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4B8FC">
      <w:pPr>
        <w:widowControl w:val="0"/>
        <w:spacing w:before="468" w:beforeLines="150" w:after="468" w:afterLines="150"/>
        <w:jc w:val="both"/>
        <w:rPr>
          <w:rFonts w:hint="eastAsia"/>
          <w:b/>
          <w:kern w:val="2"/>
          <w:sz w:val="52"/>
          <w:szCs w:val="52"/>
        </w:rPr>
      </w:pPr>
    </w:p>
    <w:p w14:paraId="5A898352">
      <w:pPr>
        <w:widowControl w:val="0"/>
        <w:spacing w:before="468" w:beforeLines="150" w:after="468" w:afterLines="150"/>
        <w:jc w:val="center"/>
        <w:rPr>
          <w:rFonts w:hint="eastAsia"/>
          <w:b/>
          <w:kern w:val="2"/>
          <w:sz w:val="52"/>
          <w:szCs w:val="52"/>
        </w:rPr>
      </w:pPr>
      <w:r>
        <w:rPr>
          <w:rFonts w:hint="eastAsia"/>
          <w:b/>
          <w:kern w:val="2"/>
          <w:sz w:val="52"/>
          <w:szCs w:val="52"/>
        </w:rPr>
        <w:t>沃尔沃挖掘机外委维保服务</w:t>
      </w:r>
    </w:p>
    <w:p w14:paraId="687FD0A8">
      <w:pPr>
        <w:widowControl w:val="0"/>
        <w:spacing w:before="468" w:beforeLines="150" w:after="468" w:afterLines="150"/>
        <w:jc w:val="center"/>
        <w:rPr>
          <w:rFonts w:hint="eastAsia"/>
          <w:b/>
          <w:kern w:val="2"/>
          <w:sz w:val="52"/>
          <w:szCs w:val="52"/>
        </w:rPr>
      </w:pPr>
      <w:r>
        <w:rPr>
          <w:rFonts w:hint="eastAsia"/>
          <w:b/>
          <w:kern w:val="2"/>
          <w:sz w:val="52"/>
          <w:szCs w:val="52"/>
        </w:rPr>
        <w:t>竞争性谈判文件（AB包）</w:t>
      </w:r>
    </w:p>
    <w:p w14:paraId="0A749E24">
      <w:pPr>
        <w:spacing w:line="300" w:lineRule="auto"/>
        <w:jc w:val="center"/>
        <w:rPr>
          <w:rFonts w:hint="eastAsia" w:ascii="方正小标宋简体" w:hAnsi="方正小标宋简体" w:eastAsia="方正小标宋简体" w:cs="方正小标宋简体"/>
          <w:b/>
          <w:bCs/>
          <w:color w:val="000000"/>
          <w:w w:val="90"/>
          <w:sz w:val="44"/>
          <w:szCs w:val="44"/>
        </w:rPr>
      </w:pPr>
    </w:p>
    <w:p w14:paraId="36E38E24">
      <w:pPr>
        <w:spacing w:line="300" w:lineRule="auto"/>
        <w:ind w:firstLine="6401" w:firstLineChars="1449"/>
        <w:rPr>
          <w:rFonts w:hint="eastAsia" w:ascii="方正小标宋简体" w:hAnsi="方正小标宋简体" w:eastAsia="方正小标宋简体" w:cs="方正小标宋简体"/>
          <w:b/>
          <w:color w:val="000000"/>
          <w:sz w:val="44"/>
          <w:szCs w:val="44"/>
        </w:rPr>
      </w:pPr>
    </w:p>
    <w:p w14:paraId="52D0C45B">
      <w:pPr>
        <w:spacing w:line="300" w:lineRule="auto"/>
        <w:ind w:firstLine="5288" w:firstLineChars="1646"/>
        <w:rPr>
          <w:rFonts w:hint="eastAsia" w:ascii="方正小标宋简体" w:hAnsi="方正小标宋简体" w:eastAsia="方正小标宋简体" w:cs="方正小标宋简体"/>
          <w:b/>
          <w:color w:val="000000"/>
          <w:sz w:val="32"/>
          <w:szCs w:val="32"/>
          <w:u w:val="single"/>
        </w:rPr>
      </w:pPr>
    </w:p>
    <w:p w14:paraId="2E09C9A0">
      <w:pPr>
        <w:tabs>
          <w:tab w:val="left" w:pos="1134"/>
          <w:tab w:val="left" w:pos="5481"/>
          <w:tab w:val="left" w:pos="5859"/>
        </w:tabs>
        <w:spacing w:line="300" w:lineRule="auto"/>
        <w:rPr>
          <w:rFonts w:hint="eastAsia" w:ascii="方正小标宋简体" w:hAnsi="方正小标宋简体" w:eastAsia="方正小标宋简体" w:cs="方正小标宋简体"/>
          <w:b/>
          <w:color w:val="000000"/>
          <w:sz w:val="28"/>
          <w:szCs w:val="28"/>
        </w:rPr>
      </w:pPr>
    </w:p>
    <w:p w14:paraId="4888CE8C">
      <w:pPr>
        <w:pStyle w:val="2"/>
        <w:ind w:left="480" w:firstLine="562"/>
        <w:rPr>
          <w:rFonts w:hint="eastAsia" w:ascii="方正小标宋简体" w:hAnsi="方正小标宋简体" w:eastAsia="方正小标宋简体" w:cs="方正小标宋简体"/>
          <w:b/>
          <w:color w:val="000000"/>
          <w:sz w:val="28"/>
          <w:szCs w:val="28"/>
        </w:rPr>
      </w:pPr>
    </w:p>
    <w:p w14:paraId="4368BF61">
      <w:pPr>
        <w:pStyle w:val="2"/>
        <w:ind w:left="480" w:firstLine="562"/>
        <w:rPr>
          <w:rFonts w:hint="eastAsia" w:ascii="方正小标宋简体" w:hAnsi="方正小标宋简体" w:eastAsia="方正小标宋简体" w:cs="方正小标宋简体"/>
          <w:b/>
          <w:color w:val="000000"/>
          <w:sz w:val="28"/>
          <w:szCs w:val="28"/>
        </w:rPr>
      </w:pPr>
    </w:p>
    <w:p w14:paraId="2482C302">
      <w:pPr>
        <w:pStyle w:val="2"/>
        <w:ind w:left="480" w:firstLine="562"/>
        <w:rPr>
          <w:rFonts w:hint="eastAsia" w:ascii="方正小标宋简体" w:hAnsi="方正小标宋简体" w:eastAsia="方正小标宋简体" w:cs="方正小标宋简体"/>
          <w:b/>
          <w:color w:val="000000"/>
          <w:sz w:val="28"/>
          <w:szCs w:val="28"/>
        </w:rPr>
      </w:pPr>
    </w:p>
    <w:p w14:paraId="477FE43D">
      <w:pPr>
        <w:pStyle w:val="2"/>
        <w:ind w:left="480" w:firstLine="562"/>
        <w:rPr>
          <w:rFonts w:hint="eastAsia" w:ascii="方正小标宋简体" w:hAnsi="方正小标宋简体" w:eastAsia="方正小标宋简体" w:cs="方正小标宋简体"/>
          <w:b/>
          <w:color w:val="000000"/>
          <w:sz w:val="28"/>
          <w:szCs w:val="28"/>
        </w:rPr>
      </w:pPr>
    </w:p>
    <w:p w14:paraId="1063E110">
      <w:pPr>
        <w:tabs>
          <w:tab w:val="left" w:pos="1134"/>
          <w:tab w:val="left" w:pos="5481"/>
          <w:tab w:val="left" w:pos="5859"/>
        </w:tabs>
        <w:spacing w:line="300" w:lineRule="auto"/>
        <w:rPr>
          <w:rFonts w:hint="eastAsia" w:ascii="方正小标宋简体" w:hAnsi="方正小标宋简体" w:eastAsia="方正小标宋简体" w:cs="方正小标宋简体"/>
          <w:b/>
          <w:color w:val="000000"/>
          <w:sz w:val="28"/>
          <w:szCs w:val="28"/>
        </w:rPr>
      </w:pPr>
    </w:p>
    <w:p w14:paraId="62BDE1AD">
      <w:pPr>
        <w:spacing w:line="300" w:lineRule="auto"/>
        <w:ind w:firstLine="560" w:firstLineChars="200"/>
        <w:rPr>
          <w:rFonts w:hint="eastAsia" w:ascii="方正小标宋简体" w:hAnsi="方正小标宋简体" w:eastAsia="方正小标宋简体" w:cs="方正小标宋简体"/>
          <w:bCs/>
          <w:color w:val="000000"/>
          <w:sz w:val="32"/>
          <w:szCs w:val="32"/>
        </w:rPr>
      </w:pPr>
      <w:r>
        <w:rPr>
          <w:rFonts w:hint="eastAsia" w:ascii="方正小标宋简体" w:hAnsi="方正小标宋简体" w:eastAsia="方正小标宋简体" w:cs="方正小标宋简体"/>
          <w:bCs/>
          <w:color w:val="000000"/>
          <w:sz w:val="28"/>
          <w:szCs w:val="28"/>
        </w:rPr>
        <w:t xml:space="preserve">   </w:t>
      </w:r>
      <w:r>
        <w:rPr>
          <w:rFonts w:hint="eastAsia" w:ascii="方正小标宋简体" w:hAnsi="方正小标宋简体" w:eastAsia="方正小标宋简体" w:cs="方正小标宋简体"/>
          <w:bCs/>
          <w:color w:val="000000"/>
          <w:sz w:val="32"/>
          <w:szCs w:val="32"/>
        </w:rPr>
        <w:t xml:space="preserve">    采购人：山东济</w:t>
      </w:r>
      <w:r>
        <w:rPr>
          <w:rFonts w:hint="eastAsia" w:ascii="方正小标宋简体" w:hAnsi="方正小标宋简体" w:eastAsia="方正小标宋简体" w:cs="方正小标宋简体"/>
          <w:bCs/>
          <w:sz w:val="32"/>
          <w:szCs w:val="32"/>
        </w:rPr>
        <w:t>钢</w:t>
      </w:r>
      <w:r>
        <w:rPr>
          <w:rFonts w:hint="eastAsia" w:ascii="方正小标宋简体" w:hAnsi="方正小标宋简体" w:eastAsia="方正小标宋简体" w:cs="方正小标宋简体"/>
          <w:bCs/>
          <w:color w:val="000000"/>
          <w:sz w:val="32"/>
          <w:szCs w:val="32"/>
        </w:rPr>
        <w:t xml:space="preserve">环保新材料有限公司 </w:t>
      </w:r>
    </w:p>
    <w:p w14:paraId="298792E6">
      <w:pPr>
        <w:pStyle w:val="20"/>
        <w:spacing w:line="300" w:lineRule="auto"/>
        <w:jc w:val="center"/>
        <w:rPr>
          <w:rFonts w:hint="eastAsia" w:ascii="方正小标宋简体" w:hAnsi="方正小标宋简体" w:eastAsia="方正小标宋简体" w:cs="方正小标宋简体"/>
          <w:bCs/>
          <w:color w:val="000000"/>
          <w:spacing w:val="28"/>
          <w:sz w:val="32"/>
          <w:szCs w:val="32"/>
        </w:rPr>
      </w:pPr>
      <w:r>
        <w:rPr>
          <w:rFonts w:hint="eastAsia" w:ascii="方正小标宋简体" w:hAnsi="方正小标宋简体" w:eastAsia="方正小标宋简体" w:cs="方正小标宋简体"/>
          <w:bCs/>
          <w:color w:val="000000"/>
          <w:spacing w:val="28"/>
          <w:sz w:val="32"/>
          <w:szCs w:val="32"/>
        </w:rPr>
        <w:t>2026年8月1</w:t>
      </w:r>
      <w:r>
        <w:rPr>
          <w:rFonts w:hint="eastAsia" w:ascii="方正小标宋简体" w:hAnsi="方正小标宋简体" w:eastAsia="方正小标宋简体" w:cs="方正小标宋简体"/>
          <w:bCs/>
          <w:color w:val="000000"/>
          <w:spacing w:val="28"/>
          <w:sz w:val="32"/>
          <w:szCs w:val="32"/>
          <w:lang w:val="en-US" w:eastAsia="zh-CN"/>
        </w:rPr>
        <w:t>8</w:t>
      </w:r>
      <w:r>
        <w:rPr>
          <w:rFonts w:hint="eastAsia" w:ascii="方正小标宋简体" w:hAnsi="方正小标宋简体" w:eastAsia="方正小标宋简体" w:cs="方正小标宋简体"/>
          <w:bCs/>
          <w:color w:val="000000"/>
          <w:spacing w:val="28"/>
          <w:sz w:val="32"/>
          <w:szCs w:val="32"/>
        </w:rPr>
        <w:t>日</w:t>
      </w:r>
    </w:p>
    <w:p w14:paraId="511B4E5B">
      <w:pPr>
        <w:spacing w:line="300" w:lineRule="auto"/>
        <w:rPr>
          <w:rFonts w:hint="eastAsia" w:ascii="方正小标宋简体" w:hAnsi="方正小标宋简体" w:eastAsia="方正小标宋简体" w:cs="方正小标宋简体"/>
          <w:bCs/>
          <w:color w:val="000000"/>
          <w:sz w:val="28"/>
          <w:szCs w:val="28"/>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1F99D9DE">
      <w:pPr>
        <w:spacing w:line="300" w:lineRule="auto"/>
        <w:jc w:val="center"/>
        <w:rPr>
          <w:rFonts w:hint="eastAsia" w:ascii="黑体" w:hAnsi="黑体" w:eastAsia="黑体"/>
          <w:b/>
          <w:color w:val="000000"/>
          <w:sz w:val="36"/>
          <w:szCs w:val="36"/>
        </w:rPr>
      </w:pPr>
      <w:r>
        <w:rPr>
          <w:rFonts w:hint="eastAsia" w:ascii="黑体" w:hAnsi="黑体" w:eastAsia="黑体"/>
          <w:b/>
          <w:color w:val="000000"/>
          <w:sz w:val="36"/>
          <w:szCs w:val="36"/>
        </w:rPr>
        <w:t>第一章</w:t>
      </w:r>
      <w:r>
        <w:rPr>
          <w:rFonts w:ascii="黑体" w:hAnsi="黑体" w:eastAsia="黑体"/>
          <w:b/>
          <w:color w:val="000000"/>
          <w:sz w:val="36"/>
          <w:szCs w:val="36"/>
        </w:rPr>
        <w:t xml:space="preserve"> </w:t>
      </w:r>
      <w:bookmarkStart w:id="0" w:name="_Toc446434284"/>
      <w:bookmarkEnd w:id="0"/>
      <w:r>
        <w:rPr>
          <w:rFonts w:hint="eastAsia" w:ascii="黑体" w:hAnsi="黑体" w:eastAsia="黑体"/>
          <w:b/>
          <w:color w:val="000000"/>
          <w:sz w:val="36"/>
          <w:szCs w:val="36"/>
        </w:rPr>
        <w:t xml:space="preserve">  竞争性谈判邀请书</w:t>
      </w:r>
    </w:p>
    <w:p w14:paraId="6C47E732">
      <w:pPr>
        <w:widowControl w:val="0"/>
        <w:spacing w:line="360" w:lineRule="auto"/>
        <w:rPr>
          <w:rFonts w:hint="eastAsia" w:cs="Times New Roman"/>
          <w:b/>
          <w:bCs/>
          <w:kern w:val="2"/>
          <w:szCs w:val="22"/>
        </w:rPr>
      </w:pPr>
      <w:r>
        <w:rPr>
          <w:rFonts w:cs="Times New Roman"/>
          <w:b/>
          <w:bCs/>
          <w:kern w:val="2"/>
          <w:szCs w:val="22"/>
        </w:rPr>
        <w:t>一、</w:t>
      </w:r>
      <w:r>
        <w:rPr>
          <w:rFonts w:hint="eastAsia" w:cs="Times New Roman"/>
          <w:b/>
          <w:bCs/>
          <w:kern w:val="2"/>
          <w:szCs w:val="22"/>
        </w:rPr>
        <w:t>采购</w:t>
      </w:r>
      <w:r>
        <w:rPr>
          <w:rFonts w:cs="Times New Roman"/>
          <w:b/>
          <w:bCs/>
          <w:kern w:val="2"/>
          <w:szCs w:val="22"/>
        </w:rPr>
        <w:t>编号：</w:t>
      </w:r>
      <w:r>
        <w:rPr>
          <w:rFonts w:hint="eastAsia" w:cs="Times New Roman"/>
          <w:b/>
          <w:bCs/>
          <w:kern w:val="2"/>
          <w:szCs w:val="22"/>
        </w:rPr>
        <w:t>1173260818001</w:t>
      </w:r>
      <w:bookmarkStart w:id="162" w:name="_GoBack"/>
      <w:bookmarkEnd w:id="162"/>
    </w:p>
    <w:p w14:paraId="1D7D694B">
      <w:pPr>
        <w:pStyle w:val="20"/>
        <w:rPr>
          <w:b/>
          <w:bCs/>
          <w:kern w:val="2"/>
          <w:szCs w:val="22"/>
        </w:rPr>
      </w:pPr>
      <w:r>
        <w:rPr>
          <w:b/>
          <w:bCs/>
          <w:kern w:val="2"/>
          <w:szCs w:val="22"/>
        </w:rPr>
        <w:t>二、</w:t>
      </w:r>
      <w:r>
        <w:rPr>
          <w:rFonts w:hint="eastAsia"/>
          <w:b/>
          <w:bCs/>
          <w:kern w:val="2"/>
          <w:szCs w:val="22"/>
        </w:rPr>
        <w:t>采购项目</w:t>
      </w:r>
      <w:r>
        <w:rPr>
          <w:b/>
          <w:bCs/>
          <w:kern w:val="2"/>
          <w:szCs w:val="22"/>
        </w:rPr>
        <w:t>名称：</w:t>
      </w:r>
    </w:p>
    <w:p w14:paraId="6F3D2D19">
      <w:pPr>
        <w:pStyle w:val="20"/>
        <w:rPr>
          <w:b/>
          <w:bCs/>
          <w:kern w:val="2"/>
          <w:szCs w:val="22"/>
        </w:rPr>
      </w:pPr>
      <w:r>
        <w:rPr>
          <w:rFonts w:hint="eastAsia"/>
          <w:b/>
          <w:bCs/>
          <w:kern w:val="2"/>
          <w:szCs w:val="22"/>
        </w:rPr>
        <w:t>A包：山东济钢环保新材料有限公司</w:t>
      </w:r>
      <w:bookmarkStart w:id="1" w:name="OLE_LINK1"/>
      <w:r>
        <w:rPr>
          <w:rFonts w:hint="eastAsia"/>
          <w:b/>
          <w:bCs/>
          <w:kern w:val="2"/>
          <w:szCs w:val="22"/>
        </w:rPr>
        <w:t>沃尔沃挖掘机外委维保服务</w:t>
      </w:r>
    </w:p>
    <w:p w14:paraId="18F80388">
      <w:pPr>
        <w:pStyle w:val="20"/>
        <w:rPr>
          <w:b/>
          <w:bCs/>
          <w:kern w:val="2"/>
          <w:szCs w:val="22"/>
        </w:rPr>
      </w:pPr>
      <w:r>
        <w:rPr>
          <w:rFonts w:hint="eastAsia"/>
          <w:b/>
          <w:bCs/>
          <w:kern w:val="2"/>
          <w:szCs w:val="22"/>
        </w:rPr>
        <w:t>B包：济南黄河爆破工程有限责任公司沃尔沃挖掘机外委维保服务</w:t>
      </w:r>
    </w:p>
    <w:bookmarkEnd w:id="1"/>
    <w:p w14:paraId="7DAC3E29">
      <w:pPr>
        <w:pStyle w:val="2"/>
        <w:spacing w:after="0" w:line="360" w:lineRule="auto"/>
        <w:ind w:left="0" w:leftChars="0" w:firstLine="0" w:firstLineChars="0"/>
        <w:jc w:val="left"/>
        <w:rPr>
          <w:b/>
          <w:bCs/>
          <w:kern w:val="2"/>
          <w:szCs w:val="22"/>
        </w:rPr>
      </w:pPr>
      <w:r>
        <w:rPr>
          <w:rFonts w:hint="eastAsia"/>
          <w:b/>
          <w:bCs/>
          <w:kern w:val="2"/>
          <w:szCs w:val="22"/>
        </w:rPr>
        <w:t>三、采购维保服务</w:t>
      </w:r>
      <w:r>
        <w:rPr>
          <w:b/>
          <w:bCs/>
          <w:kern w:val="2"/>
          <w:szCs w:val="22"/>
        </w:rPr>
        <w:t>内容</w:t>
      </w:r>
    </w:p>
    <w:p w14:paraId="53D9AF38">
      <w:pPr>
        <w:pStyle w:val="2"/>
        <w:spacing w:after="0" w:line="360" w:lineRule="auto"/>
        <w:ind w:left="0" w:leftChars="0" w:firstLine="0" w:firstLineChars="0"/>
        <w:jc w:val="left"/>
        <w:rPr>
          <w:b/>
          <w:bCs/>
          <w:kern w:val="2"/>
          <w:szCs w:val="22"/>
        </w:rPr>
      </w:pPr>
      <w:r>
        <w:rPr>
          <w:rFonts w:hint="eastAsia"/>
          <w:b/>
          <w:bCs/>
          <w:kern w:val="2"/>
          <w:szCs w:val="22"/>
        </w:rPr>
        <w:t>A包：</w:t>
      </w:r>
    </w:p>
    <w:tbl>
      <w:tblPr>
        <w:tblStyle w:val="14"/>
        <w:tblW w:w="4998" w:type="pct"/>
        <w:tblInd w:w="0" w:type="dxa"/>
        <w:tblLayout w:type="autofit"/>
        <w:tblCellMar>
          <w:top w:w="0" w:type="dxa"/>
          <w:left w:w="108" w:type="dxa"/>
          <w:bottom w:w="0" w:type="dxa"/>
          <w:right w:w="108" w:type="dxa"/>
        </w:tblCellMar>
      </w:tblPr>
      <w:tblGrid>
        <w:gridCol w:w="531"/>
        <w:gridCol w:w="2526"/>
        <w:gridCol w:w="1266"/>
        <w:gridCol w:w="2316"/>
        <w:gridCol w:w="1880"/>
      </w:tblGrid>
      <w:tr w14:paraId="0957DC00">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123C8C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序号</w:t>
            </w:r>
          </w:p>
        </w:tc>
        <w:tc>
          <w:tcPr>
            <w:tcW w:w="1237" w:type="pct"/>
            <w:tcBorders>
              <w:top w:val="single" w:color="000000" w:sz="4" w:space="0"/>
              <w:left w:val="single" w:color="000000" w:sz="4" w:space="0"/>
              <w:bottom w:val="single" w:color="000000" w:sz="4" w:space="0"/>
              <w:right w:val="single" w:color="000000" w:sz="4" w:space="0"/>
            </w:tcBorders>
            <w:vAlign w:val="center"/>
          </w:tcPr>
          <w:p w14:paraId="34DAD83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物料名称</w:t>
            </w:r>
          </w:p>
        </w:tc>
        <w:tc>
          <w:tcPr>
            <w:tcW w:w="772" w:type="pct"/>
            <w:tcBorders>
              <w:top w:val="single" w:color="000000" w:sz="4" w:space="0"/>
              <w:left w:val="single" w:color="000000" w:sz="4" w:space="0"/>
              <w:bottom w:val="single" w:color="000000" w:sz="4" w:space="0"/>
              <w:right w:val="single" w:color="000000" w:sz="4" w:space="0"/>
            </w:tcBorders>
            <w:vAlign w:val="center"/>
          </w:tcPr>
          <w:p w14:paraId="4AA62A0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车型</w:t>
            </w:r>
          </w:p>
        </w:tc>
        <w:tc>
          <w:tcPr>
            <w:tcW w:w="1318" w:type="pct"/>
            <w:tcBorders>
              <w:top w:val="single" w:color="000000" w:sz="4" w:space="0"/>
              <w:left w:val="single" w:color="000000" w:sz="4" w:space="0"/>
              <w:bottom w:val="single" w:color="000000" w:sz="4" w:space="0"/>
              <w:right w:val="single" w:color="000000" w:sz="4" w:space="0"/>
            </w:tcBorders>
            <w:vAlign w:val="center"/>
          </w:tcPr>
          <w:p w14:paraId="63A6F2C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图号</w:t>
            </w:r>
          </w:p>
        </w:tc>
        <w:tc>
          <w:tcPr>
            <w:tcW w:w="1880" w:type="dxa"/>
            <w:tcBorders>
              <w:top w:val="single" w:color="000000" w:sz="4" w:space="0"/>
              <w:left w:val="single" w:color="000000" w:sz="4" w:space="0"/>
              <w:bottom w:val="single" w:color="000000" w:sz="4" w:space="0"/>
              <w:right w:val="single" w:color="000000" w:sz="4" w:space="0"/>
            </w:tcBorders>
            <w:vAlign w:val="center"/>
          </w:tcPr>
          <w:p w14:paraId="16BDC5B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备注</w:t>
            </w:r>
          </w:p>
        </w:tc>
      </w:tr>
      <w:tr w14:paraId="00DFC85B">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A9F948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w:t>
            </w:r>
          </w:p>
        </w:tc>
        <w:tc>
          <w:tcPr>
            <w:tcW w:w="1237" w:type="pct"/>
            <w:tcBorders>
              <w:top w:val="single" w:color="000000" w:sz="4" w:space="0"/>
              <w:left w:val="single" w:color="000000" w:sz="4" w:space="0"/>
              <w:bottom w:val="single" w:color="000000" w:sz="4" w:space="0"/>
              <w:right w:val="single" w:color="000000" w:sz="4" w:space="0"/>
            </w:tcBorders>
            <w:vAlign w:val="center"/>
          </w:tcPr>
          <w:p w14:paraId="27122FE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机油（CI-4/15W-40）</w:t>
            </w:r>
          </w:p>
        </w:tc>
        <w:tc>
          <w:tcPr>
            <w:tcW w:w="772" w:type="pct"/>
            <w:tcBorders>
              <w:top w:val="single" w:color="000000" w:sz="4" w:space="0"/>
              <w:left w:val="single" w:color="000000" w:sz="4" w:space="0"/>
              <w:bottom w:val="single" w:color="000000" w:sz="4" w:space="0"/>
              <w:right w:val="single" w:color="000000" w:sz="4" w:space="0"/>
            </w:tcBorders>
            <w:vAlign w:val="center"/>
          </w:tcPr>
          <w:p w14:paraId="7FC3719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07EAEB62">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5A54C393">
            <w:pPr>
              <w:jc w:val="center"/>
              <w:textAlignment w:val="bottom"/>
              <w:rPr>
                <w:rFonts w:hint="eastAsia" w:ascii="仿宋_GB2312" w:hAnsi="仿宋_GB2312" w:eastAsia="仿宋_GB2312" w:cs="仿宋_GB2312"/>
                <w:color w:val="000000"/>
                <w:sz w:val="21"/>
                <w:szCs w:val="21"/>
                <w:lang w:bidi="ar"/>
              </w:rPr>
            </w:pPr>
          </w:p>
        </w:tc>
      </w:tr>
      <w:tr w14:paraId="65AD7D78">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2415F86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2</w:t>
            </w:r>
          </w:p>
        </w:tc>
        <w:tc>
          <w:tcPr>
            <w:tcW w:w="1237" w:type="pct"/>
            <w:tcBorders>
              <w:top w:val="single" w:color="000000" w:sz="4" w:space="0"/>
              <w:left w:val="single" w:color="000000" w:sz="4" w:space="0"/>
              <w:bottom w:val="single" w:color="000000" w:sz="4" w:space="0"/>
              <w:right w:val="single" w:color="000000" w:sz="4" w:space="0"/>
            </w:tcBorders>
            <w:vAlign w:val="center"/>
          </w:tcPr>
          <w:p w14:paraId="79E6EA0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机油（CK-4/15W-40）</w:t>
            </w:r>
          </w:p>
        </w:tc>
        <w:tc>
          <w:tcPr>
            <w:tcW w:w="772" w:type="pct"/>
            <w:tcBorders>
              <w:top w:val="single" w:color="000000" w:sz="4" w:space="0"/>
              <w:left w:val="single" w:color="000000" w:sz="4" w:space="0"/>
              <w:bottom w:val="single" w:color="000000" w:sz="4" w:space="0"/>
              <w:right w:val="single" w:color="000000" w:sz="4" w:space="0"/>
            </w:tcBorders>
            <w:vAlign w:val="center"/>
          </w:tcPr>
          <w:p w14:paraId="2AADABE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EC950H/500</w:t>
            </w:r>
          </w:p>
        </w:tc>
        <w:tc>
          <w:tcPr>
            <w:tcW w:w="1318" w:type="pct"/>
            <w:tcBorders>
              <w:top w:val="single" w:color="000000" w:sz="4" w:space="0"/>
              <w:left w:val="single" w:color="000000" w:sz="4" w:space="0"/>
              <w:bottom w:val="single" w:color="000000" w:sz="4" w:space="0"/>
              <w:right w:val="single" w:color="000000" w:sz="4" w:space="0"/>
            </w:tcBorders>
            <w:vAlign w:val="center"/>
          </w:tcPr>
          <w:p w14:paraId="63A8C7E8">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5D0A0D4F">
            <w:pPr>
              <w:jc w:val="center"/>
              <w:textAlignment w:val="bottom"/>
              <w:rPr>
                <w:rFonts w:hint="eastAsia" w:ascii="仿宋_GB2312" w:hAnsi="仿宋_GB2312" w:eastAsia="仿宋_GB2312" w:cs="仿宋_GB2312"/>
                <w:color w:val="000000"/>
                <w:sz w:val="21"/>
                <w:szCs w:val="21"/>
                <w:lang w:bidi="ar"/>
              </w:rPr>
            </w:pPr>
          </w:p>
        </w:tc>
      </w:tr>
      <w:tr w14:paraId="2FC41FCF">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BB3426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3</w:t>
            </w:r>
          </w:p>
        </w:tc>
        <w:tc>
          <w:tcPr>
            <w:tcW w:w="1237" w:type="pct"/>
            <w:tcBorders>
              <w:top w:val="single" w:color="000000" w:sz="4" w:space="0"/>
              <w:left w:val="single" w:color="000000" w:sz="4" w:space="0"/>
              <w:bottom w:val="single" w:color="000000" w:sz="4" w:space="0"/>
              <w:right w:val="single" w:color="000000" w:sz="4" w:space="0"/>
            </w:tcBorders>
            <w:vAlign w:val="center"/>
          </w:tcPr>
          <w:p w14:paraId="3707532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发动机尿素溶液</w:t>
            </w:r>
          </w:p>
        </w:tc>
        <w:tc>
          <w:tcPr>
            <w:tcW w:w="772" w:type="pct"/>
            <w:tcBorders>
              <w:top w:val="single" w:color="000000" w:sz="4" w:space="0"/>
              <w:left w:val="single" w:color="000000" w:sz="4" w:space="0"/>
              <w:bottom w:val="single" w:color="000000" w:sz="4" w:space="0"/>
              <w:right w:val="single" w:color="000000" w:sz="4" w:space="0"/>
            </w:tcBorders>
            <w:vAlign w:val="center"/>
          </w:tcPr>
          <w:p w14:paraId="2F0D713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31BDC684">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587586E0">
            <w:pPr>
              <w:jc w:val="center"/>
              <w:textAlignment w:val="bottom"/>
              <w:rPr>
                <w:rFonts w:hint="eastAsia" w:ascii="仿宋_GB2312" w:hAnsi="仿宋_GB2312" w:eastAsia="仿宋_GB2312" w:cs="仿宋_GB2312"/>
                <w:color w:val="000000"/>
                <w:sz w:val="21"/>
                <w:szCs w:val="21"/>
                <w:lang w:bidi="ar"/>
              </w:rPr>
            </w:pPr>
          </w:p>
        </w:tc>
      </w:tr>
      <w:tr w14:paraId="672E1C14">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1205194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4</w:t>
            </w:r>
          </w:p>
        </w:tc>
        <w:tc>
          <w:tcPr>
            <w:tcW w:w="1237" w:type="pct"/>
            <w:tcBorders>
              <w:top w:val="single" w:color="000000" w:sz="4" w:space="0"/>
              <w:left w:val="single" w:color="000000" w:sz="4" w:space="0"/>
              <w:bottom w:val="single" w:color="000000" w:sz="4" w:space="0"/>
              <w:right w:val="single" w:color="000000" w:sz="4" w:space="0"/>
            </w:tcBorders>
            <w:vAlign w:val="center"/>
          </w:tcPr>
          <w:p w14:paraId="68A75A6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长效液压油(JL-5)</w:t>
            </w:r>
          </w:p>
        </w:tc>
        <w:tc>
          <w:tcPr>
            <w:tcW w:w="772" w:type="pct"/>
            <w:tcBorders>
              <w:top w:val="single" w:color="000000" w:sz="4" w:space="0"/>
              <w:left w:val="single" w:color="000000" w:sz="4" w:space="0"/>
              <w:bottom w:val="single" w:color="000000" w:sz="4" w:space="0"/>
              <w:right w:val="single" w:color="000000" w:sz="4" w:space="0"/>
            </w:tcBorders>
            <w:vAlign w:val="center"/>
          </w:tcPr>
          <w:p w14:paraId="7745438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373C0E13">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15F4B0C4">
            <w:pPr>
              <w:jc w:val="center"/>
              <w:textAlignment w:val="bottom"/>
              <w:rPr>
                <w:rFonts w:hint="eastAsia" w:ascii="仿宋_GB2312" w:hAnsi="仿宋_GB2312" w:eastAsia="仿宋_GB2312" w:cs="仿宋_GB2312"/>
                <w:color w:val="000000"/>
                <w:sz w:val="21"/>
                <w:szCs w:val="21"/>
                <w:lang w:bidi="ar"/>
              </w:rPr>
            </w:pPr>
          </w:p>
        </w:tc>
      </w:tr>
      <w:tr w14:paraId="2A5F1F9A">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EF8130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5</w:t>
            </w:r>
          </w:p>
        </w:tc>
        <w:tc>
          <w:tcPr>
            <w:tcW w:w="1237" w:type="pct"/>
            <w:tcBorders>
              <w:top w:val="single" w:color="000000" w:sz="4" w:space="0"/>
              <w:left w:val="single" w:color="000000" w:sz="4" w:space="0"/>
              <w:bottom w:val="single" w:color="000000" w:sz="4" w:space="0"/>
              <w:right w:val="single" w:color="000000" w:sz="4" w:space="0"/>
            </w:tcBorders>
            <w:vAlign w:val="center"/>
          </w:tcPr>
          <w:p w14:paraId="3DFF566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齿轮油(85W-140)</w:t>
            </w:r>
          </w:p>
        </w:tc>
        <w:tc>
          <w:tcPr>
            <w:tcW w:w="772" w:type="pct"/>
            <w:tcBorders>
              <w:top w:val="single" w:color="000000" w:sz="4" w:space="0"/>
              <w:left w:val="single" w:color="000000" w:sz="4" w:space="0"/>
              <w:bottom w:val="single" w:color="000000" w:sz="4" w:space="0"/>
              <w:right w:val="single" w:color="000000" w:sz="4" w:space="0"/>
            </w:tcBorders>
            <w:vAlign w:val="center"/>
          </w:tcPr>
          <w:p w14:paraId="07A36DB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23B5B2D8">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0C9AD161">
            <w:pPr>
              <w:jc w:val="center"/>
              <w:textAlignment w:val="bottom"/>
              <w:rPr>
                <w:rFonts w:hint="eastAsia" w:ascii="仿宋_GB2312" w:hAnsi="仿宋_GB2312" w:eastAsia="仿宋_GB2312" w:cs="仿宋_GB2312"/>
                <w:color w:val="000000"/>
                <w:sz w:val="21"/>
                <w:szCs w:val="21"/>
                <w:lang w:bidi="ar"/>
              </w:rPr>
            </w:pPr>
          </w:p>
        </w:tc>
      </w:tr>
      <w:tr w14:paraId="39247644">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1E4C149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6</w:t>
            </w:r>
          </w:p>
        </w:tc>
        <w:tc>
          <w:tcPr>
            <w:tcW w:w="1237" w:type="pct"/>
            <w:tcBorders>
              <w:top w:val="single" w:color="000000" w:sz="4" w:space="0"/>
              <w:left w:val="single" w:color="000000" w:sz="4" w:space="0"/>
              <w:bottom w:val="single" w:color="000000" w:sz="4" w:space="0"/>
              <w:right w:val="single" w:color="000000" w:sz="4" w:space="0"/>
            </w:tcBorders>
            <w:vAlign w:val="center"/>
          </w:tcPr>
          <w:p w14:paraId="67BF915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防冻液</w:t>
            </w:r>
          </w:p>
        </w:tc>
        <w:tc>
          <w:tcPr>
            <w:tcW w:w="772" w:type="pct"/>
            <w:tcBorders>
              <w:top w:val="single" w:color="000000" w:sz="4" w:space="0"/>
              <w:left w:val="single" w:color="000000" w:sz="4" w:space="0"/>
              <w:bottom w:val="single" w:color="000000" w:sz="4" w:space="0"/>
              <w:right w:val="single" w:color="000000" w:sz="4" w:space="0"/>
            </w:tcBorders>
            <w:vAlign w:val="center"/>
          </w:tcPr>
          <w:p w14:paraId="3B36B8C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3D5C6B49">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1D8CAF0E">
            <w:pPr>
              <w:jc w:val="center"/>
              <w:textAlignment w:val="bottom"/>
              <w:rPr>
                <w:rFonts w:hint="eastAsia" w:ascii="仿宋_GB2312" w:hAnsi="仿宋_GB2312" w:eastAsia="仿宋_GB2312" w:cs="仿宋_GB2312"/>
                <w:color w:val="000000"/>
                <w:sz w:val="21"/>
                <w:szCs w:val="21"/>
                <w:lang w:bidi="ar"/>
              </w:rPr>
            </w:pPr>
          </w:p>
        </w:tc>
      </w:tr>
      <w:tr w14:paraId="6164CC2F">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6D9E1C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7</w:t>
            </w:r>
          </w:p>
        </w:tc>
        <w:tc>
          <w:tcPr>
            <w:tcW w:w="1237" w:type="pct"/>
            <w:tcBorders>
              <w:top w:val="single" w:color="000000" w:sz="4" w:space="0"/>
              <w:left w:val="single" w:color="000000" w:sz="4" w:space="0"/>
              <w:bottom w:val="single" w:color="000000" w:sz="4" w:space="0"/>
              <w:right w:val="single" w:color="000000" w:sz="4" w:space="0"/>
            </w:tcBorders>
            <w:vAlign w:val="center"/>
          </w:tcPr>
          <w:p w14:paraId="2FB839C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机油滤芯</w:t>
            </w:r>
          </w:p>
        </w:tc>
        <w:tc>
          <w:tcPr>
            <w:tcW w:w="772" w:type="pct"/>
            <w:tcBorders>
              <w:top w:val="single" w:color="000000" w:sz="4" w:space="0"/>
              <w:left w:val="single" w:color="000000" w:sz="4" w:space="0"/>
              <w:bottom w:val="single" w:color="000000" w:sz="4" w:space="0"/>
              <w:right w:val="single" w:color="000000" w:sz="4" w:space="0"/>
            </w:tcBorders>
            <w:vAlign w:val="center"/>
          </w:tcPr>
          <w:p w14:paraId="498E86D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7BD82C10">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2F1F5DF8">
            <w:pPr>
              <w:jc w:val="center"/>
              <w:textAlignment w:val="bottom"/>
              <w:rPr>
                <w:rFonts w:hint="eastAsia" w:ascii="仿宋_GB2312" w:hAnsi="仿宋_GB2312" w:eastAsia="仿宋_GB2312" w:cs="仿宋_GB2312"/>
                <w:color w:val="000000"/>
                <w:sz w:val="21"/>
                <w:szCs w:val="21"/>
                <w:lang w:bidi="ar"/>
              </w:rPr>
            </w:pPr>
          </w:p>
        </w:tc>
      </w:tr>
      <w:tr w14:paraId="241E5415">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2F9FFC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8</w:t>
            </w:r>
          </w:p>
        </w:tc>
        <w:tc>
          <w:tcPr>
            <w:tcW w:w="1237" w:type="pct"/>
            <w:tcBorders>
              <w:top w:val="single" w:color="000000" w:sz="4" w:space="0"/>
              <w:left w:val="single" w:color="000000" w:sz="4" w:space="0"/>
              <w:bottom w:val="single" w:color="000000" w:sz="4" w:space="0"/>
              <w:right w:val="single" w:color="000000" w:sz="4" w:space="0"/>
            </w:tcBorders>
            <w:vAlign w:val="center"/>
          </w:tcPr>
          <w:p w14:paraId="7BD6C49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柴油滤芯</w:t>
            </w:r>
          </w:p>
        </w:tc>
        <w:tc>
          <w:tcPr>
            <w:tcW w:w="772" w:type="pct"/>
            <w:tcBorders>
              <w:top w:val="single" w:color="000000" w:sz="4" w:space="0"/>
              <w:left w:val="single" w:color="000000" w:sz="4" w:space="0"/>
              <w:bottom w:val="single" w:color="000000" w:sz="4" w:space="0"/>
              <w:right w:val="single" w:color="000000" w:sz="4" w:space="0"/>
            </w:tcBorders>
            <w:vAlign w:val="center"/>
          </w:tcPr>
          <w:p w14:paraId="7941D25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6D2E3D12">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21E9DF0A">
            <w:pPr>
              <w:jc w:val="center"/>
              <w:textAlignment w:val="bottom"/>
              <w:rPr>
                <w:rFonts w:hint="eastAsia" w:ascii="仿宋_GB2312" w:hAnsi="仿宋_GB2312" w:eastAsia="仿宋_GB2312" w:cs="仿宋_GB2312"/>
                <w:color w:val="000000"/>
                <w:sz w:val="21"/>
                <w:szCs w:val="21"/>
                <w:lang w:bidi="ar"/>
              </w:rPr>
            </w:pPr>
          </w:p>
        </w:tc>
      </w:tr>
      <w:tr w14:paraId="7BB54EC2">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A8C6E1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9</w:t>
            </w:r>
          </w:p>
        </w:tc>
        <w:tc>
          <w:tcPr>
            <w:tcW w:w="1237" w:type="pct"/>
            <w:tcBorders>
              <w:top w:val="single" w:color="000000" w:sz="4" w:space="0"/>
              <w:left w:val="single" w:color="000000" w:sz="4" w:space="0"/>
              <w:bottom w:val="single" w:color="000000" w:sz="4" w:space="0"/>
              <w:right w:val="single" w:color="000000" w:sz="4" w:space="0"/>
            </w:tcBorders>
            <w:vAlign w:val="center"/>
          </w:tcPr>
          <w:p w14:paraId="3869292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柴油粗滤器</w:t>
            </w:r>
          </w:p>
        </w:tc>
        <w:tc>
          <w:tcPr>
            <w:tcW w:w="772" w:type="pct"/>
            <w:tcBorders>
              <w:top w:val="single" w:color="000000" w:sz="4" w:space="0"/>
              <w:left w:val="single" w:color="000000" w:sz="4" w:space="0"/>
              <w:bottom w:val="single" w:color="000000" w:sz="4" w:space="0"/>
              <w:right w:val="single" w:color="000000" w:sz="4" w:space="0"/>
            </w:tcBorders>
            <w:vAlign w:val="center"/>
          </w:tcPr>
          <w:p w14:paraId="355B7B4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11944329">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7FE12780">
            <w:pPr>
              <w:jc w:val="center"/>
              <w:textAlignment w:val="bottom"/>
              <w:rPr>
                <w:rFonts w:hint="eastAsia" w:ascii="仿宋_GB2312" w:hAnsi="仿宋_GB2312" w:eastAsia="仿宋_GB2312" w:cs="仿宋_GB2312"/>
                <w:color w:val="000000"/>
                <w:sz w:val="21"/>
                <w:szCs w:val="21"/>
                <w:lang w:bidi="ar"/>
              </w:rPr>
            </w:pPr>
          </w:p>
        </w:tc>
      </w:tr>
      <w:tr w14:paraId="446CDEC0">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59B730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10</w:t>
            </w:r>
          </w:p>
        </w:tc>
        <w:tc>
          <w:tcPr>
            <w:tcW w:w="1237" w:type="pct"/>
            <w:tcBorders>
              <w:top w:val="single" w:color="000000" w:sz="4" w:space="0"/>
              <w:left w:val="single" w:color="000000" w:sz="4" w:space="0"/>
              <w:bottom w:val="single" w:color="000000" w:sz="4" w:space="0"/>
              <w:right w:val="single" w:color="000000" w:sz="4" w:space="0"/>
            </w:tcBorders>
            <w:vAlign w:val="center"/>
          </w:tcPr>
          <w:p w14:paraId="67985B1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油水分离器</w:t>
            </w:r>
          </w:p>
        </w:tc>
        <w:tc>
          <w:tcPr>
            <w:tcW w:w="772" w:type="pct"/>
            <w:tcBorders>
              <w:top w:val="single" w:color="000000" w:sz="4" w:space="0"/>
              <w:left w:val="single" w:color="000000" w:sz="4" w:space="0"/>
              <w:bottom w:val="single" w:color="000000" w:sz="4" w:space="0"/>
              <w:right w:val="single" w:color="000000" w:sz="4" w:space="0"/>
            </w:tcBorders>
            <w:vAlign w:val="center"/>
          </w:tcPr>
          <w:p w14:paraId="5AEC285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30D4BCBE">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6C5999C4">
            <w:pPr>
              <w:jc w:val="center"/>
              <w:textAlignment w:val="bottom"/>
              <w:rPr>
                <w:rFonts w:hint="eastAsia" w:ascii="仿宋_GB2312" w:hAnsi="仿宋_GB2312" w:eastAsia="仿宋_GB2312" w:cs="仿宋_GB2312"/>
                <w:color w:val="000000"/>
                <w:sz w:val="21"/>
                <w:szCs w:val="21"/>
                <w:lang w:bidi="ar"/>
              </w:rPr>
            </w:pPr>
          </w:p>
        </w:tc>
      </w:tr>
      <w:tr w14:paraId="5972FF93">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1FAA50F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11</w:t>
            </w:r>
          </w:p>
        </w:tc>
        <w:tc>
          <w:tcPr>
            <w:tcW w:w="1237" w:type="pct"/>
            <w:tcBorders>
              <w:top w:val="single" w:color="000000" w:sz="4" w:space="0"/>
              <w:left w:val="single" w:color="000000" w:sz="4" w:space="0"/>
              <w:bottom w:val="single" w:color="000000" w:sz="4" w:space="0"/>
              <w:right w:val="single" w:color="000000" w:sz="4" w:space="0"/>
            </w:tcBorders>
            <w:vAlign w:val="center"/>
          </w:tcPr>
          <w:p w14:paraId="63F16FD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空气滤芯</w:t>
            </w:r>
          </w:p>
        </w:tc>
        <w:tc>
          <w:tcPr>
            <w:tcW w:w="772" w:type="pct"/>
            <w:tcBorders>
              <w:top w:val="single" w:color="000000" w:sz="4" w:space="0"/>
              <w:left w:val="single" w:color="000000" w:sz="4" w:space="0"/>
              <w:bottom w:val="single" w:color="000000" w:sz="4" w:space="0"/>
              <w:right w:val="single" w:color="000000" w:sz="4" w:space="0"/>
            </w:tcBorders>
            <w:vAlign w:val="center"/>
          </w:tcPr>
          <w:p w14:paraId="405D8AD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5FA32E5E">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1236C011">
            <w:pPr>
              <w:jc w:val="center"/>
              <w:textAlignment w:val="bottom"/>
              <w:rPr>
                <w:rFonts w:hint="eastAsia" w:ascii="仿宋_GB2312" w:hAnsi="仿宋_GB2312" w:eastAsia="仿宋_GB2312" w:cs="仿宋_GB2312"/>
                <w:color w:val="000000"/>
                <w:sz w:val="21"/>
                <w:szCs w:val="21"/>
                <w:lang w:bidi="ar"/>
              </w:rPr>
            </w:pPr>
          </w:p>
        </w:tc>
      </w:tr>
      <w:tr w14:paraId="4279AF24">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2BC39B7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12</w:t>
            </w:r>
          </w:p>
        </w:tc>
        <w:tc>
          <w:tcPr>
            <w:tcW w:w="1237" w:type="pct"/>
            <w:tcBorders>
              <w:top w:val="single" w:color="000000" w:sz="4" w:space="0"/>
              <w:left w:val="single" w:color="000000" w:sz="4" w:space="0"/>
              <w:bottom w:val="single" w:color="000000" w:sz="4" w:space="0"/>
              <w:right w:val="single" w:color="000000" w:sz="4" w:space="0"/>
            </w:tcBorders>
            <w:vAlign w:val="center"/>
          </w:tcPr>
          <w:p w14:paraId="0A30281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回油滤芯</w:t>
            </w:r>
          </w:p>
        </w:tc>
        <w:tc>
          <w:tcPr>
            <w:tcW w:w="772" w:type="pct"/>
            <w:tcBorders>
              <w:top w:val="single" w:color="000000" w:sz="4" w:space="0"/>
              <w:left w:val="single" w:color="000000" w:sz="4" w:space="0"/>
              <w:bottom w:val="single" w:color="000000" w:sz="4" w:space="0"/>
              <w:right w:val="single" w:color="000000" w:sz="4" w:space="0"/>
            </w:tcBorders>
            <w:vAlign w:val="center"/>
          </w:tcPr>
          <w:p w14:paraId="747F61A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55D25FAB">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02AD03DC">
            <w:pPr>
              <w:jc w:val="center"/>
              <w:textAlignment w:val="bottom"/>
              <w:rPr>
                <w:rFonts w:hint="eastAsia" w:ascii="仿宋_GB2312" w:hAnsi="仿宋_GB2312" w:eastAsia="仿宋_GB2312" w:cs="仿宋_GB2312"/>
                <w:color w:val="000000"/>
                <w:sz w:val="21"/>
                <w:szCs w:val="21"/>
                <w:lang w:bidi="ar"/>
              </w:rPr>
            </w:pPr>
          </w:p>
        </w:tc>
      </w:tr>
      <w:tr w14:paraId="41B822AA">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5140D5F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13</w:t>
            </w:r>
          </w:p>
        </w:tc>
        <w:tc>
          <w:tcPr>
            <w:tcW w:w="1237" w:type="pct"/>
            <w:tcBorders>
              <w:top w:val="single" w:color="000000" w:sz="4" w:space="0"/>
              <w:left w:val="single" w:color="000000" w:sz="4" w:space="0"/>
              <w:bottom w:val="single" w:color="000000" w:sz="4" w:space="0"/>
              <w:right w:val="single" w:color="000000" w:sz="4" w:space="0"/>
            </w:tcBorders>
            <w:vAlign w:val="center"/>
          </w:tcPr>
          <w:p w14:paraId="3F5D461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先导滤芯</w:t>
            </w:r>
          </w:p>
        </w:tc>
        <w:tc>
          <w:tcPr>
            <w:tcW w:w="772" w:type="pct"/>
            <w:tcBorders>
              <w:top w:val="single" w:color="000000" w:sz="4" w:space="0"/>
              <w:left w:val="single" w:color="000000" w:sz="4" w:space="0"/>
              <w:bottom w:val="single" w:color="000000" w:sz="4" w:space="0"/>
              <w:right w:val="single" w:color="000000" w:sz="4" w:space="0"/>
            </w:tcBorders>
            <w:vAlign w:val="center"/>
          </w:tcPr>
          <w:p w14:paraId="7855ABC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09ABD494">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2006D8CE">
            <w:pPr>
              <w:jc w:val="center"/>
              <w:textAlignment w:val="bottom"/>
              <w:rPr>
                <w:rFonts w:hint="eastAsia" w:ascii="仿宋_GB2312" w:hAnsi="仿宋_GB2312" w:eastAsia="仿宋_GB2312" w:cs="仿宋_GB2312"/>
                <w:color w:val="000000"/>
                <w:sz w:val="21"/>
                <w:szCs w:val="21"/>
                <w:lang w:bidi="ar"/>
              </w:rPr>
            </w:pPr>
          </w:p>
        </w:tc>
      </w:tr>
      <w:tr w14:paraId="7C14FC41">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5016A6B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14</w:t>
            </w:r>
          </w:p>
        </w:tc>
        <w:tc>
          <w:tcPr>
            <w:tcW w:w="1237" w:type="pct"/>
            <w:tcBorders>
              <w:top w:val="single" w:color="000000" w:sz="4" w:space="0"/>
              <w:left w:val="single" w:color="000000" w:sz="4" w:space="0"/>
              <w:bottom w:val="single" w:color="000000" w:sz="4" w:space="0"/>
              <w:right w:val="single" w:color="000000" w:sz="4" w:space="0"/>
            </w:tcBorders>
            <w:vAlign w:val="center"/>
          </w:tcPr>
          <w:p w14:paraId="1006242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先导滤芯</w:t>
            </w:r>
          </w:p>
        </w:tc>
        <w:tc>
          <w:tcPr>
            <w:tcW w:w="772" w:type="pct"/>
            <w:tcBorders>
              <w:top w:val="single" w:color="000000" w:sz="4" w:space="0"/>
              <w:left w:val="single" w:color="000000" w:sz="4" w:space="0"/>
              <w:bottom w:val="single" w:color="000000" w:sz="4" w:space="0"/>
              <w:right w:val="single" w:color="000000" w:sz="4" w:space="0"/>
            </w:tcBorders>
            <w:vAlign w:val="center"/>
          </w:tcPr>
          <w:p w14:paraId="56A5C11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2FEC54EF">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188331AA">
            <w:pPr>
              <w:jc w:val="center"/>
              <w:textAlignment w:val="bottom"/>
              <w:rPr>
                <w:rFonts w:hint="eastAsia" w:ascii="仿宋_GB2312" w:hAnsi="仿宋_GB2312" w:eastAsia="仿宋_GB2312" w:cs="仿宋_GB2312"/>
                <w:color w:val="000000"/>
                <w:sz w:val="21"/>
                <w:szCs w:val="21"/>
                <w:lang w:bidi="ar"/>
              </w:rPr>
            </w:pPr>
          </w:p>
        </w:tc>
      </w:tr>
      <w:tr w14:paraId="282D53A5">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C1E3DF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15</w:t>
            </w:r>
          </w:p>
        </w:tc>
        <w:tc>
          <w:tcPr>
            <w:tcW w:w="1237" w:type="pct"/>
            <w:tcBorders>
              <w:top w:val="single" w:color="000000" w:sz="4" w:space="0"/>
              <w:left w:val="single" w:color="000000" w:sz="4" w:space="0"/>
              <w:bottom w:val="single" w:color="000000" w:sz="4" w:space="0"/>
              <w:right w:val="single" w:color="000000" w:sz="4" w:space="0"/>
            </w:tcBorders>
            <w:vAlign w:val="center"/>
          </w:tcPr>
          <w:p w14:paraId="3F3C7D1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泄露滤芯</w:t>
            </w:r>
          </w:p>
        </w:tc>
        <w:tc>
          <w:tcPr>
            <w:tcW w:w="772" w:type="pct"/>
            <w:tcBorders>
              <w:top w:val="single" w:color="000000" w:sz="4" w:space="0"/>
              <w:left w:val="single" w:color="000000" w:sz="4" w:space="0"/>
              <w:bottom w:val="single" w:color="000000" w:sz="4" w:space="0"/>
              <w:right w:val="single" w:color="000000" w:sz="4" w:space="0"/>
            </w:tcBorders>
            <w:vAlign w:val="center"/>
          </w:tcPr>
          <w:p w14:paraId="0E98541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04DFDE8A">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1B690D3B">
            <w:pPr>
              <w:jc w:val="center"/>
              <w:textAlignment w:val="bottom"/>
              <w:rPr>
                <w:rFonts w:hint="eastAsia" w:ascii="仿宋_GB2312" w:hAnsi="仿宋_GB2312" w:eastAsia="仿宋_GB2312" w:cs="仿宋_GB2312"/>
                <w:color w:val="000000"/>
                <w:sz w:val="21"/>
                <w:szCs w:val="21"/>
                <w:lang w:bidi="ar"/>
              </w:rPr>
            </w:pPr>
          </w:p>
        </w:tc>
      </w:tr>
      <w:tr w14:paraId="3C115488">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DEEB82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16</w:t>
            </w:r>
          </w:p>
        </w:tc>
        <w:tc>
          <w:tcPr>
            <w:tcW w:w="1237" w:type="pct"/>
            <w:tcBorders>
              <w:top w:val="single" w:color="000000" w:sz="4" w:space="0"/>
              <w:left w:val="single" w:color="000000" w:sz="4" w:space="0"/>
              <w:bottom w:val="single" w:color="000000" w:sz="4" w:space="0"/>
              <w:right w:val="single" w:color="000000" w:sz="4" w:space="0"/>
            </w:tcBorders>
            <w:vAlign w:val="center"/>
          </w:tcPr>
          <w:p w14:paraId="7A1BC0D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空调外滤芯</w:t>
            </w:r>
          </w:p>
        </w:tc>
        <w:tc>
          <w:tcPr>
            <w:tcW w:w="772" w:type="pct"/>
            <w:tcBorders>
              <w:top w:val="single" w:color="000000" w:sz="4" w:space="0"/>
              <w:left w:val="single" w:color="000000" w:sz="4" w:space="0"/>
              <w:bottom w:val="single" w:color="000000" w:sz="4" w:space="0"/>
              <w:right w:val="single" w:color="000000" w:sz="4" w:space="0"/>
            </w:tcBorders>
            <w:vAlign w:val="center"/>
          </w:tcPr>
          <w:p w14:paraId="15C261C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5D2F0A5B">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70AD1BD3">
            <w:pPr>
              <w:jc w:val="center"/>
              <w:textAlignment w:val="bottom"/>
              <w:rPr>
                <w:rFonts w:hint="eastAsia" w:ascii="仿宋_GB2312" w:hAnsi="仿宋_GB2312" w:eastAsia="仿宋_GB2312" w:cs="仿宋_GB2312"/>
                <w:color w:val="000000"/>
                <w:sz w:val="21"/>
                <w:szCs w:val="21"/>
                <w:lang w:bidi="ar"/>
              </w:rPr>
            </w:pPr>
          </w:p>
        </w:tc>
      </w:tr>
      <w:tr w14:paraId="14025DA8">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FE4A80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17</w:t>
            </w:r>
          </w:p>
        </w:tc>
        <w:tc>
          <w:tcPr>
            <w:tcW w:w="1237" w:type="pct"/>
            <w:tcBorders>
              <w:top w:val="single" w:color="000000" w:sz="4" w:space="0"/>
              <w:left w:val="single" w:color="000000" w:sz="4" w:space="0"/>
              <w:bottom w:val="single" w:color="000000" w:sz="4" w:space="0"/>
              <w:right w:val="single" w:color="000000" w:sz="4" w:space="0"/>
            </w:tcBorders>
            <w:vAlign w:val="center"/>
          </w:tcPr>
          <w:p w14:paraId="020E8DA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空调内滤芯</w:t>
            </w:r>
          </w:p>
        </w:tc>
        <w:tc>
          <w:tcPr>
            <w:tcW w:w="772" w:type="pct"/>
            <w:tcBorders>
              <w:top w:val="single" w:color="000000" w:sz="4" w:space="0"/>
              <w:left w:val="single" w:color="000000" w:sz="4" w:space="0"/>
              <w:bottom w:val="single" w:color="000000" w:sz="4" w:space="0"/>
              <w:right w:val="single" w:color="000000" w:sz="4" w:space="0"/>
            </w:tcBorders>
            <w:vAlign w:val="center"/>
          </w:tcPr>
          <w:p w14:paraId="035CFE3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219210FA">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7BA214BC">
            <w:pPr>
              <w:jc w:val="center"/>
              <w:textAlignment w:val="bottom"/>
              <w:rPr>
                <w:rFonts w:hint="eastAsia" w:ascii="仿宋_GB2312" w:hAnsi="仿宋_GB2312" w:eastAsia="仿宋_GB2312" w:cs="仿宋_GB2312"/>
                <w:color w:val="000000"/>
                <w:sz w:val="21"/>
                <w:szCs w:val="21"/>
                <w:lang w:bidi="ar"/>
              </w:rPr>
            </w:pPr>
          </w:p>
        </w:tc>
      </w:tr>
      <w:tr w14:paraId="358EC93F">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9CFC0B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18</w:t>
            </w:r>
          </w:p>
        </w:tc>
        <w:tc>
          <w:tcPr>
            <w:tcW w:w="1237" w:type="pct"/>
            <w:tcBorders>
              <w:top w:val="single" w:color="000000" w:sz="4" w:space="0"/>
              <w:left w:val="single" w:color="000000" w:sz="4" w:space="0"/>
              <w:bottom w:val="single" w:color="000000" w:sz="4" w:space="0"/>
              <w:right w:val="single" w:color="000000" w:sz="4" w:space="0"/>
            </w:tcBorders>
            <w:vAlign w:val="center"/>
          </w:tcPr>
          <w:p w14:paraId="7221C9C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柴油油箱呼吸器</w:t>
            </w:r>
          </w:p>
        </w:tc>
        <w:tc>
          <w:tcPr>
            <w:tcW w:w="772" w:type="pct"/>
            <w:tcBorders>
              <w:top w:val="single" w:color="000000" w:sz="4" w:space="0"/>
              <w:left w:val="single" w:color="000000" w:sz="4" w:space="0"/>
              <w:bottom w:val="single" w:color="000000" w:sz="4" w:space="0"/>
              <w:right w:val="single" w:color="000000" w:sz="4" w:space="0"/>
            </w:tcBorders>
            <w:vAlign w:val="center"/>
          </w:tcPr>
          <w:p w14:paraId="1547D80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00383A13">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0818AC18">
            <w:pPr>
              <w:jc w:val="center"/>
              <w:textAlignment w:val="bottom"/>
              <w:rPr>
                <w:rFonts w:hint="eastAsia" w:ascii="仿宋_GB2312" w:hAnsi="仿宋_GB2312" w:eastAsia="仿宋_GB2312" w:cs="仿宋_GB2312"/>
                <w:color w:val="000000"/>
                <w:sz w:val="21"/>
                <w:szCs w:val="21"/>
                <w:lang w:bidi="ar"/>
              </w:rPr>
            </w:pPr>
          </w:p>
        </w:tc>
      </w:tr>
      <w:tr w14:paraId="7FB2CC32">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1CB446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19</w:t>
            </w:r>
          </w:p>
        </w:tc>
        <w:tc>
          <w:tcPr>
            <w:tcW w:w="1237" w:type="pct"/>
            <w:tcBorders>
              <w:top w:val="single" w:color="000000" w:sz="4" w:space="0"/>
              <w:left w:val="single" w:color="000000" w:sz="4" w:space="0"/>
              <w:bottom w:val="single" w:color="000000" w:sz="4" w:space="0"/>
              <w:right w:val="single" w:color="000000" w:sz="4" w:space="0"/>
            </w:tcBorders>
            <w:vAlign w:val="center"/>
          </w:tcPr>
          <w:p w14:paraId="2E0BFBC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液压油箱呼吸器</w:t>
            </w:r>
          </w:p>
        </w:tc>
        <w:tc>
          <w:tcPr>
            <w:tcW w:w="772" w:type="pct"/>
            <w:tcBorders>
              <w:top w:val="single" w:color="000000" w:sz="4" w:space="0"/>
              <w:left w:val="single" w:color="000000" w:sz="4" w:space="0"/>
              <w:bottom w:val="single" w:color="000000" w:sz="4" w:space="0"/>
              <w:right w:val="single" w:color="000000" w:sz="4" w:space="0"/>
            </w:tcBorders>
            <w:vAlign w:val="center"/>
          </w:tcPr>
          <w:p w14:paraId="1CC6213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77F5D9E1">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2DB479D6">
            <w:pPr>
              <w:jc w:val="center"/>
              <w:textAlignment w:val="bottom"/>
              <w:rPr>
                <w:rFonts w:hint="eastAsia" w:ascii="仿宋_GB2312" w:hAnsi="仿宋_GB2312" w:eastAsia="仿宋_GB2312" w:cs="仿宋_GB2312"/>
                <w:color w:val="000000"/>
                <w:sz w:val="21"/>
                <w:szCs w:val="21"/>
                <w:lang w:bidi="ar"/>
              </w:rPr>
            </w:pPr>
          </w:p>
        </w:tc>
      </w:tr>
      <w:tr w14:paraId="07EF5F4F">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950A8F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20</w:t>
            </w:r>
          </w:p>
        </w:tc>
        <w:tc>
          <w:tcPr>
            <w:tcW w:w="1237" w:type="pct"/>
            <w:tcBorders>
              <w:top w:val="single" w:color="000000" w:sz="4" w:space="0"/>
              <w:left w:val="single" w:color="000000" w:sz="4" w:space="0"/>
              <w:bottom w:val="single" w:color="000000" w:sz="4" w:space="0"/>
              <w:right w:val="single" w:color="000000" w:sz="4" w:space="0"/>
            </w:tcBorders>
            <w:vAlign w:val="center"/>
          </w:tcPr>
          <w:p w14:paraId="766F60C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PTO呼吸器</w:t>
            </w:r>
          </w:p>
        </w:tc>
        <w:tc>
          <w:tcPr>
            <w:tcW w:w="772" w:type="pct"/>
            <w:tcBorders>
              <w:top w:val="single" w:color="000000" w:sz="4" w:space="0"/>
              <w:left w:val="single" w:color="000000" w:sz="4" w:space="0"/>
              <w:bottom w:val="single" w:color="000000" w:sz="4" w:space="0"/>
              <w:right w:val="single" w:color="000000" w:sz="4" w:space="0"/>
            </w:tcBorders>
            <w:vAlign w:val="center"/>
          </w:tcPr>
          <w:p w14:paraId="29DF8F1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00819AE9">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0720948B">
            <w:pPr>
              <w:jc w:val="center"/>
              <w:textAlignment w:val="bottom"/>
              <w:rPr>
                <w:rFonts w:hint="eastAsia" w:ascii="仿宋_GB2312" w:hAnsi="仿宋_GB2312" w:eastAsia="仿宋_GB2312" w:cs="仿宋_GB2312"/>
                <w:color w:val="000000"/>
                <w:sz w:val="21"/>
                <w:szCs w:val="21"/>
                <w:lang w:bidi="ar"/>
              </w:rPr>
            </w:pPr>
          </w:p>
        </w:tc>
      </w:tr>
      <w:tr w14:paraId="6FA6BE7E">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5280B4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21</w:t>
            </w:r>
          </w:p>
        </w:tc>
        <w:tc>
          <w:tcPr>
            <w:tcW w:w="1237" w:type="pct"/>
            <w:tcBorders>
              <w:top w:val="single" w:color="000000" w:sz="4" w:space="0"/>
              <w:left w:val="single" w:color="000000" w:sz="4" w:space="0"/>
              <w:bottom w:val="single" w:color="000000" w:sz="4" w:space="0"/>
              <w:right w:val="single" w:color="000000" w:sz="4" w:space="0"/>
            </w:tcBorders>
            <w:vAlign w:val="center"/>
          </w:tcPr>
          <w:p w14:paraId="6C44FC5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液压油箱吸油滤网</w:t>
            </w:r>
          </w:p>
        </w:tc>
        <w:tc>
          <w:tcPr>
            <w:tcW w:w="772" w:type="pct"/>
            <w:tcBorders>
              <w:top w:val="single" w:color="000000" w:sz="4" w:space="0"/>
              <w:left w:val="single" w:color="000000" w:sz="4" w:space="0"/>
              <w:bottom w:val="single" w:color="000000" w:sz="4" w:space="0"/>
              <w:right w:val="single" w:color="000000" w:sz="4" w:space="0"/>
            </w:tcBorders>
            <w:vAlign w:val="center"/>
          </w:tcPr>
          <w:p w14:paraId="2D9091F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1E3DA859">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3E702776">
            <w:pPr>
              <w:jc w:val="center"/>
              <w:textAlignment w:val="bottom"/>
              <w:rPr>
                <w:rFonts w:hint="eastAsia" w:ascii="仿宋_GB2312" w:hAnsi="仿宋_GB2312" w:eastAsia="仿宋_GB2312" w:cs="仿宋_GB2312"/>
                <w:color w:val="000000"/>
                <w:sz w:val="21"/>
                <w:szCs w:val="21"/>
                <w:lang w:bidi="ar"/>
              </w:rPr>
            </w:pPr>
          </w:p>
        </w:tc>
      </w:tr>
      <w:tr w14:paraId="6A60BA1A">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AE6E5C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22</w:t>
            </w:r>
          </w:p>
        </w:tc>
        <w:tc>
          <w:tcPr>
            <w:tcW w:w="1237" w:type="pct"/>
            <w:tcBorders>
              <w:top w:val="single" w:color="000000" w:sz="4" w:space="0"/>
              <w:left w:val="single" w:color="000000" w:sz="4" w:space="0"/>
              <w:bottom w:val="single" w:color="000000" w:sz="4" w:space="0"/>
              <w:right w:val="single" w:color="000000" w:sz="4" w:space="0"/>
            </w:tcBorders>
            <w:vAlign w:val="center"/>
          </w:tcPr>
          <w:p w14:paraId="370AD76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液压油箱吸油滤网</w:t>
            </w:r>
          </w:p>
        </w:tc>
        <w:tc>
          <w:tcPr>
            <w:tcW w:w="772" w:type="pct"/>
            <w:tcBorders>
              <w:top w:val="single" w:color="000000" w:sz="4" w:space="0"/>
              <w:left w:val="single" w:color="000000" w:sz="4" w:space="0"/>
              <w:bottom w:val="single" w:color="000000" w:sz="4" w:space="0"/>
              <w:right w:val="single" w:color="000000" w:sz="4" w:space="0"/>
            </w:tcBorders>
            <w:vAlign w:val="center"/>
          </w:tcPr>
          <w:p w14:paraId="35F6032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39E3B141">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6F13EC64">
            <w:pPr>
              <w:jc w:val="center"/>
              <w:textAlignment w:val="bottom"/>
              <w:rPr>
                <w:rFonts w:hint="eastAsia" w:ascii="仿宋_GB2312" w:hAnsi="仿宋_GB2312" w:eastAsia="仿宋_GB2312" w:cs="仿宋_GB2312"/>
                <w:color w:val="000000"/>
                <w:sz w:val="21"/>
                <w:szCs w:val="21"/>
                <w:lang w:bidi="ar"/>
              </w:rPr>
            </w:pPr>
          </w:p>
        </w:tc>
      </w:tr>
      <w:tr w14:paraId="7C8F50C4">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1BD0685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23</w:t>
            </w:r>
          </w:p>
        </w:tc>
        <w:tc>
          <w:tcPr>
            <w:tcW w:w="1237" w:type="pct"/>
            <w:tcBorders>
              <w:top w:val="single" w:color="000000" w:sz="4" w:space="0"/>
              <w:left w:val="single" w:color="000000" w:sz="4" w:space="0"/>
              <w:bottom w:val="single" w:color="000000" w:sz="4" w:space="0"/>
              <w:right w:val="single" w:color="000000" w:sz="4" w:space="0"/>
            </w:tcBorders>
            <w:vAlign w:val="center"/>
          </w:tcPr>
          <w:p w14:paraId="2540875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风扇叶（液散）</w:t>
            </w:r>
          </w:p>
        </w:tc>
        <w:tc>
          <w:tcPr>
            <w:tcW w:w="772" w:type="pct"/>
            <w:tcBorders>
              <w:top w:val="single" w:color="000000" w:sz="4" w:space="0"/>
              <w:left w:val="single" w:color="000000" w:sz="4" w:space="0"/>
              <w:bottom w:val="single" w:color="000000" w:sz="4" w:space="0"/>
              <w:right w:val="single" w:color="000000" w:sz="4" w:space="0"/>
            </w:tcBorders>
            <w:vAlign w:val="center"/>
          </w:tcPr>
          <w:p w14:paraId="3795AA8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03BB587B">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453E27F2">
            <w:pPr>
              <w:jc w:val="center"/>
              <w:textAlignment w:val="bottom"/>
              <w:rPr>
                <w:rFonts w:hint="eastAsia" w:ascii="仿宋_GB2312" w:hAnsi="仿宋_GB2312" w:eastAsia="仿宋_GB2312" w:cs="仿宋_GB2312"/>
                <w:color w:val="000000"/>
                <w:sz w:val="21"/>
                <w:szCs w:val="21"/>
                <w:lang w:bidi="ar"/>
              </w:rPr>
            </w:pPr>
          </w:p>
        </w:tc>
      </w:tr>
      <w:tr w14:paraId="51801AFD">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211A77F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24</w:t>
            </w:r>
          </w:p>
        </w:tc>
        <w:tc>
          <w:tcPr>
            <w:tcW w:w="1237" w:type="pct"/>
            <w:tcBorders>
              <w:top w:val="single" w:color="000000" w:sz="4" w:space="0"/>
              <w:left w:val="single" w:color="000000" w:sz="4" w:space="0"/>
              <w:bottom w:val="single" w:color="000000" w:sz="4" w:space="0"/>
              <w:right w:val="single" w:color="000000" w:sz="4" w:space="0"/>
            </w:tcBorders>
            <w:vAlign w:val="center"/>
          </w:tcPr>
          <w:p w14:paraId="0F786BC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子弹头</w:t>
            </w:r>
          </w:p>
        </w:tc>
        <w:tc>
          <w:tcPr>
            <w:tcW w:w="772" w:type="pct"/>
            <w:tcBorders>
              <w:top w:val="single" w:color="000000" w:sz="4" w:space="0"/>
              <w:left w:val="single" w:color="000000" w:sz="4" w:space="0"/>
              <w:bottom w:val="single" w:color="000000" w:sz="4" w:space="0"/>
              <w:right w:val="single" w:color="000000" w:sz="4" w:space="0"/>
            </w:tcBorders>
            <w:vAlign w:val="center"/>
          </w:tcPr>
          <w:p w14:paraId="19CBD4F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3BB4C9A3">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21A852E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进口款</w:t>
            </w:r>
          </w:p>
        </w:tc>
      </w:tr>
      <w:tr w14:paraId="5C560856">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A983DE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25</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7D8C2A5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上水室水管</w:t>
            </w:r>
          </w:p>
        </w:tc>
        <w:tc>
          <w:tcPr>
            <w:tcW w:w="772" w:type="pct"/>
            <w:tcBorders>
              <w:top w:val="single" w:color="000000" w:sz="4" w:space="0"/>
              <w:left w:val="single" w:color="000000" w:sz="4" w:space="0"/>
              <w:bottom w:val="single" w:color="000000" w:sz="4" w:space="0"/>
              <w:right w:val="single" w:color="000000" w:sz="4" w:space="0"/>
            </w:tcBorders>
            <w:vAlign w:val="center"/>
          </w:tcPr>
          <w:p w14:paraId="054096B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19E26E9B">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1EB9E369">
            <w:pPr>
              <w:jc w:val="center"/>
              <w:textAlignment w:val="bottom"/>
              <w:rPr>
                <w:rFonts w:hint="eastAsia" w:ascii="仿宋_GB2312" w:hAnsi="仿宋_GB2312" w:eastAsia="仿宋_GB2312" w:cs="仿宋_GB2312"/>
                <w:color w:val="000000"/>
                <w:sz w:val="21"/>
                <w:szCs w:val="21"/>
                <w:lang w:bidi="ar"/>
              </w:rPr>
            </w:pPr>
          </w:p>
        </w:tc>
      </w:tr>
      <w:tr w14:paraId="5DF8D37B">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B8AB93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26</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43F1258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燃油泵总成</w:t>
            </w:r>
          </w:p>
        </w:tc>
        <w:tc>
          <w:tcPr>
            <w:tcW w:w="772" w:type="pct"/>
            <w:tcBorders>
              <w:top w:val="single" w:color="000000" w:sz="4" w:space="0"/>
              <w:left w:val="single" w:color="000000" w:sz="4" w:space="0"/>
              <w:bottom w:val="single" w:color="000000" w:sz="4" w:space="0"/>
              <w:right w:val="single" w:color="000000" w:sz="4" w:space="0"/>
            </w:tcBorders>
            <w:vAlign w:val="center"/>
          </w:tcPr>
          <w:p w14:paraId="1538F00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445D036D">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3F593FFE">
            <w:pPr>
              <w:jc w:val="center"/>
              <w:textAlignment w:val="bottom"/>
              <w:rPr>
                <w:rFonts w:hint="eastAsia" w:ascii="仿宋_GB2312" w:hAnsi="仿宋_GB2312" w:eastAsia="仿宋_GB2312" w:cs="仿宋_GB2312"/>
                <w:color w:val="000000"/>
                <w:sz w:val="21"/>
                <w:szCs w:val="21"/>
                <w:lang w:bidi="ar"/>
              </w:rPr>
            </w:pPr>
          </w:p>
        </w:tc>
      </w:tr>
      <w:tr w14:paraId="09BB6D36">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2DD5F83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27</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04A02A5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燃油滤清器座总成</w:t>
            </w:r>
          </w:p>
        </w:tc>
        <w:tc>
          <w:tcPr>
            <w:tcW w:w="772" w:type="pct"/>
            <w:tcBorders>
              <w:top w:val="single" w:color="000000" w:sz="4" w:space="0"/>
              <w:left w:val="single" w:color="000000" w:sz="4" w:space="0"/>
              <w:bottom w:val="single" w:color="000000" w:sz="4" w:space="0"/>
              <w:right w:val="single" w:color="000000" w:sz="4" w:space="0"/>
            </w:tcBorders>
            <w:vAlign w:val="center"/>
          </w:tcPr>
          <w:p w14:paraId="0F85866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1081F0BE">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63FD5BE6">
            <w:pPr>
              <w:jc w:val="center"/>
              <w:textAlignment w:val="bottom"/>
              <w:rPr>
                <w:rFonts w:hint="eastAsia" w:ascii="仿宋_GB2312" w:hAnsi="仿宋_GB2312" w:eastAsia="仿宋_GB2312" w:cs="仿宋_GB2312"/>
                <w:color w:val="000000"/>
                <w:sz w:val="21"/>
                <w:szCs w:val="21"/>
                <w:lang w:bidi="ar"/>
              </w:rPr>
            </w:pPr>
          </w:p>
        </w:tc>
      </w:tr>
      <w:tr w14:paraId="24C6DC86">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6595E3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28</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5D81887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回油单向阀</w:t>
            </w:r>
          </w:p>
        </w:tc>
        <w:tc>
          <w:tcPr>
            <w:tcW w:w="772" w:type="pct"/>
            <w:tcBorders>
              <w:top w:val="single" w:color="000000" w:sz="4" w:space="0"/>
              <w:left w:val="single" w:color="000000" w:sz="4" w:space="0"/>
              <w:bottom w:val="single" w:color="000000" w:sz="4" w:space="0"/>
              <w:right w:val="single" w:color="000000" w:sz="4" w:space="0"/>
            </w:tcBorders>
            <w:vAlign w:val="center"/>
          </w:tcPr>
          <w:p w14:paraId="4D5D983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1AA68041">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00930F84">
            <w:pPr>
              <w:jc w:val="center"/>
              <w:textAlignment w:val="bottom"/>
              <w:rPr>
                <w:rFonts w:hint="eastAsia" w:ascii="仿宋_GB2312" w:hAnsi="仿宋_GB2312" w:eastAsia="仿宋_GB2312" w:cs="仿宋_GB2312"/>
                <w:color w:val="000000"/>
                <w:sz w:val="21"/>
                <w:szCs w:val="21"/>
                <w:lang w:bidi="ar"/>
              </w:rPr>
            </w:pPr>
          </w:p>
        </w:tc>
      </w:tr>
      <w:tr w14:paraId="3ED79764">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C06C28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29</w:t>
            </w:r>
          </w:p>
        </w:tc>
        <w:tc>
          <w:tcPr>
            <w:tcW w:w="1237" w:type="pct"/>
            <w:tcBorders>
              <w:top w:val="single" w:color="000000" w:sz="4" w:space="0"/>
              <w:left w:val="single" w:color="000000" w:sz="4" w:space="0"/>
              <w:bottom w:val="single" w:color="000000" w:sz="4" w:space="0"/>
              <w:right w:val="single" w:color="000000" w:sz="4" w:space="0"/>
            </w:tcBorders>
            <w:vAlign w:val="center"/>
          </w:tcPr>
          <w:p w14:paraId="2A6226E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排气集流腔</w:t>
            </w:r>
          </w:p>
        </w:tc>
        <w:tc>
          <w:tcPr>
            <w:tcW w:w="772" w:type="pct"/>
            <w:tcBorders>
              <w:top w:val="single" w:color="000000" w:sz="4" w:space="0"/>
              <w:left w:val="single" w:color="000000" w:sz="4" w:space="0"/>
              <w:bottom w:val="single" w:color="000000" w:sz="4" w:space="0"/>
              <w:right w:val="single" w:color="000000" w:sz="4" w:space="0"/>
            </w:tcBorders>
            <w:vAlign w:val="center"/>
          </w:tcPr>
          <w:p w14:paraId="127A2F7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747C157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21694979</w:t>
            </w:r>
          </w:p>
        </w:tc>
        <w:tc>
          <w:tcPr>
            <w:tcW w:w="1880" w:type="dxa"/>
            <w:tcBorders>
              <w:top w:val="single" w:color="000000" w:sz="4" w:space="0"/>
              <w:left w:val="single" w:color="000000" w:sz="4" w:space="0"/>
              <w:bottom w:val="single" w:color="000000" w:sz="4" w:space="0"/>
              <w:right w:val="single" w:color="000000" w:sz="4" w:space="0"/>
            </w:tcBorders>
            <w:vAlign w:val="bottom"/>
          </w:tcPr>
          <w:p w14:paraId="57504E45">
            <w:pPr>
              <w:jc w:val="center"/>
              <w:textAlignment w:val="bottom"/>
              <w:rPr>
                <w:rFonts w:hint="eastAsia" w:ascii="仿宋_GB2312" w:hAnsi="仿宋_GB2312" w:eastAsia="仿宋_GB2312" w:cs="仿宋_GB2312"/>
                <w:color w:val="000000"/>
                <w:sz w:val="21"/>
                <w:szCs w:val="21"/>
                <w:lang w:bidi="ar"/>
              </w:rPr>
            </w:pPr>
          </w:p>
        </w:tc>
      </w:tr>
      <w:tr w14:paraId="2C252716">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FD7A78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30</w:t>
            </w:r>
          </w:p>
        </w:tc>
        <w:tc>
          <w:tcPr>
            <w:tcW w:w="1237" w:type="pct"/>
            <w:tcBorders>
              <w:top w:val="single" w:color="000000" w:sz="4" w:space="0"/>
              <w:left w:val="single" w:color="000000" w:sz="4" w:space="0"/>
              <w:bottom w:val="single" w:color="000000" w:sz="4" w:space="0"/>
              <w:right w:val="single" w:color="000000" w:sz="4" w:space="0"/>
            </w:tcBorders>
            <w:vAlign w:val="center"/>
          </w:tcPr>
          <w:p w14:paraId="3F41C0F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机油散热器</w:t>
            </w:r>
          </w:p>
        </w:tc>
        <w:tc>
          <w:tcPr>
            <w:tcW w:w="772" w:type="pct"/>
            <w:tcBorders>
              <w:top w:val="single" w:color="000000" w:sz="4" w:space="0"/>
              <w:left w:val="single" w:color="000000" w:sz="4" w:space="0"/>
              <w:bottom w:val="single" w:color="000000" w:sz="4" w:space="0"/>
              <w:right w:val="single" w:color="000000" w:sz="4" w:space="0"/>
            </w:tcBorders>
            <w:vAlign w:val="center"/>
          </w:tcPr>
          <w:p w14:paraId="58950AD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68CCBF2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20700516</w:t>
            </w:r>
          </w:p>
        </w:tc>
        <w:tc>
          <w:tcPr>
            <w:tcW w:w="1880" w:type="dxa"/>
            <w:tcBorders>
              <w:top w:val="single" w:color="000000" w:sz="4" w:space="0"/>
              <w:left w:val="single" w:color="000000" w:sz="4" w:space="0"/>
              <w:bottom w:val="single" w:color="000000" w:sz="4" w:space="0"/>
              <w:right w:val="single" w:color="000000" w:sz="4" w:space="0"/>
            </w:tcBorders>
            <w:vAlign w:val="bottom"/>
          </w:tcPr>
          <w:p w14:paraId="11CE2319">
            <w:pPr>
              <w:jc w:val="center"/>
              <w:textAlignment w:val="bottom"/>
              <w:rPr>
                <w:rFonts w:hint="eastAsia" w:ascii="仿宋_GB2312" w:hAnsi="仿宋_GB2312" w:eastAsia="仿宋_GB2312" w:cs="仿宋_GB2312"/>
                <w:color w:val="000000"/>
                <w:sz w:val="21"/>
                <w:szCs w:val="21"/>
                <w:lang w:bidi="ar"/>
              </w:rPr>
            </w:pPr>
          </w:p>
        </w:tc>
      </w:tr>
      <w:tr w14:paraId="5AD6821D">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285948E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31</w:t>
            </w:r>
          </w:p>
        </w:tc>
        <w:tc>
          <w:tcPr>
            <w:tcW w:w="1237" w:type="pct"/>
            <w:tcBorders>
              <w:top w:val="single" w:color="000000" w:sz="4" w:space="0"/>
              <w:left w:val="single" w:color="000000" w:sz="4" w:space="0"/>
              <w:bottom w:val="single" w:color="000000" w:sz="4" w:space="0"/>
              <w:right w:val="single" w:color="000000" w:sz="4" w:space="0"/>
            </w:tcBorders>
            <w:vAlign w:val="center"/>
          </w:tcPr>
          <w:p w14:paraId="044E1AC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风扇轴承</w:t>
            </w:r>
          </w:p>
        </w:tc>
        <w:tc>
          <w:tcPr>
            <w:tcW w:w="772" w:type="pct"/>
            <w:tcBorders>
              <w:top w:val="single" w:color="000000" w:sz="4" w:space="0"/>
              <w:left w:val="single" w:color="000000" w:sz="4" w:space="0"/>
              <w:bottom w:val="single" w:color="000000" w:sz="4" w:space="0"/>
              <w:right w:val="single" w:color="000000" w:sz="4" w:space="0"/>
            </w:tcBorders>
            <w:vAlign w:val="center"/>
          </w:tcPr>
          <w:p w14:paraId="43656CB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2508024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17248194</w:t>
            </w:r>
          </w:p>
        </w:tc>
        <w:tc>
          <w:tcPr>
            <w:tcW w:w="1880" w:type="dxa"/>
            <w:tcBorders>
              <w:top w:val="single" w:color="000000" w:sz="4" w:space="0"/>
              <w:left w:val="single" w:color="000000" w:sz="4" w:space="0"/>
              <w:bottom w:val="single" w:color="000000" w:sz="4" w:space="0"/>
              <w:right w:val="single" w:color="000000" w:sz="4" w:space="0"/>
            </w:tcBorders>
            <w:vAlign w:val="bottom"/>
          </w:tcPr>
          <w:p w14:paraId="3F4BD27B">
            <w:pPr>
              <w:jc w:val="center"/>
              <w:textAlignment w:val="bottom"/>
              <w:rPr>
                <w:rFonts w:hint="eastAsia" w:ascii="仿宋_GB2312" w:hAnsi="仿宋_GB2312" w:eastAsia="仿宋_GB2312" w:cs="仿宋_GB2312"/>
                <w:color w:val="000000"/>
                <w:sz w:val="21"/>
                <w:szCs w:val="21"/>
                <w:lang w:bidi="ar"/>
              </w:rPr>
            </w:pPr>
          </w:p>
        </w:tc>
      </w:tr>
      <w:tr w14:paraId="055035A8">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24A6CA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32</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2C37F00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启动继电器</w:t>
            </w:r>
          </w:p>
        </w:tc>
        <w:tc>
          <w:tcPr>
            <w:tcW w:w="772" w:type="pct"/>
            <w:tcBorders>
              <w:top w:val="single" w:color="000000" w:sz="4" w:space="0"/>
              <w:left w:val="single" w:color="000000" w:sz="4" w:space="0"/>
              <w:bottom w:val="single" w:color="000000" w:sz="4" w:space="0"/>
              <w:right w:val="single" w:color="000000" w:sz="4" w:space="0"/>
            </w:tcBorders>
            <w:vAlign w:val="center"/>
          </w:tcPr>
          <w:p w14:paraId="79002BF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16A35A08">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13C19A7C">
            <w:pPr>
              <w:jc w:val="center"/>
              <w:textAlignment w:val="bottom"/>
              <w:rPr>
                <w:rFonts w:hint="eastAsia" w:ascii="仿宋_GB2312" w:hAnsi="仿宋_GB2312" w:eastAsia="仿宋_GB2312" w:cs="仿宋_GB2312"/>
                <w:color w:val="000000"/>
                <w:sz w:val="21"/>
                <w:szCs w:val="21"/>
                <w:lang w:bidi="ar"/>
              </w:rPr>
            </w:pPr>
          </w:p>
        </w:tc>
      </w:tr>
      <w:tr w14:paraId="4F8ED54B">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12720C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33</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05208B3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膨胀水箱水管</w:t>
            </w:r>
          </w:p>
        </w:tc>
        <w:tc>
          <w:tcPr>
            <w:tcW w:w="772" w:type="pct"/>
            <w:tcBorders>
              <w:top w:val="single" w:color="000000" w:sz="4" w:space="0"/>
              <w:left w:val="single" w:color="000000" w:sz="4" w:space="0"/>
              <w:bottom w:val="single" w:color="000000" w:sz="4" w:space="0"/>
              <w:right w:val="single" w:color="000000" w:sz="4" w:space="0"/>
            </w:tcBorders>
            <w:vAlign w:val="center"/>
          </w:tcPr>
          <w:p w14:paraId="4C88B30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3349511D">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1EB98E25">
            <w:pPr>
              <w:jc w:val="center"/>
              <w:textAlignment w:val="bottom"/>
              <w:rPr>
                <w:rFonts w:hint="eastAsia" w:ascii="仿宋_GB2312" w:hAnsi="仿宋_GB2312" w:eastAsia="仿宋_GB2312" w:cs="仿宋_GB2312"/>
                <w:color w:val="000000"/>
                <w:sz w:val="21"/>
                <w:szCs w:val="21"/>
                <w:lang w:bidi="ar"/>
              </w:rPr>
            </w:pPr>
          </w:p>
        </w:tc>
      </w:tr>
      <w:tr w14:paraId="474383F8">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5996C6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34</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59E049D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风扇皮带</w:t>
            </w:r>
          </w:p>
        </w:tc>
        <w:tc>
          <w:tcPr>
            <w:tcW w:w="772" w:type="pct"/>
            <w:tcBorders>
              <w:top w:val="single" w:color="000000" w:sz="4" w:space="0"/>
              <w:left w:val="single" w:color="000000" w:sz="4" w:space="0"/>
              <w:bottom w:val="single" w:color="000000" w:sz="4" w:space="0"/>
              <w:right w:val="single" w:color="000000" w:sz="4" w:space="0"/>
            </w:tcBorders>
            <w:vAlign w:val="center"/>
          </w:tcPr>
          <w:p w14:paraId="0C7D8D3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center"/>
          </w:tcPr>
          <w:p w14:paraId="479EE46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22281893</w:t>
            </w: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35ACF519">
            <w:pPr>
              <w:jc w:val="center"/>
              <w:textAlignment w:val="bottom"/>
              <w:rPr>
                <w:rFonts w:hint="eastAsia" w:ascii="仿宋_GB2312" w:hAnsi="仿宋_GB2312" w:eastAsia="仿宋_GB2312" w:cs="仿宋_GB2312"/>
                <w:color w:val="000000"/>
                <w:sz w:val="21"/>
                <w:szCs w:val="21"/>
                <w:lang w:bidi="ar"/>
              </w:rPr>
            </w:pPr>
          </w:p>
        </w:tc>
      </w:tr>
      <w:tr w14:paraId="259F4CEE">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42A8A4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35</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6F08713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风扇皮带</w:t>
            </w:r>
          </w:p>
        </w:tc>
        <w:tc>
          <w:tcPr>
            <w:tcW w:w="772" w:type="pct"/>
            <w:tcBorders>
              <w:top w:val="single" w:color="000000" w:sz="4" w:space="0"/>
              <w:left w:val="single" w:color="000000" w:sz="4" w:space="0"/>
              <w:bottom w:val="single" w:color="000000" w:sz="4" w:space="0"/>
              <w:right w:val="single" w:color="000000" w:sz="4" w:space="0"/>
            </w:tcBorders>
            <w:vAlign w:val="center"/>
          </w:tcPr>
          <w:p w14:paraId="31EBD1C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center"/>
          </w:tcPr>
          <w:p w14:paraId="3EDC6D5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20441072（17418272）</w:t>
            </w: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295B10C6">
            <w:pPr>
              <w:jc w:val="center"/>
              <w:textAlignment w:val="bottom"/>
              <w:rPr>
                <w:rFonts w:hint="eastAsia" w:ascii="仿宋_GB2312" w:hAnsi="仿宋_GB2312" w:eastAsia="仿宋_GB2312" w:cs="仿宋_GB2312"/>
                <w:color w:val="000000"/>
                <w:sz w:val="21"/>
                <w:szCs w:val="21"/>
                <w:lang w:bidi="ar"/>
              </w:rPr>
            </w:pPr>
          </w:p>
        </w:tc>
      </w:tr>
      <w:tr w14:paraId="212CF647">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B57077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36</w:t>
            </w:r>
          </w:p>
        </w:tc>
        <w:tc>
          <w:tcPr>
            <w:tcW w:w="1237" w:type="pct"/>
            <w:tcBorders>
              <w:top w:val="single" w:color="000000" w:sz="4" w:space="0"/>
              <w:left w:val="single" w:color="000000" w:sz="4" w:space="0"/>
              <w:bottom w:val="single" w:color="000000" w:sz="4" w:space="0"/>
              <w:right w:val="single" w:color="000000" w:sz="4" w:space="0"/>
            </w:tcBorders>
            <w:noWrap/>
            <w:vAlign w:val="center"/>
          </w:tcPr>
          <w:p w14:paraId="04C7867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汽笛（500HZ）</w:t>
            </w:r>
          </w:p>
        </w:tc>
        <w:tc>
          <w:tcPr>
            <w:tcW w:w="772" w:type="pct"/>
            <w:tcBorders>
              <w:top w:val="single" w:color="000000" w:sz="4" w:space="0"/>
              <w:left w:val="single" w:color="000000" w:sz="4" w:space="0"/>
              <w:bottom w:val="single" w:color="000000" w:sz="4" w:space="0"/>
              <w:right w:val="single" w:color="000000" w:sz="4" w:space="0"/>
            </w:tcBorders>
            <w:vAlign w:val="center"/>
          </w:tcPr>
          <w:p w14:paraId="757DD89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noWrap/>
            <w:vAlign w:val="center"/>
          </w:tcPr>
          <w:p w14:paraId="77EB31DB">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center"/>
          </w:tcPr>
          <w:p w14:paraId="14E49B78">
            <w:pPr>
              <w:jc w:val="center"/>
              <w:textAlignment w:val="bottom"/>
              <w:rPr>
                <w:rFonts w:hint="eastAsia" w:ascii="仿宋_GB2312" w:hAnsi="仿宋_GB2312" w:eastAsia="仿宋_GB2312" w:cs="仿宋_GB2312"/>
                <w:color w:val="000000"/>
                <w:sz w:val="21"/>
                <w:szCs w:val="21"/>
                <w:lang w:bidi="ar"/>
              </w:rPr>
            </w:pPr>
          </w:p>
        </w:tc>
      </w:tr>
      <w:tr w14:paraId="4E9267F0">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54F0D7A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37</w:t>
            </w:r>
          </w:p>
        </w:tc>
        <w:tc>
          <w:tcPr>
            <w:tcW w:w="1237" w:type="pct"/>
            <w:tcBorders>
              <w:top w:val="single" w:color="000000" w:sz="4" w:space="0"/>
              <w:left w:val="single" w:color="000000" w:sz="4" w:space="0"/>
              <w:bottom w:val="single" w:color="000000" w:sz="4" w:space="0"/>
              <w:right w:val="single" w:color="000000" w:sz="4" w:space="0"/>
            </w:tcBorders>
            <w:noWrap/>
            <w:vAlign w:val="center"/>
          </w:tcPr>
          <w:p w14:paraId="368E4E6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汽笛开关</w:t>
            </w:r>
          </w:p>
        </w:tc>
        <w:tc>
          <w:tcPr>
            <w:tcW w:w="772" w:type="pct"/>
            <w:tcBorders>
              <w:top w:val="single" w:color="000000" w:sz="4" w:space="0"/>
              <w:left w:val="single" w:color="000000" w:sz="4" w:space="0"/>
              <w:bottom w:val="single" w:color="000000" w:sz="4" w:space="0"/>
              <w:right w:val="single" w:color="000000" w:sz="4" w:space="0"/>
            </w:tcBorders>
            <w:vAlign w:val="center"/>
          </w:tcPr>
          <w:p w14:paraId="0C61ACD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noWrap/>
            <w:vAlign w:val="center"/>
          </w:tcPr>
          <w:p w14:paraId="1A317B05">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center"/>
          </w:tcPr>
          <w:p w14:paraId="77493565">
            <w:pPr>
              <w:jc w:val="center"/>
              <w:textAlignment w:val="bottom"/>
              <w:rPr>
                <w:rFonts w:hint="eastAsia" w:ascii="仿宋_GB2312" w:hAnsi="仿宋_GB2312" w:eastAsia="仿宋_GB2312" w:cs="仿宋_GB2312"/>
                <w:color w:val="000000"/>
                <w:sz w:val="21"/>
                <w:szCs w:val="21"/>
                <w:lang w:bidi="ar"/>
              </w:rPr>
            </w:pPr>
          </w:p>
        </w:tc>
      </w:tr>
      <w:tr w14:paraId="6A0E64AC">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1AA52F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38</w:t>
            </w:r>
          </w:p>
        </w:tc>
        <w:tc>
          <w:tcPr>
            <w:tcW w:w="1237" w:type="pct"/>
            <w:tcBorders>
              <w:top w:val="single" w:color="000000" w:sz="4" w:space="0"/>
              <w:left w:val="single" w:color="000000" w:sz="4" w:space="0"/>
              <w:bottom w:val="single" w:color="000000" w:sz="4" w:space="0"/>
              <w:right w:val="single" w:color="000000" w:sz="4" w:space="0"/>
            </w:tcBorders>
            <w:noWrap/>
            <w:vAlign w:val="center"/>
          </w:tcPr>
          <w:p w14:paraId="5E3D42A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风扇护圈</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6F326BE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center"/>
          </w:tcPr>
          <w:p w14:paraId="7C62BDC8">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center"/>
          </w:tcPr>
          <w:p w14:paraId="73179079">
            <w:pPr>
              <w:jc w:val="center"/>
              <w:textAlignment w:val="bottom"/>
              <w:rPr>
                <w:rFonts w:hint="eastAsia" w:ascii="仿宋_GB2312" w:hAnsi="仿宋_GB2312" w:eastAsia="仿宋_GB2312" w:cs="仿宋_GB2312"/>
                <w:color w:val="000000"/>
                <w:sz w:val="21"/>
                <w:szCs w:val="21"/>
                <w:lang w:bidi="ar"/>
              </w:rPr>
            </w:pPr>
          </w:p>
        </w:tc>
      </w:tr>
      <w:tr w14:paraId="7D19A55A">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538F7E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39</w:t>
            </w:r>
          </w:p>
        </w:tc>
        <w:tc>
          <w:tcPr>
            <w:tcW w:w="1237" w:type="pct"/>
            <w:tcBorders>
              <w:top w:val="single" w:color="000000" w:sz="4" w:space="0"/>
              <w:left w:val="single" w:color="000000" w:sz="4" w:space="0"/>
              <w:bottom w:val="single" w:color="000000" w:sz="4" w:space="0"/>
              <w:right w:val="single" w:color="000000" w:sz="4" w:space="0"/>
            </w:tcBorders>
            <w:noWrap/>
            <w:vAlign w:val="center"/>
          </w:tcPr>
          <w:p w14:paraId="358BDF9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风扇叶</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520E83C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center"/>
          </w:tcPr>
          <w:p w14:paraId="11E2E2F5">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center"/>
          </w:tcPr>
          <w:p w14:paraId="48298D2C">
            <w:pPr>
              <w:jc w:val="center"/>
              <w:textAlignment w:val="bottom"/>
              <w:rPr>
                <w:rFonts w:hint="eastAsia" w:ascii="仿宋_GB2312" w:hAnsi="仿宋_GB2312" w:eastAsia="仿宋_GB2312" w:cs="仿宋_GB2312"/>
                <w:color w:val="000000"/>
                <w:sz w:val="21"/>
                <w:szCs w:val="21"/>
                <w:lang w:bidi="ar"/>
              </w:rPr>
            </w:pPr>
          </w:p>
        </w:tc>
      </w:tr>
      <w:tr w14:paraId="0F7532F3">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5BE95BC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40</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2272419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主泵比例电磁阀</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144B6AC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2C4CA9EA">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141F4A61">
            <w:pPr>
              <w:jc w:val="center"/>
              <w:textAlignment w:val="bottom"/>
              <w:rPr>
                <w:rFonts w:hint="eastAsia" w:ascii="仿宋_GB2312" w:hAnsi="仿宋_GB2312" w:eastAsia="仿宋_GB2312" w:cs="仿宋_GB2312"/>
                <w:color w:val="000000"/>
                <w:sz w:val="21"/>
                <w:szCs w:val="21"/>
                <w:lang w:bidi="ar"/>
              </w:rPr>
            </w:pPr>
          </w:p>
        </w:tc>
      </w:tr>
      <w:tr w14:paraId="702D78D2">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1E30413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41</w:t>
            </w:r>
          </w:p>
        </w:tc>
        <w:tc>
          <w:tcPr>
            <w:tcW w:w="1237" w:type="pct"/>
            <w:tcBorders>
              <w:top w:val="single" w:color="000000" w:sz="4" w:space="0"/>
              <w:left w:val="single" w:color="000000" w:sz="4" w:space="0"/>
              <w:bottom w:val="single" w:color="000000" w:sz="4" w:space="0"/>
              <w:right w:val="single" w:color="000000" w:sz="4" w:space="0"/>
            </w:tcBorders>
            <w:vAlign w:val="center"/>
          </w:tcPr>
          <w:p w14:paraId="3C43740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发动机V型皮带</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02C763E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center"/>
          </w:tcPr>
          <w:p w14:paraId="365128B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20459311</w:t>
            </w: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6294592A">
            <w:pPr>
              <w:jc w:val="center"/>
              <w:textAlignment w:val="bottom"/>
              <w:rPr>
                <w:rFonts w:hint="eastAsia" w:ascii="仿宋_GB2312" w:hAnsi="仿宋_GB2312" w:eastAsia="仿宋_GB2312" w:cs="仿宋_GB2312"/>
                <w:color w:val="000000"/>
                <w:sz w:val="21"/>
                <w:szCs w:val="21"/>
                <w:lang w:bidi="ar"/>
              </w:rPr>
            </w:pPr>
          </w:p>
        </w:tc>
      </w:tr>
      <w:tr w14:paraId="48B5596E">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1B8104F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42</w:t>
            </w:r>
          </w:p>
        </w:tc>
        <w:tc>
          <w:tcPr>
            <w:tcW w:w="1237" w:type="pct"/>
            <w:tcBorders>
              <w:top w:val="single" w:color="000000" w:sz="4" w:space="0"/>
              <w:left w:val="single" w:color="000000" w:sz="4" w:space="0"/>
              <w:bottom w:val="single" w:color="000000" w:sz="4" w:space="0"/>
              <w:right w:val="single" w:color="000000" w:sz="4" w:space="0"/>
            </w:tcBorders>
            <w:vAlign w:val="center"/>
          </w:tcPr>
          <w:p w14:paraId="3FA7D77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风扇皮带</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2500B28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center"/>
          </w:tcPr>
          <w:p w14:paraId="26CD28B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17418270</w:t>
            </w: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27A038F2">
            <w:pPr>
              <w:jc w:val="center"/>
              <w:textAlignment w:val="bottom"/>
              <w:rPr>
                <w:rFonts w:hint="eastAsia" w:ascii="仿宋_GB2312" w:hAnsi="仿宋_GB2312" w:eastAsia="仿宋_GB2312" w:cs="仿宋_GB2312"/>
                <w:color w:val="000000"/>
                <w:sz w:val="21"/>
                <w:szCs w:val="21"/>
                <w:lang w:bidi="ar"/>
              </w:rPr>
            </w:pPr>
          </w:p>
        </w:tc>
      </w:tr>
      <w:tr w14:paraId="7525EDE9">
        <w:tblPrEx>
          <w:tblCellMar>
            <w:top w:w="0" w:type="dxa"/>
            <w:left w:w="108" w:type="dxa"/>
            <w:bottom w:w="0" w:type="dxa"/>
            <w:right w:w="108" w:type="dxa"/>
          </w:tblCellMar>
        </w:tblPrEx>
        <w:trPr>
          <w:trHeight w:val="320"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034AFA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43</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304423BD">
            <w:pPr>
              <w:ind w:firstLine="210" w:firstLineChars="100"/>
              <w:jc w:val="both"/>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艾迪195破碎锤保养</w:t>
            </w:r>
          </w:p>
        </w:tc>
        <w:tc>
          <w:tcPr>
            <w:tcW w:w="772" w:type="pct"/>
            <w:tcBorders>
              <w:top w:val="single" w:color="000000" w:sz="4" w:space="0"/>
              <w:left w:val="single" w:color="000000" w:sz="4" w:space="0"/>
              <w:bottom w:val="single" w:color="000000" w:sz="4" w:space="0"/>
              <w:right w:val="single" w:color="000000" w:sz="4" w:space="0"/>
            </w:tcBorders>
            <w:noWrap/>
            <w:vAlign w:val="bottom"/>
          </w:tcPr>
          <w:p w14:paraId="411BE3CD">
            <w:pPr>
              <w:jc w:val="center"/>
              <w:textAlignment w:val="bottom"/>
              <w:rPr>
                <w:rFonts w:hint="eastAsia" w:ascii="仿宋_GB2312" w:hAnsi="仿宋_GB2312" w:eastAsia="仿宋_GB2312" w:cs="仿宋_GB2312"/>
                <w:color w:val="000000"/>
                <w:sz w:val="21"/>
                <w:szCs w:val="21"/>
                <w:lang w:bidi="ar"/>
              </w:rPr>
            </w:pP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65FEF6A7">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014953F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（包含密封件、工时费）</w:t>
            </w:r>
          </w:p>
        </w:tc>
      </w:tr>
      <w:tr w14:paraId="0122026D">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B24E7A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44</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61D8A9B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铲斗油缸密封件</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4FF4CC5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7D4F27A6">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60B0FE8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3DB3C3DD">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10C3C09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45</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40C0A5D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铲斗油缸活塞杆</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39A722E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5BF2C864">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0BFE815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16189499">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46DBB0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46</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70AD72F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铲斗油缸活塞</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491FF24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699F50F5">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1FF1B0C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016FE7C0">
        <w:tblPrEx>
          <w:tblCellMar>
            <w:top w:w="0" w:type="dxa"/>
            <w:left w:w="108" w:type="dxa"/>
            <w:bottom w:w="0" w:type="dxa"/>
            <w:right w:w="108" w:type="dxa"/>
          </w:tblCellMar>
        </w:tblPrEx>
        <w:trPr>
          <w:trHeight w:val="90"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809692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47</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2C14DB0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铲斗油缸缸筒</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3722B8A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4A12280C">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35971E3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2FA9C2FE">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D1A5F3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48</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37C33F6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小臂油缸密封件</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5864653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1E8B4F5D">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6170639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102C2A38">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1EAA5F0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49</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090C070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小臂油缸活塞杆</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2D75701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0D598A62">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3F1E804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6C9708F7">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95C549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50</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3625680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小臂油缸活塞</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5414286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245F1E83">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70223D5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343CB011">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93FE2F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51</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22F2111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小臂油缸缸筒</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3B867B9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314040B3">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08FEDBA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4EDCC14D">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173B4A5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52</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589F3D4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大臂油缸密封件</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6FFF831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38542A0C">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0FDDE66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4B1A2A54">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5F0968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53</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79CC17B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大臂油缸活塞杆</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25B7347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00651A8B">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41B8016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356D9342">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5D6A7F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54</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56F590B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大臂油缸活塞</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25BD468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69474331">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6DE997B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3CF80762">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7B70DB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55</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5496DF6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大臂油缸缸筒</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3B065BA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7DF6BD3A">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7DC656A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6A9BC5E6">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1240210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56</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413FEEF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铲斗油缸密封件</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4CC0843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109D8BE0">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070BCBF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10F477FD">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503F13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57</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334A34C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铲斗油缸活塞杆</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40D6C58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0A6497B9">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501D593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704A1FC4">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DABD2B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58</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13BEA97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铲斗油缸活塞</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147819E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5E86FE1F">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7BCFDC7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69567BBA">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6B18E5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59</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44ADE43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铲斗油缸缸筒</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5E17DDB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54A11B2E">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439C96E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379DBC5C">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5D57DE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60</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5A4C50B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小臂油缸密封件</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3CC0C2F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4A0337D8">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78823E5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1B5A527E">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94FF6E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61</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4BBFE1D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小臂油缸活塞杆</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1B47105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104A3498">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09D0690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3B960190">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31B658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62</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7D13610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小臂油缸活塞</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6B7F551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0EF028B4">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2E5630A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52E531EC">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4C6CB4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63</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5972289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小臂油缸缸筒</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0B8BAD4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08834BC5">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2FFE894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77B73182">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DB90F5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64</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7F8F3A7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大臂油缸密封件</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34C23B8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1A7347BF">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539434B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38BC87D2">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9F3510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65</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167906E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大臂油缸活塞杆</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3C0AF26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0B0270DA">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77B0125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0A080DEB">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3B352A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66</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01761EC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大臂油缸活塞</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2B87201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79E6F8DB">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2CE5E17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2E16D3E9">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20AA8D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67</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1DFD24D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大臂油缸缸筒</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137B1E0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753AD44B">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6CEF297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3325E482">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CCC5A1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68</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06A963B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大臂油缸缸盖</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2B63869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242F85FB">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4E33C55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17FE686E">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FBC238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69</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7FAB8C6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大小臂连接销</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7336BC4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15E32201">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459C4B3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质保6个月</w:t>
            </w:r>
          </w:p>
        </w:tc>
      </w:tr>
      <w:tr w14:paraId="196046CB">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15F9099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70</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0DF0F61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大小臂连接销套（铜套）</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701C9D5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14CD61DC">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262FF896">
            <w:pPr>
              <w:jc w:val="center"/>
              <w:textAlignment w:val="bottom"/>
              <w:rPr>
                <w:rFonts w:hint="eastAsia" w:ascii="仿宋_GB2312" w:hAnsi="仿宋_GB2312" w:eastAsia="仿宋_GB2312" w:cs="仿宋_GB2312"/>
                <w:color w:val="000000"/>
                <w:sz w:val="21"/>
                <w:szCs w:val="21"/>
                <w:lang w:bidi="ar"/>
              </w:rPr>
            </w:pPr>
          </w:p>
        </w:tc>
      </w:tr>
      <w:tr w14:paraId="22D55EE8">
        <w:tblPrEx>
          <w:tblCellMar>
            <w:top w:w="0" w:type="dxa"/>
            <w:left w:w="108" w:type="dxa"/>
            <w:bottom w:w="0" w:type="dxa"/>
            <w:right w:w="108" w:type="dxa"/>
          </w:tblCellMar>
        </w:tblPrEx>
        <w:trPr>
          <w:trHeight w:val="360"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1D88AB5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71</w:t>
            </w:r>
          </w:p>
        </w:tc>
        <w:tc>
          <w:tcPr>
            <w:tcW w:w="1237" w:type="pct"/>
            <w:tcBorders>
              <w:top w:val="single" w:color="000000" w:sz="4" w:space="0"/>
              <w:left w:val="single" w:color="000000" w:sz="4" w:space="0"/>
              <w:bottom w:val="single" w:color="000000" w:sz="4" w:space="0"/>
              <w:right w:val="single" w:color="000000" w:sz="4" w:space="0"/>
            </w:tcBorders>
            <w:noWrap/>
            <w:vAlign w:val="center"/>
          </w:tcPr>
          <w:p w14:paraId="1F22216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大臂油缸软管</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7B67CBA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noWrap/>
            <w:vAlign w:val="center"/>
          </w:tcPr>
          <w:p w14:paraId="57FD773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14710701</w:t>
            </w: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31D3BBB8">
            <w:pPr>
              <w:jc w:val="center"/>
              <w:textAlignment w:val="bottom"/>
              <w:rPr>
                <w:rFonts w:hint="eastAsia" w:ascii="仿宋_GB2312" w:hAnsi="仿宋_GB2312" w:eastAsia="仿宋_GB2312" w:cs="仿宋_GB2312"/>
                <w:color w:val="000000"/>
                <w:sz w:val="21"/>
                <w:szCs w:val="21"/>
                <w:lang w:bidi="ar"/>
              </w:rPr>
            </w:pPr>
          </w:p>
        </w:tc>
      </w:tr>
      <w:tr w14:paraId="2F8E72FA">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EA6B4A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72</w:t>
            </w:r>
          </w:p>
        </w:tc>
        <w:tc>
          <w:tcPr>
            <w:tcW w:w="1237" w:type="pct"/>
            <w:tcBorders>
              <w:top w:val="single" w:color="000000" w:sz="4" w:space="0"/>
              <w:left w:val="single" w:color="000000" w:sz="4" w:space="0"/>
              <w:bottom w:val="single" w:color="000000" w:sz="4" w:space="0"/>
              <w:right w:val="single" w:color="000000" w:sz="4" w:space="0"/>
            </w:tcBorders>
            <w:noWrap/>
            <w:vAlign w:val="center"/>
          </w:tcPr>
          <w:p w14:paraId="0C6E859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铲斗油缸软管</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070736B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noWrap/>
            <w:vAlign w:val="center"/>
          </w:tcPr>
          <w:p w14:paraId="3ACBBE7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14710812</w:t>
            </w: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355596FF">
            <w:pPr>
              <w:jc w:val="center"/>
              <w:textAlignment w:val="bottom"/>
              <w:rPr>
                <w:rFonts w:hint="eastAsia" w:ascii="仿宋_GB2312" w:hAnsi="仿宋_GB2312" w:eastAsia="仿宋_GB2312" w:cs="仿宋_GB2312"/>
                <w:color w:val="000000"/>
                <w:sz w:val="21"/>
                <w:szCs w:val="21"/>
                <w:lang w:bidi="ar"/>
              </w:rPr>
            </w:pPr>
          </w:p>
        </w:tc>
      </w:tr>
      <w:tr w14:paraId="6F249979">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6DDBF7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73</w:t>
            </w:r>
          </w:p>
        </w:tc>
        <w:tc>
          <w:tcPr>
            <w:tcW w:w="1237" w:type="pct"/>
            <w:tcBorders>
              <w:top w:val="single" w:color="000000" w:sz="4" w:space="0"/>
              <w:left w:val="single" w:color="000000" w:sz="4" w:space="0"/>
              <w:bottom w:val="single" w:color="000000" w:sz="4" w:space="0"/>
              <w:right w:val="single" w:color="000000" w:sz="4" w:space="0"/>
            </w:tcBorders>
            <w:noWrap/>
            <w:vAlign w:val="center"/>
          </w:tcPr>
          <w:p w14:paraId="0406AEC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大臂油缸软管（短）</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0F6C599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noWrap/>
            <w:vAlign w:val="center"/>
          </w:tcPr>
          <w:p w14:paraId="4AB4F5E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14713410</w:t>
            </w: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1B49894A">
            <w:pPr>
              <w:jc w:val="center"/>
              <w:textAlignment w:val="bottom"/>
              <w:rPr>
                <w:rFonts w:hint="eastAsia" w:ascii="仿宋_GB2312" w:hAnsi="仿宋_GB2312" w:eastAsia="仿宋_GB2312" w:cs="仿宋_GB2312"/>
                <w:color w:val="000000"/>
                <w:sz w:val="21"/>
                <w:szCs w:val="21"/>
                <w:lang w:bidi="ar"/>
              </w:rPr>
            </w:pPr>
          </w:p>
        </w:tc>
      </w:tr>
      <w:tr w14:paraId="7665DB9E">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A209CA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74</w:t>
            </w:r>
          </w:p>
        </w:tc>
        <w:tc>
          <w:tcPr>
            <w:tcW w:w="1237" w:type="pct"/>
            <w:tcBorders>
              <w:top w:val="single" w:color="000000" w:sz="4" w:space="0"/>
              <w:left w:val="single" w:color="000000" w:sz="4" w:space="0"/>
              <w:bottom w:val="single" w:color="000000" w:sz="4" w:space="0"/>
              <w:right w:val="single" w:color="000000" w:sz="4" w:space="0"/>
            </w:tcBorders>
            <w:noWrap/>
            <w:vAlign w:val="center"/>
          </w:tcPr>
          <w:p w14:paraId="0025DF6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铲斗油缸软管</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47F913A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noWrap/>
            <w:vAlign w:val="center"/>
          </w:tcPr>
          <w:p w14:paraId="3973598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14720822</w:t>
            </w: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193DE423">
            <w:pPr>
              <w:jc w:val="center"/>
              <w:textAlignment w:val="bottom"/>
              <w:rPr>
                <w:rFonts w:hint="eastAsia" w:ascii="仿宋_GB2312" w:hAnsi="仿宋_GB2312" w:eastAsia="仿宋_GB2312" w:cs="仿宋_GB2312"/>
                <w:color w:val="000000"/>
                <w:sz w:val="21"/>
                <w:szCs w:val="21"/>
                <w:lang w:bidi="ar"/>
              </w:rPr>
            </w:pPr>
          </w:p>
        </w:tc>
      </w:tr>
      <w:tr w14:paraId="4DFE92DB">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CA7327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75</w:t>
            </w:r>
          </w:p>
        </w:tc>
        <w:tc>
          <w:tcPr>
            <w:tcW w:w="1237" w:type="pct"/>
            <w:tcBorders>
              <w:top w:val="single" w:color="000000" w:sz="4" w:space="0"/>
              <w:left w:val="single" w:color="000000" w:sz="4" w:space="0"/>
              <w:bottom w:val="single" w:color="000000" w:sz="4" w:space="0"/>
              <w:right w:val="single" w:color="000000" w:sz="4" w:space="0"/>
            </w:tcBorders>
            <w:noWrap/>
            <w:vAlign w:val="center"/>
          </w:tcPr>
          <w:p w14:paraId="7548A31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液压泵到主控阀软管</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7EA4FC8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noWrap/>
            <w:vAlign w:val="center"/>
          </w:tcPr>
          <w:p w14:paraId="1A796F6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14722452</w:t>
            </w: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3FB2EB6D">
            <w:pPr>
              <w:jc w:val="center"/>
              <w:textAlignment w:val="bottom"/>
              <w:rPr>
                <w:rFonts w:hint="eastAsia" w:ascii="仿宋_GB2312" w:hAnsi="仿宋_GB2312" w:eastAsia="仿宋_GB2312" w:cs="仿宋_GB2312"/>
                <w:color w:val="000000"/>
                <w:sz w:val="21"/>
                <w:szCs w:val="21"/>
                <w:lang w:bidi="ar"/>
              </w:rPr>
            </w:pPr>
          </w:p>
        </w:tc>
      </w:tr>
      <w:tr w14:paraId="3B623A4C">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A54C8B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76</w:t>
            </w:r>
          </w:p>
        </w:tc>
        <w:tc>
          <w:tcPr>
            <w:tcW w:w="1237" w:type="pct"/>
            <w:tcBorders>
              <w:top w:val="single" w:color="000000" w:sz="4" w:space="0"/>
              <w:left w:val="single" w:color="000000" w:sz="4" w:space="0"/>
              <w:bottom w:val="single" w:color="000000" w:sz="4" w:space="0"/>
              <w:right w:val="single" w:color="000000" w:sz="4" w:space="0"/>
            </w:tcBorders>
            <w:noWrap/>
            <w:vAlign w:val="center"/>
          </w:tcPr>
          <w:p w14:paraId="61A57A5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液压泵到主控阀软管</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2453FFC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noWrap/>
            <w:vAlign w:val="center"/>
          </w:tcPr>
          <w:p w14:paraId="45874AE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14722451</w:t>
            </w: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72517E2B">
            <w:pPr>
              <w:jc w:val="center"/>
              <w:textAlignment w:val="bottom"/>
              <w:rPr>
                <w:rFonts w:hint="eastAsia" w:ascii="仿宋_GB2312" w:hAnsi="仿宋_GB2312" w:eastAsia="仿宋_GB2312" w:cs="仿宋_GB2312"/>
                <w:color w:val="000000"/>
                <w:sz w:val="21"/>
                <w:szCs w:val="21"/>
                <w:lang w:bidi="ar"/>
              </w:rPr>
            </w:pPr>
          </w:p>
        </w:tc>
      </w:tr>
      <w:tr w14:paraId="36581AD7">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263470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77</w:t>
            </w:r>
          </w:p>
        </w:tc>
        <w:tc>
          <w:tcPr>
            <w:tcW w:w="1237" w:type="pct"/>
            <w:tcBorders>
              <w:top w:val="single" w:color="000000" w:sz="4" w:space="0"/>
              <w:left w:val="single" w:color="000000" w:sz="4" w:space="0"/>
              <w:bottom w:val="single" w:color="000000" w:sz="4" w:space="0"/>
              <w:right w:val="single" w:color="000000" w:sz="4" w:space="0"/>
            </w:tcBorders>
            <w:noWrap/>
            <w:vAlign w:val="center"/>
          </w:tcPr>
          <w:p w14:paraId="75A9CEE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泵3软管</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0E74816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noWrap/>
            <w:vAlign w:val="center"/>
          </w:tcPr>
          <w:p w14:paraId="26958A3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14681966</w:t>
            </w: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51E41720">
            <w:pPr>
              <w:jc w:val="center"/>
              <w:textAlignment w:val="bottom"/>
              <w:rPr>
                <w:rFonts w:hint="eastAsia" w:ascii="仿宋_GB2312" w:hAnsi="仿宋_GB2312" w:eastAsia="仿宋_GB2312" w:cs="仿宋_GB2312"/>
                <w:color w:val="000000"/>
                <w:sz w:val="21"/>
                <w:szCs w:val="21"/>
                <w:lang w:bidi="ar"/>
              </w:rPr>
            </w:pPr>
          </w:p>
        </w:tc>
      </w:tr>
      <w:tr w14:paraId="4C734A83">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D0A796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78</w:t>
            </w:r>
          </w:p>
        </w:tc>
        <w:tc>
          <w:tcPr>
            <w:tcW w:w="1237" w:type="pct"/>
            <w:tcBorders>
              <w:top w:val="single" w:color="000000" w:sz="4" w:space="0"/>
              <w:left w:val="single" w:color="000000" w:sz="4" w:space="0"/>
              <w:bottom w:val="single" w:color="000000" w:sz="4" w:space="0"/>
              <w:right w:val="single" w:color="000000" w:sz="4" w:space="0"/>
            </w:tcBorders>
            <w:noWrap/>
            <w:vAlign w:val="center"/>
          </w:tcPr>
          <w:p w14:paraId="45DF5ED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泵3软管</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25457D6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noWrap/>
            <w:vAlign w:val="center"/>
          </w:tcPr>
          <w:p w14:paraId="75E7929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14671749</w:t>
            </w: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4FF03021">
            <w:pPr>
              <w:jc w:val="center"/>
              <w:textAlignment w:val="bottom"/>
              <w:rPr>
                <w:rFonts w:hint="eastAsia" w:ascii="仿宋_GB2312" w:hAnsi="仿宋_GB2312" w:eastAsia="仿宋_GB2312" w:cs="仿宋_GB2312"/>
                <w:color w:val="000000"/>
                <w:sz w:val="21"/>
                <w:szCs w:val="21"/>
                <w:lang w:bidi="ar"/>
              </w:rPr>
            </w:pPr>
          </w:p>
        </w:tc>
      </w:tr>
      <w:tr w14:paraId="08038E6E">
        <w:tblPrEx>
          <w:tblCellMar>
            <w:top w:w="0" w:type="dxa"/>
            <w:left w:w="108" w:type="dxa"/>
            <w:bottom w:w="0" w:type="dxa"/>
            <w:right w:w="108" w:type="dxa"/>
          </w:tblCellMar>
        </w:tblPrEx>
        <w:trPr>
          <w:trHeight w:val="460"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DFE6C5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79</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248F1CE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温控开关</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21546E8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3F2236F8">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1EA3ABD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原装</w:t>
            </w:r>
          </w:p>
        </w:tc>
      </w:tr>
      <w:tr w14:paraId="4EEA77DD">
        <w:tblPrEx>
          <w:tblCellMar>
            <w:top w:w="0" w:type="dxa"/>
            <w:left w:w="108" w:type="dxa"/>
            <w:bottom w:w="0" w:type="dxa"/>
            <w:right w:w="108" w:type="dxa"/>
          </w:tblCellMar>
        </w:tblPrEx>
        <w:trPr>
          <w:trHeight w:val="340"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B7BBE1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80</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2538780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暖风水箱</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0261B88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79F0E2EA">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293E1CF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原装</w:t>
            </w:r>
          </w:p>
        </w:tc>
      </w:tr>
      <w:tr w14:paraId="109F7B04">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1405395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81</w:t>
            </w:r>
          </w:p>
        </w:tc>
        <w:tc>
          <w:tcPr>
            <w:tcW w:w="1237" w:type="pct"/>
            <w:tcBorders>
              <w:top w:val="single" w:color="000000" w:sz="4" w:space="0"/>
              <w:left w:val="single" w:color="000000" w:sz="4" w:space="0"/>
              <w:bottom w:val="single" w:color="000000" w:sz="4" w:space="0"/>
              <w:right w:val="single" w:color="000000" w:sz="4" w:space="0"/>
            </w:tcBorders>
            <w:vAlign w:val="center"/>
          </w:tcPr>
          <w:p w14:paraId="2775B99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台时保养工时费</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6A5CA5E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7F563C0D">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2A4ABF7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更换液压油、齿轮油及小保养项目等</w:t>
            </w:r>
          </w:p>
        </w:tc>
      </w:tr>
      <w:tr w14:paraId="5217147D">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513F12E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82</w:t>
            </w:r>
          </w:p>
        </w:tc>
        <w:tc>
          <w:tcPr>
            <w:tcW w:w="1237" w:type="pct"/>
            <w:tcBorders>
              <w:top w:val="single" w:color="000000" w:sz="4" w:space="0"/>
              <w:left w:val="single" w:color="000000" w:sz="4" w:space="0"/>
              <w:bottom w:val="single" w:color="000000" w:sz="4" w:space="0"/>
              <w:right w:val="single" w:color="000000" w:sz="4" w:space="0"/>
            </w:tcBorders>
            <w:vAlign w:val="center"/>
          </w:tcPr>
          <w:p w14:paraId="7BC6236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检修发动机“掉速”故障工时费</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7B4A0D2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62E8457F">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03BF045D">
            <w:pPr>
              <w:jc w:val="center"/>
              <w:textAlignment w:val="bottom"/>
              <w:rPr>
                <w:rFonts w:hint="eastAsia" w:ascii="仿宋_GB2312" w:hAnsi="仿宋_GB2312" w:eastAsia="仿宋_GB2312" w:cs="仿宋_GB2312"/>
                <w:color w:val="000000"/>
                <w:sz w:val="21"/>
                <w:szCs w:val="21"/>
                <w:lang w:bidi="ar"/>
              </w:rPr>
            </w:pPr>
          </w:p>
        </w:tc>
      </w:tr>
      <w:tr w14:paraId="22C9F813">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5A79DBC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83</w:t>
            </w:r>
          </w:p>
        </w:tc>
        <w:tc>
          <w:tcPr>
            <w:tcW w:w="1237" w:type="pct"/>
            <w:tcBorders>
              <w:top w:val="single" w:color="000000" w:sz="4" w:space="0"/>
              <w:left w:val="single" w:color="000000" w:sz="4" w:space="0"/>
              <w:bottom w:val="single" w:color="000000" w:sz="4" w:space="0"/>
              <w:right w:val="single" w:color="000000" w:sz="4" w:space="0"/>
            </w:tcBorders>
            <w:vAlign w:val="center"/>
          </w:tcPr>
          <w:p w14:paraId="0FF1F98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检修电路工时费</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50FE706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4C2B20BE">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2D94067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不限于起动、发电、报警、灯光线路等</w:t>
            </w:r>
          </w:p>
        </w:tc>
      </w:tr>
      <w:tr w14:paraId="64904676">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93EC4B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84</w:t>
            </w:r>
          </w:p>
        </w:tc>
        <w:tc>
          <w:tcPr>
            <w:tcW w:w="1237" w:type="pct"/>
            <w:tcBorders>
              <w:top w:val="single" w:color="000000" w:sz="4" w:space="0"/>
              <w:left w:val="single" w:color="000000" w:sz="4" w:space="0"/>
              <w:bottom w:val="single" w:color="000000" w:sz="4" w:space="0"/>
              <w:right w:val="single" w:color="000000" w:sz="4" w:space="0"/>
            </w:tcBorders>
            <w:vAlign w:val="center"/>
          </w:tcPr>
          <w:p w14:paraId="380EB70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检修液压故障工时费</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2790EAC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7D8C9116">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14A6F84C">
            <w:pPr>
              <w:jc w:val="center"/>
              <w:textAlignment w:val="bottom"/>
              <w:rPr>
                <w:rFonts w:hint="eastAsia" w:ascii="仿宋_GB2312" w:hAnsi="仿宋_GB2312" w:eastAsia="仿宋_GB2312" w:cs="仿宋_GB2312"/>
                <w:color w:val="000000"/>
                <w:sz w:val="21"/>
                <w:szCs w:val="21"/>
                <w:lang w:bidi="ar"/>
              </w:rPr>
            </w:pPr>
          </w:p>
        </w:tc>
      </w:tr>
      <w:tr w14:paraId="23E1B196">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DEC085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85</w:t>
            </w:r>
          </w:p>
        </w:tc>
        <w:tc>
          <w:tcPr>
            <w:tcW w:w="1237" w:type="pct"/>
            <w:tcBorders>
              <w:top w:val="single" w:color="000000" w:sz="4" w:space="0"/>
              <w:left w:val="single" w:color="000000" w:sz="4" w:space="0"/>
              <w:bottom w:val="single" w:color="000000" w:sz="4" w:space="0"/>
              <w:right w:val="single" w:color="000000" w:sz="4" w:space="0"/>
            </w:tcBorders>
            <w:vAlign w:val="center"/>
          </w:tcPr>
          <w:p w14:paraId="3307D10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ECU刷程序</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4DEB164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4EC314C9">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2D013F2F">
            <w:pPr>
              <w:jc w:val="center"/>
              <w:textAlignment w:val="bottom"/>
              <w:rPr>
                <w:rFonts w:hint="eastAsia" w:ascii="仿宋_GB2312" w:hAnsi="仿宋_GB2312" w:eastAsia="仿宋_GB2312" w:cs="仿宋_GB2312"/>
                <w:color w:val="000000"/>
                <w:sz w:val="21"/>
                <w:szCs w:val="21"/>
                <w:lang w:bidi="ar"/>
              </w:rPr>
            </w:pPr>
          </w:p>
        </w:tc>
      </w:tr>
      <w:tr w14:paraId="2DB80012">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2466943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86</w:t>
            </w:r>
          </w:p>
        </w:tc>
        <w:tc>
          <w:tcPr>
            <w:tcW w:w="1237" w:type="pct"/>
            <w:tcBorders>
              <w:top w:val="single" w:color="000000" w:sz="4" w:space="0"/>
              <w:left w:val="single" w:color="000000" w:sz="4" w:space="0"/>
              <w:bottom w:val="single" w:color="000000" w:sz="4" w:space="0"/>
              <w:right w:val="single" w:color="000000" w:sz="4" w:space="0"/>
            </w:tcBorders>
            <w:vAlign w:val="center"/>
          </w:tcPr>
          <w:p w14:paraId="0E51023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检修铲斗油缸工时费</w:t>
            </w:r>
          </w:p>
        </w:tc>
        <w:tc>
          <w:tcPr>
            <w:tcW w:w="772" w:type="pct"/>
            <w:tcBorders>
              <w:top w:val="single" w:color="000000" w:sz="4" w:space="0"/>
              <w:left w:val="single" w:color="000000" w:sz="4" w:space="0"/>
              <w:bottom w:val="single" w:color="000000" w:sz="4" w:space="0"/>
              <w:right w:val="single" w:color="000000" w:sz="4" w:space="0"/>
            </w:tcBorders>
          </w:tcPr>
          <w:p w14:paraId="54CD96B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6E1CF6C6">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bottom"/>
          </w:tcPr>
          <w:p w14:paraId="6833FE84">
            <w:pPr>
              <w:jc w:val="center"/>
              <w:textAlignment w:val="bottom"/>
              <w:rPr>
                <w:rFonts w:hint="eastAsia" w:ascii="仿宋_GB2312" w:hAnsi="仿宋_GB2312" w:eastAsia="仿宋_GB2312" w:cs="仿宋_GB2312"/>
                <w:color w:val="000000"/>
                <w:sz w:val="21"/>
                <w:szCs w:val="21"/>
                <w:lang w:bidi="ar"/>
              </w:rPr>
            </w:pPr>
          </w:p>
        </w:tc>
      </w:tr>
      <w:tr w14:paraId="05D7CD1E">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6E77E8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87</w:t>
            </w:r>
          </w:p>
        </w:tc>
        <w:tc>
          <w:tcPr>
            <w:tcW w:w="1237" w:type="pct"/>
            <w:tcBorders>
              <w:top w:val="single" w:color="000000" w:sz="4" w:space="0"/>
              <w:left w:val="single" w:color="000000" w:sz="4" w:space="0"/>
              <w:bottom w:val="single" w:color="000000" w:sz="4" w:space="0"/>
              <w:right w:val="single" w:color="000000" w:sz="4" w:space="0"/>
            </w:tcBorders>
            <w:vAlign w:val="center"/>
          </w:tcPr>
          <w:p w14:paraId="79ED6ED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检修铲斗油缸工时费</w:t>
            </w:r>
          </w:p>
        </w:tc>
        <w:tc>
          <w:tcPr>
            <w:tcW w:w="772" w:type="pct"/>
            <w:tcBorders>
              <w:top w:val="single" w:color="000000" w:sz="4" w:space="0"/>
              <w:left w:val="single" w:color="000000" w:sz="4" w:space="0"/>
              <w:bottom w:val="single" w:color="000000" w:sz="4" w:space="0"/>
              <w:right w:val="single" w:color="000000" w:sz="4" w:space="0"/>
            </w:tcBorders>
          </w:tcPr>
          <w:p w14:paraId="24C1DC4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3C2BCBFC">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bottom"/>
          </w:tcPr>
          <w:p w14:paraId="773D4D9F">
            <w:pPr>
              <w:jc w:val="center"/>
              <w:textAlignment w:val="bottom"/>
              <w:rPr>
                <w:rFonts w:hint="eastAsia" w:ascii="仿宋_GB2312" w:hAnsi="仿宋_GB2312" w:eastAsia="仿宋_GB2312" w:cs="仿宋_GB2312"/>
                <w:color w:val="000000"/>
                <w:sz w:val="21"/>
                <w:szCs w:val="21"/>
                <w:lang w:bidi="ar"/>
              </w:rPr>
            </w:pPr>
          </w:p>
        </w:tc>
      </w:tr>
      <w:tr w14:paraId="23517F96">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2E4B13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88</w:t>
            </w:r>
          </w:p>
        </w:tc>
        <w:tc>
          <w:tcPr>
            <w:tcW w:w="1237" w:type="pct"/>
            <w:tcBorders>
              <w:top w:val="single" w:color="000000" w:sz="4" w:space="0"/>
              <w:left w:val="single" w:color="000000" w:sz="4" w:space="0"/>
              <w:bottom w:val="single" w:color="000000" w:sz="4" w:space="0"/>
              <w:right w:val="single" w:color="000000" w:sz="4" w:space="0"/>
            </w:tcBorders>
            <w:vAlign w:val="center"/>
          </w:tcPr>
          <w:p w14:paraId="5A6F897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检修小臂油缸工时费</w:t>
            </w:r>
          </w:p>
        </w:tc>
        <w:tc>
          <w:tcPr>
            <w:tcW w:w="772" w:type="pct"/>
            <w:tcBorders>
              <w:top w:val="single" w:color="000000" w:sz="4" w:space="0"/>
              <w:left w:val="single" w:color="000000" w:sz="4" w:space="0"/>
              <w:bottom w:val="single" w:color="000000" w:sz="4" w:space="0"/>
              <w:right w:val="single" w:color="000000" w:sz="4" w:space="0"/>
            </w:tcBorders>
          </w:tcPr>
          <w:p w14:paraId="03F93EB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0BE8044B">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bottom"/>
          </w:tcPr>
          <w:p w14:paraId="5EF976DA">
            <w:pPr>
              <w:jc w:val="center"/>
              <w:textAlignment w:val="bottom"/>
              <w:rPr>
                <w:rFonts w:hint="eastAsia" w:ascii="仿宋_GB2312" w:hAnsi="仿宋_GB2312" w:eastAsia="仿宋_GB2312" w:cs="仿宋_GB2312"/>
                <w:color w:val="000000"/>
                <w:sz w:val="21"/>
                <w:szCs w:val="21"/>
                <w:lang w:bidi="ar"/>
              </w:rPr>
            </w:pPr>
          </w:p>
        </w:tc>
      </w:tr>
      <w:tr w14:paraId="0CCBFEFA">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89850A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89</w:t>
            </w:r>
          </w:p>
        </w:tc>
        <w:tc>
          <w:tcPr>
            <w:tcW w:w="1237" w:type="pct"/>
            <w:tcBorders>
              <w:top w:val="single" w:color="000000" w:sz="4" w:space="0"/>
              <w:left w:val="single" w:color="000000" w:sz="4" w:space="0"/>
              <w:bottom w:val="single" w:color="000000" w:sz="4" w:space="0"/>
              <w:right w:val="single" w:color="000000" w:sz="4" w:space="0"/>
            </w:tcBorders>
            <w:vAlign w:val="center"/>
          </w:tcPr>
          <w:p w14:paraId="565B8C4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检修小臂油缸工时费</w:t>
            </w:r>
          </w:p>
        </w:tc>
        <w:tc>
          <w:tcPr>
            <w:tcW w:w="772" w:type="pct"/>
            <w:tcBorders>
              <w:top w:val="single" w:color="000000" w:sz="4" w:space="0"/>
              <w:left w:val="single" w:color="000000" w:sz="4" w:space="0"/>
              <w:bottom w:val="single" w:color="000000" w:sz="4" w:space="0"/>
              <w:right w:val="single" w:color="000000" w:sz="4" w:space="0"/>
            </w:tcBorders>
          </w:tcPr>
          <w:p w14:paraId="1121900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4F9F4FA2">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bottom"/>
          </w:tcPr>
          <w:p w14:paraId="2DBED3B1">
            <w:pPr>
              <w:jc w:val="center"/>
              <w:textAlignment w:val="bottom"/>
              <w:rPr>
                <w:rFonts w:hint="eastAsia" w:ascii="仿宋_GB2312" w:hAnsi="仿宋_GB2312" w:eastAsia="仿宋_GB2312" w:cs="仿宋_GB2312"/>
                <w:color w:val="000000"/>
                <w:sz w:val="21"/>
                <w:szCs w:val="21"/>
                <w:lang w:bidi="ar"/>
              </w:rPr>
            </w:pPr>
          </w:p>
        </w:tc>
      </w:tr>
      <w:tr w14:paraId="2F6B29ED">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9016FD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90</w:t>
            </w:r>
          </w:p>
        </w:tc>
        <w:tc>
          <w:tcPr>
            <w:tcW w:w="1237" w:type="pct"/>
            <w:tcBorders>
              <w:top w:val="single" w:color="000000" w:sz="4" w:space="0"/>
              <w:left w:val="single" w:color="000000" w:sz="4" w:space="0"/>
              <w:bottom w:val="single" w:color="000000" w:sz="4" w:space="0"/>
              <w:right w:val="single" w:color="000000" w:sz="4" w:space="0"/>
            </w:tcBorders>
            <w:vAlign w:val="center"/>
          </w:tcPr>
          <w:p w14:paraId="172CA60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检修大臂油缸工时费</w:t>
            </w:r>
          </w:p>
        </w:tc>
        <w:tc>
          <w:tcPr>
            <w:tcW w:w="772" w:type="pct"/>
            <w:tcBorders>
              <w:top w:val="single" w:color="000000" w:sz="4" w:space="0"/>
              <w:left w:val="single" w:color="000000" w:sz="4" w:space="0"/>
              <w:bottom w:val="single" w:color="000000" w:sz="4" w:space="0"/>
              <w:right w:val="single" w:color="000000" w:sz="4" w:space="0"/>
            </w:tcBorders>
          </w:tcPr>
          <w:p w14:paraId="26EB593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2DC9EBDF">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bottom"/>
          </w:tcPr>
          <w:p w14:paraId="366A8488">
            <w:pPr>
              <w:jc w:val="center"/>
              <w:textAlignment w:val="bottom"/>
              <w:rPr>
                <w:rFonts w:hint="eastAsia" w:ascii="仿宋_GB2312" w:hAnsi="仿宋_GB2312" w:eastAsia="仿宋_GB2312" w:cs="仿宋_GB2312"/>
                <w:color w:val="000000"/>
                <w:sz w:val="21"/>
                <w:szCs w:val="21"/>
                <w:lang w:bidi="ar"/>
              </w:rPr>
            </w:pPr>
          </w:p>
        </w:tc>
      </w:tr>
      <w:tr w14:paraId="00A78A70">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D343EB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91</w:t>
            </w:r>
          </w:p>
        </w:tc>
        <w:tc>
          <w:tcPr>
            <w:tcW w:w="1237" w:type="pct"/>
            <w:tcBorders>
              <w:top w:val="single" w:color="000000" w:sz="4" w:space="0"/>
              <w:left w:val="single" w:color="000000" w:sz="4" w:space="0"/>
              <w:bottom w:val="single" w:color="000000" w:sz="4" w:space="0"/>
              <w:right w:val="single" w:color="000000" w:sz="4" w:space="0"/>
            </w:tcBorders>
            <w:vAlign w:val="center"/>
          </w:tcPr>
          <w:p w14:paraId="1857CA1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检修大臂油缸工时费</w:t>
            </w:r>
          </w:p>
        </w:tc>
        <w:tc>
          <w:tcPr>
            <w:tcW w:w="772" w:type="pct"/>
            <w:tcBorders>
              <w:top w:val="single" w:color="000000" w:sz="4" w:space="0"/>
              <w:left w:val="single" w:color="000000" w:sz="4" w:space="0"/>
              <w:bottom w:val="single" w:color="000000" w:sz="4" w:space="0"/>
              <w:right w:val="single" w:color="000000" w:sz="4" w:space="0"/>
            </w:tcBorders>
          </w:tcPr>
          <w:p w14:paraId="7AF1216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0F9C7EF0">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bottom"/>
          </w:tcPr>
          <w:p w14:paraId="01BE67FA">
            <w:pPr>
              <w:jc w:val="center"/>
              <w:textAlignment w:val="bottom"/>
              <w:rPr>
                <w:rFonts w:hint="eastAsia" w:ascii="仿宋_GB2312" w:hAnsi="仿宋_GB2312" w:eastAsia="仿宋_GB2312" w:cs="仿宋_GB2312"/>
                <w:color w:val="000000"/>
                <w:sz w:val="21"/>
                <w:szCs w:val="21"/>
                <w:lang w:bidi="ar"/>
              </w:rPr>
            </w:pPr>
          </w:p>
        </w:tc>
      </w:tr>
      <w:tr w14:paraId="4EBDEB12">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676890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92</w:t>
            </w:r>
          </w:p>
        </w:tc>
        <w:tc>
          <w:tcPr>
            <w:tcW w:w="1237" w:type="pct"/>
            <w:tcBorders>
              <w:top w:val="single" w:color="000000" w:sz="4" w:space="0"/>
              <w:left w:val="single" w:color="000000" w:sz="4" w:space="0"/>
              <w:bottom w:val="single" w:color="000000" w:sz="4" w:space="0"/>
              <w:right w:val="single" w:color="000000" w:sz="4" w:space="0"/>
            </w:tcBorders>
            <w:vAlign w:val="center"/>
          </w:tcPr>
          <w:p w14:paraId="7C73FE6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更换铲斗油缸工时费</w:t>
            </w:r>
          </w:p>
        </w:tc>
        <w:tc>
          <w:tcPr>
            <w:tcW w:w="772" w:type="pct"/>
            <w:tcBorders>
              <w:top w:val="single" w:color="000000" w:sz="4" w:space="0"/>
              <w:left w:val="single" w:color="000000" w:sz="4" w:space="0"/>
              <w:bottom w:val="single" w:color="000000" w:sz="4" w:space="0"/>
              <w:right w:val="single" w:color="000000" w:sz="4" w:space="0"/>
            </w:tcBorders>
          </w:tcPr>
          <w:p w14:paraId="08F3578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7A7108F0">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bottom"/>
          </w:tcPr>
          <w:p w14:paraId="5D70E2E9">
            <w:pPr>
              <w:jc w:val="center"/>
              <w:textAlignment w:val="bottom"/>
              <w:rPr>
                <w:rFonts w:hint="eastAsia" w:ascii="仿宋_GB2312" w:hAnsi="仿宋_GB2312" w:eastAsia="仿宋_GB2312" w:cs="仿宋_GB2312"/>
                <w:color w:val="000000"/>
                <w:sz w:val="21"/>
                <w:szCs w:val="21"/>
                <w:lang w:bidi="ar"/>
              </w:rPr>
            </w:pPr>
          </w:p>
        </w:tc>
      </w:tr>
      <w:tr w14:paraId="4D2C9C4E">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6EFF6F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93</w:t>
            </w:r>
          </w:p>
        </w:tc>
        <w:tc>
          <w:tcPr>
            <w:tcW w:w="1237" w:type="pct"/>
            <w:tcBorders>
              <w:top w:val="single" w:color="000000" w:sz="4" w:space="0"/>
              <w:left w:val="single" w:color="000000" w:sz="4" w:space="0"/>
              <w:bottom w:val="single" w:color="000000" w:sz="4" w:space="0"/>
              <w:right w:val="single" w:color="000000" w:sz="4" w:space="0"/>
            </w:tcBorders>
            <w:vAlign w:val="center"/>
          </w:tcPr>
          <w:p w14:paraId="1EE345D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更换铲斗油缸工时费</w:t>
            </w:r>
          </w:p>
        </w:tc>
        <w:tc>
          <w:tcPr>
            <w:tcW w:w="772" w:type="pct"/>
            <w:tcBorders>
              <w:top w:val="single" w:color="000000" w:sz="4" w:space="0"/>
              <w:left w:val="single" w:color="000000" w:sz="4" w:space="0"/>
              <w:bottom w:val="single" w:color="000000" w:sz="4" w:space="0"/>
              <w:right w:val="single" w:color="000000" w:sz="4" w:space="0"/>
            </w:tcBorders>
          </w:tcPr>
          <w:p w14:paraId="0FFC161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54E82BEC">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bottom"/>
          </w:tcPr>
          <w:p w14:paraId="69E9E615">
            <w:pPr>
              <w:jc w:val="center"/>
              <w:textAlignment w:val="bottom"/>
              <w:rPr>
                <w:rFonts w:hint="eastAsia" w:ascii="仿宋_GB2312" w:hAnsi="仿宋_GB2312" w:eastAsia="仿宋_GB2312" w:cs="仿宋_GB2312"/>
                <w:color w:val="000000"/>
                <w:sz w:val="21"/>
                <w:szCs w:val="21"/>
                <w:lang w:bidi="ar"/>
              </w:rPr>
            </w:pPr>
          </w:p>
        </w:tc>
      </w:tr>
      <w:tr w14:paraId="3B408380">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3752CA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94</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013F1E7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更换大臂油缸工时费</w:t>
            </w:r>
          </w:p>
        </w:tc>
        <w:tc>
          <w:tcPr>
            <w:tcW w:w="772" w:type="pct"/>
            <w:tcBorders>
              <w:top w:val="single" w:color="000000" w:sz="4" w:space="0"/>
              <w:left w:val="single" w:color="000000" w:sz="4" w:space="0"/>
              <w:bottom w:val="single" w:color="000000" w:sz="4" w:space="0"/>
              <w:right w:val="single" w:color="000000" w:sz="4" w:space="0"/>
            </w:tcBorders>
            <w:noWrap/>
            <w:vAlign w:val="bottom"/>
          </w:tcPr>
          <w:p w14:paraId="6D7FC71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5A05A8BA">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2626D830">
            <w:pPr>
              <w:jc w:val="center"/>
              <w:textAlignment w:val="bottom"/>
              <w:rPr>
                <w:rFonts w:hint="eastAsia" w:ascii="仿宋_GB2312" w:hAnsi="仿宋_GB2312" w:eastAsia="仿宋_GB2312" w:cs="仿宋_GB2312"/>
                <w:color w:val="000000"/>
                <w:sz w:val="21"/>
                <w:szCs w:val="21"/>
                <w:lang w:bidi="ar"/>
              </w:rPr>
            </w:pPr>
          </w:p>
        </w:tc>
      </w:tr>
      <w:tr w14:paraId="18F08A63">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501AC1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95</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1C33484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更换小臂油缸工时费</w:t>
            </w:r>
          </w:p>
        </w:tc>
        <w:tc>
          <w:tcPr>
            <w:tcW w:w="772" w:type="pct"/>
            <w:tcBorders>
              <w:top w:val="single" w:color="000000" w:sz="4" w:space="0"/>
              <w:left w:val="single" w:color="000000" w:sz="4" w:space="0"/>
              <w:bottom w:val="single" w:color="000000" w:sz="4" w:space="0"/>
              <w:right w:val="single" w:color="000000" w:sz="4" w:space="0"/>
            </w:tcBorders>
            <w:noWrap/>
            <w:vAlign w:val="bottom"/>
          </w:tcPr>
          <w:p w14:paraId="7669349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3D1392C5">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32F26A9B">
            <w:pPr>
              <w:jc w:val="center"/>
              <w:textAlignment w:val="bottom"/>
              <w:rPr>
                <w:rFonts w:hint="eastAsia" w:ascii="仿宋_GB2312" w:hAnsi="仿宋_GB2312" w:eastAsia="仿宋_GB2312" w:cs="仿宋_GB2312"/>
                <w:color w:val="000000"/>
                <w:sz w:val="21"/>
                <w:szCs w:val="21"/>
                <w:lang w:bidi="ar"/>
              </w:rPr>
            </w:pPr>
          </w:p>
        </w:tc>
      </w:tr>
      <w:tr w14:paraId="6354B9B4">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5EF9B5C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96</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2CBF8DE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更换大臂油缸工时费</w:t>
            </w:r>
          </w:p>
        </w:tc>
        <w:tc>
          <w:tcPr>
            <w:tcW w:w="772" w:type="pct"/>
            <w:tcBorders>
              <w:top w:val="single" w:color="000000" w:sz="4" w:space="0"/>
              <w:left w:val="single" w:color="000000" w:sz="4" w:space="0"/>
              <w:bottom w:val="single" w:color="000000" w:sz="4" w:space="0"/>
              <w:right w:val="single" w:color="000000" w:sz="4" w:space="0"/>
            </w:tcBorders>
            <w:noWrap/>
            <w:vAlign w:val="bottom"/>
          </w:tcPr>
          <w:p w14:paraId="4BB2AA8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204418CB">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6F77D5DF">
            <w:pPr>
              <w:jc w:val="center"/>
              <w:textAlignment w:val="bottom"/>
              <w:rPr>
                <w:rFonts w:hint="eastAsia" w:ascii="仿宋_GB2312" w:hAnsi="仿宋_GB2312" w:eastAsia="仿宋_GB2312" w:cs="仿宋_GB2312"/>
                <w:color w:val="000000"/>
                <w:sz w:val="21"/>
                <w:szCs w:val="21"/>
                <w:lang w:bidi="ar"/>
              </w:rPr>
            </w:pPr>
          </w:p>
        </w:tc>
      </w:tr>
      <w:tr w14:paraId="5EDBAD5B">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4652B9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97</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7846540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更换小臂油缸工时费</w:t>
            </w:r>
          </w:p>
        </w:tc>
        <w:tc>
          <w:tcPr>
            <w:tcW w:w="772" w:type="pct"/>
            <w:tcBorders>
              <w:top w:val="single" w:color="000000" w:sz="4" w:space="0"/>
              <w:left w:val="single" w:color="000000" w:sz="4" w:space="0"/>
              <w:bottom w:val="single" w:color="000000" w:sz="4" w:space="0"/>
              <w:right w:val="single" w:color="000000" w:sz="4" w:space="0"/>
            </w:tcBorders>
            <w:noWrap/>
            <w:vAlign w:val="bottom"/>
          </w:tcPr>
          <w:p w14:paraId="3D13CE9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3BE95C89">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028FB9E8">
            <w:pPr>
              <w:jc w:val="center"/>
              <w:textAlignment w:val="bottom"/>
              <w:rPr>
                <w:rFonts w:hint="eastAsia" w:ascii="仿宋_GB2312" w:hAnsi="仿宋_GB2312" w:eastAsia="仿宋_GB2312" w:cs="仿宋_GB2312"/>
                <w:color w:val="000000"/>
                <w:sz w:val="21"/>
                <w:szCs w:val="21"/>
                <w:lang w:bidi="ar"/>
              </w:rPr>
            </w:pPr>
          </w:p>
        </w:tc>
      </w:tr>
      <w:tr w14:paraId="0FF6CEB6">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2C965F1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98</w:t>
            </w:r>
          </w:p>
        </w:tc>
        <w:tc>
          <w:tcPr>
            <w:tcW w:w="1237" w:type="pct"/>
            <w:tcBorders>
              <w:top w:val="single" w:color="000000" w:sz="4" w:space="0"/>
              <w:left w:val="single" w:color="000000" w:sz="4" w:space="0"/>
              <w:bottom w:val="single" w:color="000000" w:sz="4" w:space="0"/>
              <w:right w:val="single" w:color="000000" w:sz="4" w:space="0"/>
            </w:tcBorders>
            <w:vAlign w:val="center"/>
          </w:tcPr>
          <w:p w14:paraId="1FCBD15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拆装液压油散热器工时费</w:t>
            </w:r>
          </w:p>
        </w:tc>
        <w:tc>
          <w:tcPr>
            <w:tcW w:w="772" w:type="pct"/>
            <w:tcBorders>
              <w:top w:val="single" w:color="000000" w:sz="4" w:space="0"/>
              <w:left w:val="single" w:color="000000" w:sz="4" w:space="0"/>
              <w:bottom w:val="single" w:color="000000" w:sz="4" w:space="0"/>
              <w:right w:val="single" w:color="000000" w:sz="4" w:space="0"/>
            </w:tcBorders>
          </w:tcPr>
          <w:p w14:paraId="692A254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10E61E78">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bottom"/>
          </w:tcPr>
          <w:p w14:paraId="672BA21B">
            <w:pPr>
              <w:jc w:val="center"/>
              <w:textAlignment w:val="bottom"/>
              <w:rPr>
                <w:rFonts w:hint="eastAsia" w:ascii="仿宋_GB2312" w:hAnsi="仿宋_GB2312" w:eastAsia="仿宋_GB2312" w:cs="仿宋_GB2312"/>
                <w:color w:val="000000"/>
                <w:sz w:val="21"/>
                <w:szCs w:val="21"/>
                <w:lang w:bidi="ar"/>
              </w:rPr>
            </w:pPr>
          </w:p>
        </w:tc>
      </w:tr>
      <w:tr w14:paraId="332B7E94">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A64DAF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99</w:t>
            </w:r>
          </w:p>
        </w:tc>
        <w:tc>
          <w:tcPr>
            <w:tcW w:w="1237" w:type="pct"/>
            <w:tcBorders>
              <w:top w:val="single" w:color="000000" w:sz="4" w:space="0"/>
              <w:left w:val="single" w:color="000000" w:sz="4" w:space="0"/>
              <w:bottom w:val="single" w:color="000000" w:sz="4" w:space="0"/>
              <w:right w:val="single" w:color="000000" w:sz="4" w:space="0"/>
            </w:tcBorders>
            <w:vAlign w:val="center"/>
          </w:tcPr>
          <w:p w14:paraId="5A31B83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拆装液压油散热器工时费</w:t>
            </w:r>
          </w:p>
        </w:tc>
        <w:tc>
          <w:tcPr>
            <w:tcW w:w="772" w:type="pct"/>
            <w:tcBorders>
              <w:top w:val="single" w:color="000000" w:sz="4" w:space="0"/>
              <w:left w:val="single" w:color="000000" w:sz="4" w:space="0"/>
              <w:bottom w:val="single" w:color="000000" w:sz="4" w:space="0"/>
              <w:right w:val="single" w:color="000000" w:sz="4" w:space="0"/>
            </w:tcBorders>
          </w:tcPr>
          <w:p w14:paraId="4075A299">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7BEBA863">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bottom"/>
          </w:tcPr>
          <w:p w14:paraId="1AA7D1E2">
            <w:pPr>
              <w:jc w:val="center"/>
              <w:textAlignment w:val="bottom"/>
              <w:rPr>
                <w:rFonts w:hint="eastAsia" w:ascii="仿宋_GB2312" w:hAnsi="仿宋_GB2312" w:eastAsia="仿宋_GB2312" w:cs="仿宋_GB2312"/>
                <w:color w:val="000000"/>
                <w:sz w:val="21"/>
                <w:szCs w:val="21"/>
                <w:lang w:bidi="ar"/>
              </w:rPr>
            </w:pPr>
          </w:p>
        </w:tc>
      </w:tr>
      <w:tr w14:paraId="34CEA4B3">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26A3C57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100</w:t>
            </w:r>
          </w:p>
        </w:tc>
        <w:tc>
          <w:tcPr>
            <w:tcW w:w="1237" w:type="pct"/>
            <w:tcBorders>
              <w:top w:val="single" w:color="000000" w:sz="4" w:space="0"/>
              <w:left w:val="single" w:color="000000" w:sz="4" w:space="0"/>
              <w:bottom w:val="single" w:color="000000" w:sz="4" w:space="0"/>
              <w:right w:val="single" w:color="000000" w:sz="4" w:space="0"/>
            </w:tcBorders>
            <w:vAlign w:val="center"/>
          </w:tcPr>
          <w:p w14:paraId="73DA3313">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拆装水箱工时费</w:t>
            </w:r>
          </w:p>
        </w:tc>
        <w:tc>
          <w:tcPr>
            <w:tcW w:w="772" w:type="pct"/>
            <w:tcBorders>
              <w:top w:val="single" w:color="000000" w:sz="4" w:space="0"/>
              <w:left w:val="single" w:color="000000" w:sz="4" w:space="0"/>
              <w:bottom w:val="single" w:color="000000" w:sz="4" w:space="0"/>
              <w:right w:val="single" w:color="000000" w:sz="4" w:space="0"/>
            </w:tcBorders>
          </w:tcPr>
          <w:p w14:paraId="14E6547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63443186">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bottom"/>
          </w:tcPr>
          <w:p w14:paraId="4A2CD405">
            <w:pPr>
              <w:jc w:val="center"/>
              <w:textAlignment w:val="bottom"/>
              <w:rPr>
                <w:rFonts w:hint="eastAsia" w:ascii="仿宋_GB2312" w:hAnsi="仿宋_GB2312" w:eastAsia="仿宋_GB2312" w:cs="仿宋_GB2312"/>
                <w:color w:val="000000"/>
                <w:sz w:val="21"/>
                <w:szCs w:val="21"/>
                <w:lang w:bidi="ar"/>
              </w:rPr>
            </w:pPr>
          </w:p>
        </w:tc>
      </w:tr>
      <w:tr w14:paraId="314BCC60">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6913B8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101</w:t>
            </w:r>
          </w:p>
        </w:tc>
        <w:tc>
          <w:tcPr>
            <w:tcW w:w="1237" w:type="pct"/>
            <w:tcBorders>
              <w:top w:val="single" w:color="000000" w:sz="4" w:space="0"/>
              <w:left w:val="single" w:color="000000" w:sz="4" w:space="0"/>
              <w:bottom w:val="single" w:color="000000" w:sz="4" w:space="0"/>
              <w:right w:val="single" w:color="000000" w:sz="4" w:space="0"/>
            </w:tcBorders>
            <w:vAlign w:val="center"/>
          </w:tcPr>
          <w:p w14:paraId="3CA63F8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拆装水箱工时费</w:t>
            </w:r>
          </w:p>
        </w:tc>
        <w:tc>
          <w:tcPr>
            <w:tcW w:w="772" w:type="pct"/>
            <w:tcBorders>
              <w:top w:val="single" w:color="000000" w:sz="4" w:space="0"/>
              <w:left w:val="single" w:color="000000" w:sz="4" w:space="0"/>
              <w:bottom w:val="single" w:color="000000" w:sz="4" w:space="0"/>
              <w:right w:val="single" w:color="000000" w:sz="4" w:space="0"/>
            </w:tcBorders>
          </w:tcPr>
          <w:p w14:paraId="50DF030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1683916A">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506E44A2">
            <w:pPr>
              <w:jc w:val="center"/>
              <w:textAlignment w:val="bottom"/>
              <w:rPr>
                <w:rFonts w:hint="eastAsia" w:ascii="仿宋_GB2312" w:hAnsi="仿宋_GB2312" w:eastAsia="仿宋_GB2312" w:cs="仿宋_GB2312"/>
                <w:color w:val="000000"/>
                <w:sz w:val="21"/>
                <w:szCs w:val="21"/>
                <w:lang w:bidi="ar"/>
              </w:rPr>
            </w:pPr>
          </w:p>
        </w:tc>
      </w:tr>
      <w:tr w14:paraId="47004C63">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3EC4A5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102</w:t>
            </w:r>
          </w:p>
        </w:tc>
        <w:tc>
          <w:tcPr>
            <w:tcW w:w="1237" w:type="pct"/>
            <w:tcBorders>
              <w:top w:val="single" w:color="000000" w:sz="4" w:space="0"/>
              <w:left w:val="single" w:color="000000" w:sz="4" w:space="0"/>
              <w:bottom w:val="single" w:color="000000" w:sz="4" w:space="0"/>
              <w:right w:val="single" w:color="000000" w:sz="4" w:space="0"/>
            </w:tcBorders>
            <w:vAlign w:val="center"/>
          </w:tcPr>
          <w:p w14:paraId="5AEC4EF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更换回转马达工时费</w:t>
            </w:r>
          </w:p>
        </w:tc>
        <w:tc>
          <w:tcPr>
            <w:tcW w:w="772" w:type="pct"/>
            <w:tcBorders>
              <w:top w:val="single" w:color="000000" w:sz="4" w:space="0"/>
              <w:left w:val="single" w:color="000000" w:sz="4" w:space="0"/>
              <w:bottom w:val="single" w:color="000000" w:sz="4" w:space="0"/>
              <w:right w:val="single" w:color="000000" w:sz="4" w:space="0"/>
            </w:tcBorders>
          </w:tcPr>
          <w:p w14:paraId="369EE48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08B2C83F">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bottom"/>
          </w:tcPr>
          <w:p w14:paraId="4DB8D641">
            <w:pPr>
              <w:jc w:val="center"/>
              <w:textAlignment w:val="bottom"/>
              <w:rPr>
                <w:rFonts w:hint="eastAsia" w:ascii="仿宋_GB2312" w:hAnsi="仿宋_GB2312" w:eastAsia="仿宋_GB2312" w:cs="仿宋_GB2312"/>
                <w:color w:val="000000"/>
                <w:sz w:val="21"/>
                <w:szCs w:val="21"/>
                <w:lang w:bidi="ar"/>
              </w:rPr>
            </w:pPr>
          </w:p>
        </w:tc>
      </w:tr>
      <w:tr w14:paraId="08BECDE3">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17F447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103</w:t>
            </w:r>
          </w:p>
        </w:tc>
        <w:tc>
          <w:tcPr>
            <w:tcW w:w="1237" w:type="pct"/>
            <w:tcBorders>
              <w:top w:val="single" w:color="000000" w:sz="4" w:space="0"/>
              <w:left w:val="single" w:color="000000" w:sz="4" w:space="0"/>
              <w:bottom w:val="single" w:color="000000" w:sz="4" w:space="0"/>
              <w:right w:val="single" w:color="000000" w:sz="4" w:space="0"/>
            </w:tcBorders>
            <w:vAlign w:val="center"/>
          </w:tcPr>
          <w:p w14:paraId="3A723C2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更换回转减速机工时费</w:t>
            </w:r>
          </w:p>
        </w:tc>
        <w:tc>
          <w:tcPr>
            <w:tcW w:w="772" w:type="pct"/>
            <w:tcBorders>
              <w:top w:val="single" w:color="000000" w:sz="4" w:space="0"/>
              <w:left w:val="single" w:color="000000" w:sz="4" w:space="0"/>
              <w:bottom w:val="single" w:color="000000" w:sz="4" w:space="0"/>
              <w:right w:val="single" w:color="000000" w:sz="4" w:space="0"/>
            </w:tcBorders>
          </w:tcPr>
          <w:p w14:paraId="4B7B9E5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6075F2C0">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bottom"/>
          </w:tcPr>
          <w:p w14:paraId="27EEA1B8">
            <w:pPr>
              <w:jc w:val="center"/>
              <w:textAlignment w:val="bottom"/>
              <w:rPr>
                <w:rFonts w:hint="eastAsia" w:ascii="仿宋_GB2312" w:hAnsi="仿宋_GB2312" w:eastAsia="仿宋_GB2312" w:cs="仿宋_GB2312"/>
                <w:color w:val="000000"/>
                <w:sz w:val="21"/>
                <w:szCs w:val="21"/>
                <w:lang w:bidi="ar"/>
              </w:rPr>
            </w:pPr>
          </w:p>
        </w:tc>
      </w:tr>
      <w:tr w14:paraId="212E911C">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1AED403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104</w:t>
            </w:r>
          </w:p>
        </w:tc>
        <w:tc>
          <w:tcPr>
            <w:tcW w:w="1237" w:type="pct"/>
            <w:tcBorders>
              <w:top w:val="single" w:color="000000" w:sz="4" w:space="0"/>
              <w:left w:val="single" w:color="000000" w:sz="4" w:space="0"/>
              <w:bottom w:val="single" w:color="000000" w:sz="4" w:space="0"/>
              <w:right w:val="single" w:color="000000" w:sz="4" w:space="0"/>
            </w:tcBorders>
            <w:vAlign w:val="center"/>
          </w:tcPr>
          <w:p w14:paraId="1AC5C4D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拆装检修行走减速机工时费</w:t>
            </w:r>
          </w:p>
        </w:tc>
        <w:tc>
          <w:tcPr>
            <w:tcW w:w="772" w:type="pct"/>
            <w:tcBorders>
              <w:top w:val="single" w:color="000000" w:sz="4" w:space="0"/>
              <w:left w:val="single" w:color="000000" w:sz="4" w:space="0"/>
              <w:bottom w:val="single" w:color="000000" w:sz="4" w:space="0"/>
              <w:right w:val="single" w:color="000000" w:sz="4" w:space="0"/>
            </w:tcBorders>
          </w:tcPr>
          <w:p w14:paraId="301D48C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6E7E61AB">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bottom"/>
          </w:tcPr>
          <w:p w14:paraId="0175D9BB">
            <w:pPr>
              <w:jc w:val="center"/>
              <w:textAlignment w:val="bottom"/>
              <w:rPr>
                <w:rFonts w:hint="eastAsia" w:ascii="仿宋_GB2312" w:hAnsi="仿宋_GB2312" w:eastAsia="仿宋_GB2312" w:cs="仿宋_GB2312"/>
                <w:color w:val="000000"/>
                <w:sz w:val="21"/>
                <w:szCs w:val="21"/>
                <w:lang w:bidi="ar"/>
              </w:rPr>
            </w:pPr>
          </w:p>
        </w:tc>
      </w:tr>
      <w:tr w14:paraId="2DFD692A">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12819F2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105</w:t>
            </w:r>
          </w:p>
        </w:tc>
        <w:tc>
          <w:tcPr>
            <w:tcW w:w="1237" w:type="pct"/>
            <w:tcBorders>
              <w:top w:val="single" w:color="000000" w:sz="4" w:space="0"/>
              <w:left w:val="single" w:color="000000" w:sz="4" w:space="0"/>
              <w:bottom w:val="single" w:color="000000" w:sz="4" w:space="0"/>
              <w:right w:val="single" w:color="000000" w:sz="4" w:space="0"/>
            </w:tcBorders>
            <w:vAlign w:val="center"/>
          </w:tcPr>
          <w:p w14:paraId="11C3D1E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拆装检修行走马达工时费</w:t>
            </w:r>
          </w:p>
        </w:tc>
        <w:tc>
          <w:tcPr>
            <w:tcW w:w="772" w:type="pct"/>
            <w:tcBorders>
              <w:top w:val="single" w:color="000000" w:sz="4" w:space="0"/>
              <w:left w:val="single" w:color="000000" w:sz="4" w:space="0"/>
              <w:bottom w:val="single" w:color="000000" w:sz="4" w:space="0"/>
              <w:right w:val="single" w:color="000000" w:sz="4" w:space="0"/>
            </w:tcBorders>
          </w:tcPr>
          <w:p w14:paraId="20578F1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5A1998EB">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bottom"/>
          </w:tcPr>
          <w:p w14:paraId="230C67F8">
            <w:pPr>
              <w:jc w:val="center"/>
              <w:textAlignment w:val="bottom"/>
              <w:rPr>
                <w:rFonts w:hint="eastAsia" w:ascii="仿宋_GB2312" w:hAnsi="仿宋_GB2312" w:eastAsia="仿宋_GB2312" w:cs="仿宋_GB2312"/>
                <w:color w:val="000000"/>
                <w:sz w:val="21"/>
                <w:szCs w:val="21"/>
                <w:lang w:bidi="ar"/>
              </w:rPr>
            </w:pPr>
          </w:p>
        </w:tc>
      </w:tr>
      <w:tr w14:paraId="24A241B2">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DB8427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106</w:t>
            </w:r>
          </w:p>
        </w:tc>
        <w:tc>
          <w:tcPr>
            <w:tcW w:w="1237" w:type="pct"/>
            <w:tcBorders>
              <w:top w:val="single" w:color="000000" w:sz="4" w:space="0"/>
              <w:left w:val="single" w:color="000000" w:sz="4" w:space="0"/>
              <w:bottom w:val="single" w:color="000000" w:sz="4" w:space="0"/>
              <w:right w:val="single" w:color="000000" w:sz="4" w:space="0"/>
            </w:tcBorders>
            <w:vAlign w:val="center"/>
          </w:tcPr>
          <w:p w14:paraId="50DA3FF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更换回转马达工时费</w:t>
            </w:r>
          </w:p>
        </w:tc>
        <w:tc>
          <w:tcPr>
            <w:tcW w:w="772" w:type="pct"/>
            <w:tcBorders>
              <w:top w:val="single" w:color="000000" w:sz="4" w:space="0"/>
              <w:left w:val="single" w:color="000000" w:sz="4" w:space="0"/>
              <w:bottom w:val="single" w:color="000000" w:sz="4" w:space="0"/>
              <w:right w:val="single" w:color="000000" w:sz="4" w:space="0"/>
            </w:tcBorders>
          </w:tcPr>
          <w:p w14:paraId="5FD3FEA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62DD4168">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5D230C78">
            <w:pPr>
              <w:jc w:val="center"/>
              <w:textAlignment w:val="bottom"/>
              <w:rPr>
                <w:rFonts w:hint="eastAsia" w:ascii="仿宋_GB2312" w:hAnsi="仿宋_GB2312" w:eastAsia="仿宋_GB2312" w:cs="仿宋_GB2312"/>
                <w:color w:val="000000"/>
                <w:sz w:val="21"/>
                <w:szCs w:val="21"/>
                <w:lang w:bidi="ar"/>
              </w:rPr>
            </w:pPr>
          </w:p>
        </w:tc>
      </w:tr>
      <w:tr w14:paraId="05AEA504">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FBF04E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107</w:t>
            </w:r>
          </w:p>
        </w:tc>
        <w:tc>
          <w:tcPr>
            <w:tcW w:w="1237" w:type="pct"/>
            <w:tcBorders>
              <w:top w:val="single" w:color="000000" w:sz="4" w:space="0"/>
              <w:left w:val="single" w:color="000000" w:sz="4" w:space="0"/>
              <w:bottom w:val="single" w:color="000000" w:sz="4" w:space="0"/>
              <w:right w:val="single" w:color="000000" w:sz="4" w:space="0"/>
            </w:tcBorders>
            <w:vAlign w:val="center"/>
          </w:tcPr>
          <w:p w14:paraId="5E2D124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更换回转减速机工时费</w:t>
            </w:r>
          </w:p>
        </w:tc>
        <w:tc>
          <w:tcPr>
            <w:tcW w:w="772" w:type="pct"/>
            <w:tcBorders>
              <w:top w:val="single" w:color="000000" w:sz="4" w:space="0"/>
              <w:left w:val="single" w:color="000000" w:sz="4" w:space="0"/>
              <w:bottom w:val="single" w:color="000000" w:sz="4" w:space="0"/>
              <w:right w:val="single" w:color="000000" w:sz="4" w:space="0"/>
            </w:tcBorders>
          </w:tcPr>
          <w:p w14:paraId="0223E6E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365EA222">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677EC73F">
            <w:pPr>
              <w:jc w:val="center"/>
              <w:textAlignment w:val="bottom"/>
              <w:rPr>
                <w:rFonts w:hint="eastAsia" w:ascii="仿宋_GB2312" w:hAnsi="仿宋_GB2312" w:eastAsia="仿宋_GB2312" w:cs="仿宋_GB2312"/>
                <w:color w:val="000000"/>
                <w:sz w:val="21"/>
                <w:szCs w:val="21"/>
                <w:lang w:bidi="ar"/>
              </w:rPr>
            </w:pPr>
          </w:p>
        </w:tc>
      </w:tr>
      <w:tr w14:paraId="29B1E6EC">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17FD37D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108</w:t>
            </w:r>
          </w:p>
        </w:tc>
        <w:tc>
          <w:tcPr>
            <w:tcW w:w="1237" w:type="pct"/>
            <w:tcBorders>
              <w:top w:val="single" w:color="000000" w:sz="4" w:space="0"/>
              <w:left w:val="single" w:color="000000" w:sz="4" w:space="0"/>
              <w:bottom w:val="single" w:color="000000" w:sz="4" w:space="0"/>
              <w:right w:val="single" w:color="000000" w:sz="4" w:space="0"/>
            </w:tcBorders>
            <w:vAlign w:val="center"/>
          </w:tcPr>
          <w:p w14:paraId="6854CF9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拆装检修行走减速机工时费</w:t>
            </w:r>
          </w:p>
        </w:tc>
        <w:tc>
          <w:tcPr>
            <w:tcW w:w="772" w:type="pct"/>
            <w:tcBorders>
              <w:top w:val="single" w:color="000000" w:sz="4" w:space="0"/>
              <w:left w:val="single" w:color="000000" w:sz="4" w:space="0"/>
              <w:bottom w:val="single" w:color="000000" w:sz="4" w:space="0"/>
              <w:right w:val="single" w:color="000000" w:sz="4" w:space="0"/>
            </w:tcBorders>
          </w:tcPr>
          <w:p w14:paraId="18AD619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4E8600D3">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05DA7B1E">
            <w:pPr>
              <w:jc w:val="center"/>
              <w:textAlignment w:val="bottom"/>
              <w:rPr>
                <w:rFonts w:hint="eastAsia" w:ascii="仿宋_GB2312" w:hAnsi="仿宋_GB2312" w:eastAsia="仿宋_GB2312" w:cs="仿宋_GB2312"/>
                <w:color w:val="000000"/>
                <w:sz w:val="21"/>
                <w:szCs w:val="21"/>
                <w:lang w:bidi="ar"/>
              </w:rPr>
            </w:pPr>
          </w:p>
        </w:tc>
      </w:tr>
      <w:tr w14:paraId="702F960D">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28F4A7F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109</w:t>
            </w:r>
          </w:p>
        </w:tc>
        <w:tc>
          <w:tcPr>
            <w:tcW w:w="1237" w:type="pct"/>
            <w:tcBorders>
              <w:top w:val="single" w:color="000000" w:sz="4" w:space="0"/>
              <w:left w:val="single" w:color="000000" w:sz="4" w:space="0"/>
              <w:bottom w:val="single" w:color="000000" w:sz="4" w:space="0"/>
              <w:right w:val="single" w:color="000000" w:sz="4" w:space="0"/>
            </w:tcBorders>
            <w:vAlign w:val="center"/>
          </w:tcPr>
          <w:p w14:paraId="4CDCFD2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拆装检修行走马达工时费</w:t>
            </w:r>
          </w:p>
        </w:tc>
        <w:tc>
          <w:tcPr>
            <w:tcW w:w="772" w:type="pct"/>
            <w:tcBorders>
              <w:top w:val="single" w:color="000000" w:sz="4" w:space="0"/>
              <w:left w:val="single" w:color="000000" w:sz="4" w:space="0"/>
              <w:bottom w:val="single" w:color="000000" w:sz="4" w:space="0"/>
              <w:right w:val="single" w:color="000000" w:sz="4" w:space="0"/>
            </w:tcBorders>
          </w:tcPr>
          <w:p w14:paraId="54E8D17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02B92F62">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155B71F6">
            <w:pPr>
              <w:jc w:val="center"/>
              <w:textAlignment w:val="bottom"/>
              <w:rPr>
                <w:rFonts w:hint="eastAsia" w:ascii="仿宋_GB2312" w:hAnsi="仿宋_GB2312" w:eastAsia="仿宋_GB2312" w:cs="仿宋_GB2312"/>
                <w:color w:val="000000"/>
                <w:sz w:val="21"/>
                <w:szCs w:val="21"/>
                <w:lang w:bidi="ar"/>
              </w:rPr>
            </w:pPr>
          </w:p>
        </w:tc>
      </w:tr>
      <w:tr w14:paraId="4E124633">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C9C5D9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110</w:t>
            </w:r>
          </w:p>
        </w:tc>
        <w:tc>
          <w:tcPr>
            <w:tcW w:w="1237" w:type="pct"/>
            <w:tcBorders>
              <w:top w:val="single" w:color="000000" w:sz="4" w:space="0"/>
              <w:left w:val="single" w:color="000000" w:sz="4" w:space="0"/>
              <w:bottom w:val="single" w:color="000000" w:sz="4" w:space="0"/>
              <w:right w:val="single" w:color="000000" w:sz="4" w:space="0"/>
            </w:tcBorders>
            <w:vAlign w:val="center"/>
          </w:tcPr>
          <w:p w14:paraId="45BF673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更换液压软管工时费</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5AE7581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782C0DAC">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4D158814">
            <w:pPr>
              <w:jc w:val="center"/>
              <w:textAlignment w:val="bottom"/>
              <w:rPr>
                <w:rFonts w:hint="eastAsia" w:ascii="仿宋_GB2312" w:hAnsi="仿宋_GB2312" w:eastAsia="仿宋_GB2312" w:cs="仿宋_GB2312"/>
                <w:color w:val="000000"/>
                <w:sz w:val="21"/>
                <w:szCs w:val="21"/>
                <w:lang w:bidi="ar"/>
              </w:rPr>
            </w:pPr>
          </w:p>
        </w:tc>
      </w:tr>
      <w:tr w14:paraId="2AC8EA57">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2E1BF1B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111</w:t>
            </w:r>
          </w:p>
        </w:tc>
        <w:tc>
          <w:tcPr>
            <w:tcW w:w="1237" w:type="pct"/>
            <w:tcBorders>
              <w:top w:val="single" w:color="000000" w:sz="4" w:space="0"/>
              <w:left w:val="single" w:color="000000" w:sz="4" w:space="0"/>
              <w:bottom w:val="single" w:color="000000" w:sz="4" w:space="0"/>
              <w:right w:val="single" w:color="000000" w:sz="4" w:space="0"/>
            </w:tcBorders>
            <w:vAlign w:val="center"/>
          </w:tcPr>
          <w:p w14:paraId="0113BAA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更换液压硬管工时费</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6CEBE6E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310687D6">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6295E040">
            <w:pPr>
              <w:jc w:val="center"/>
              <w:textAlignment w:val="bottom"/>
              <w:rPr>
                <w:rFonts w:hint="eastAsia" w:ascii="仿宋_GB2312" w:hAnsi="仿宋_GB2312" w:eastAsia="仿宋_GB2312" w:cs="仿宋_GB2312"/>
                <w:color w:val="000000"/>
                <w:sz w:val="21"/>
                <w:szCs w:val="21"/>
                <w:lang w:bidi="ar"/>
              </w:rPr>
            </w:pPr>
          </w:p>
        </w:tc>
      </w:tr>
      <w:tr w14:paraId="052EB7F4">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8D2E57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112</w:t>
            </w:r>
          </w:p>
        </w:tc>
        <w:tc>
          <w:tcPr>
            <w:tcW w:w="1237" w:type="pct"/>
            <w:tcBorders>
              <w:top w:val="single" w:color="000000" w:sz="4" w:space="0"/>
              <w:left w:val="single" w:color="000000" w:sz="4" w:space="0"/>
              <w:bottom w:val="single" w:color="000000" w:sz="4" w:space="0"/>
              <w:right w:val="single" w:color="000000" w:sz="4" w:space="0"/>
            </w:tcBorders>
            <w:vAlign w:val="center"/>
          </w:tcPr>
          <w:p w14:paraId="4DB9181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更换雨刮马达工时费</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50DDDD8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6A888691">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129F528D">
            <w:pPr>
              <w:jc w:val="center"/>
              <w:textAlignment w:val="bottom"/>
              <w:rPr>
                <w:rFonts w:hint="eastAsia" w:ascii="仿宋_GB2312" w:hAnsi="仿宋_GB2312" w:eastAsia="仿宋_GB2312" w:cs="仿宋_GB2312"/>
                <w:color w:val="000000"/>
                <w:sz w:val="21"/>
                <w:szCs w:val="21"/>
                <w:lang w:bidi="ar"/>
              </w:rPr>
            </w:pPr>
          </w:p>
        </w:tc>
      </w:tr>
      <w:tr w14:paraId="323A8C2F">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C53BF1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113</w:t>
            </w:r>
          </w:p>
        </w:tc>
        <w:tc>
          <w:tcPr>
            <w:tcW w:w="1237" w:type="pct"/>
            <w:tcBorders>
              <w:top w:val="single" w:color="000000" w:sz="4" w:space="0"/>
              <w:left w:val="single" w:color="000000" w:sz="4" w:space="0"/>
              <w:bottom w:val="single" w:color="000000" w:sz="4" w:space="0"/>
              <w:right w:val="single" w:color="000000" w:sz="4" w:space="0"/>
            </w:tcBorders>
            <w:vAlign w:val="center"/>
          </w:tcPr>
          <w:p w14:paraId="63D7B39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更换支重轮工时费</w:t>
            </w:r>
          </w:p>
        </w:tc>
        <w:tc>
          <w:tcPr>
            <w:tcW w:w="772" w:type="pct"/>
            <w:tcBorders>
              <w:top w:val="single" w:color="000000" w:sz="4" w:space="0"/>
              <w:left w:val="single" w:color="000000" w:sz="4" w:space="0"/>
              <w:bottom w:val="single" w:color="000000" w:sz="4" w:space="0"/>
              <w:right w:val="single" w:color="000000" w:sz="4" w:space="0"/>
            </w:tcBorders>
            <w:vAlign w:val="center"/>
          </w:tcPr>
          <w:p w14:paraId="6510C19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4EDF26ED">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61E53BF8">
            <w:pPr>
              <w:jc w:val="center"/>
              <w:textAlignment w:val="bottom"/>
              <w:rPr>
                <w:rFonts w:hint="eastAsia" w:ascii="仿宋_GB2312" w:hAnsi="仿宋_GB2312" w:eastAsia="仿宋_GB2312" w:cs="仿宋_GB2312"/>
                <w:color w:val="000000"/>
                <w:sz w:val="21"/>
                <w:szCs w:val="21"/>
                <w:lang w:bidi="ar"/>
              </w:rPr>
            </w:pPr>
          </w:p>
        </w:tc>
      </w:tr>
      <w:tr w14:paraId="44D8DDEF">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B20C0E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114</w:t>
            </w:r>
          </w:p>
        </w:tc>
        <w:tc>
          <w:tcPr>
            <w:tcW w:w="1237" w:type="pct"/>
            <w:tcBorders>
              <w:top w:val="single" w:color="000000" w:sz="4" w:space="0"/>
              <w:left w:val="single" w:color="000000" w:sz="4" w:space="0"/>
              <w:bottom w:val="single" w:color="000000" w:sz="4" w:space="0"/>
              <w:right w:val="single" w:color="000000" w:sz="4" w:space="0"/>
            </w:tcBorders>
            <w:vAlign w:val="center"/>
          </w:tcPr>
          <w:p w14:paraId="0295A2AF">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更换链轨总成工时费</w:t>
            </w:r>
          </w:p>
        </w:tc>
        <w:tc>
          <w:tcPr>
            <w:tcW w:w="772" w:type="pct"/>
            <w:tcBorders>
              <w:top w:val="single" w:color="000000" w:sz="4" w:space="0"/>
              <w:left w:val="single" w:color="000000" w:sz="4" w:space="0"/>
              <w:bottom w:val="single" w:color="000000" w:sz="4" w:space="0"/>
              <w:right w:val="single" w:color="000000" w:sz="4" w:space="0"/>
            </w:tcBorders>
            <w:vAlign w:val="center"/>
          </w:tcPr>
          <w:p w14:paraId="418EC69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vAlign w:val="center"/>
          </w:tcPr>
          <w:p w14:paraId="1D65D02D">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65F00ABD">
            <w:pPr>
              <w:jc w:val="center"/>
              <w:textAlignment w:val="bottom"/>
              <w:rPr>
                <w:rFonts w:hint="eastAsia" w:ascii="仿宋_GB2312" w:hAnsi="仿宋_GB2312" w:eastAsia="仿宋_GB2312" w:cs="仿宋_GB2312"/>
                <w:color w:val="000000"/>
                <w:sz w:val="21"/>
                <w:szCs w:val="21"/>
                <w:lang w:bidi="ar"/>
              </w:rPr>
            </w:pPr>
          </w:p>
        </w:tc>
      </w:tr>
      <w:tr w14:paraId="5FF9D290">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EC6FB8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115</w:t>
            </w:r>
          </w:p>
        </w:tc>
        <w:tc>
          <w:tcPr>
            <w:tcW w:w="1237" w:type="pct"/>
            <w:tcBorders>
              <w:top w:val="single" w:color="000000" w:sz="4" w:space="0"/>
              <w:left w:val="single" w:color="000000" w:sz="4" w:space="0"/>
              <w:bottom w:val="single" w:color="000000" w:sz="4" w:space="0"/>
              <w:right w:val="single" w:color="000000" w:sz="4" w:space="0"/>
            </w:tcBorders>
            <w:vAlign w:val="center"/>
          </w:tcPr>
          <w:p w14:paraId="42AC64D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更换链轨总成工时费</w:t>
            </w:r>
          </w:p>
        </w:tc>
        <w:tc>
          <w:tcPr>
            <w:tcW w:w="772" w:type="pct"/>
            <w:tcBorders>
              <w:top w:val="single" w:color="000000" w:sz="4" w:space="0"/>
              <w:left w:val="single" w:color="000000" w:sz="4" w:space="0"/>
              <w:bottom w:val="single" w:color="000000" w:sz="4" w:space="0"/>
              <w:right w:val="single" w:color="000000" w:sz="4" w:space="0"/>
            </w:tcBorders>
            <w:vAlign w:val="center"/>
          </w:tcPr>
          <w:p w14:paraId="6AA5CDD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75D7B335">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6F02F83B">
            <w:pPr>
              <w:jc w:val="center"/>
              <w:textAlignment w:val="bottom"/>
              <w:rPr>
                <w:rFonts w:hint="eastAsia" w:ascii="仿宋_GB2312" w:hAnsi="仿宋_GB2312" w:eastAsia="仿宋_GB2312" w:cs="仿宋_GB2312"/>
                <w:color w:val="000000"/>
                <w:sz w:val="21"/>
                <w:szCs w:val="21"/>
                <w:lang w:bidi="ar"/>
              </w:rPr>
            </w:pPr>
          </w:p>
        </w:tc>
      </w:tr>
      <w:tr w14:paraId="3E91E624">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E0FC42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116</w:t>
            </w:r>
          </w:p>
        </w:tc>
        <w:tc>
          <w:tcPr>
            <w:tcW w:w="1237" w:type="pct"/>
            <w:tcBorders>
              <w:top w:val="single" w:color="000000" w:sz="4" w:space="0"/>
              <w:left w:val="single" w:color="000000" w:sz="4" w:space="0"/>
              <w:bottom w:val="single" w:color="000000" w:sz="4" w:space="0"/>
              <w:right w:val="single" w:color="000000" w:sz="4" w:space="0"/>
            </w:tcBorders>
            <w:vAlign w:val="center"/>
          </w:tcPr>
          <w:p w14:paraId="0DE46D27">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更换支重轮工时费</w:t>
            </w:r>
          </w:p>
        </w:tc>
        <w:tc>
          <w:tcPr>
            <w:tcW w:w="772" w:type="pct"/>
            <w:tcBorders>
              <w:top w:val="single" w:color="000000" w:sz="4" w:space="0"/>
              <w:left w:val="single" w:color="000000" w:sz="4" w:space="0"/>
              <w:bottom w:val="single" w:color="000000" w:sz="4" w:space="0"/>
              <w:right w:val="single" w:color="000000" w:sz="4" w:space="0"/>
            </w:tcBorders>
            <w:vAlign w:val="center"/>
          </w:tcPr>
          <w:p w14:paraId="0F3C1D01">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10316CCF">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5327F293">
            <w:pPr>
              <w:jc w:val="center"/>
              <w:textAlignment w:val="bottom"/>
              <w:rPr>
                <w:rFonts w:hint="eastAsia" w:ascii="仿宋_GB2312" w:hAnsi="仿宋_GB2312" w:eastAsia="仿宋_GB2312" w:cs="仿宋_GB2312"/>
                <w:color w:val="000000"/>
                <w:sz w:val="21"/>
                <w:szCs w:val="21"/>
                <w:lang w:bidi="ar"/>
              </w:rPr>
            </w:pPr>
          </w:p>
        </w:tc>
      </w:tr>
      <w:tr w14:paraId="5681CFBF">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7E36CCC4">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117</w:t>
            </w:r>
          </w:p>
        </w:tc>
        <w:tc>
          <w:tcPr>
            <w:tcW w:w="1237" w:type="pct"/>
            <w:tcBorders>
              <w:top w:val="single" w:color="000000" w:sz="4" w:space="0"/>
              <w:left w:val="single" w:color="000000" w:sz="4" w:space="0"/>
              <w:bottom w:val="single" w:color="000000" w:sz="4" w:space="0"/>
              <w:right w:val="single" w:color="000000" w:sz="4" w:space="0"/>
            </w:tcBorders>
            <w:vAlign w:val="center"/>
          </w:tcPr>
          <w:p w14:paraId="175A654E">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更换膨胀水箱工时费</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01ED1C9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006F33CA">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452278D1">
            <w:pPr>
              <w:jc w:val="center"/>
              <w:textAlignment w:val="bottom"/>
              <w:rPr>
                <w:rFonts w:hint="eastAsia" w:ascii="仿宋_GB2312" w:hAnsi="仿宋_GB2312" w:eastAsia="仿宋_GB2312" w:cs="仿宋_GB2312"/>
                <w:color w:val="000000"/>
                <w:sz w:val="21"/>
                <w:szCs w:val="21"/>
                <w:lang w:bidi="ar"/>
              </w:rPr>
            </w:pPr>
          </w:p>
        </w:tc>
      </w:tr>
      <w:tr w14:paraId="74F809EE">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4D0BB9B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118</w:t>
            </w:r>
          </w:p>
        </w:tc>
        <w:tc>
          <w:tcPr>
            <w:tcW w:w="1237" w:type="pct"/>
            <w:tcBorders>
              <w:top w:val="single" w:color="000000" w:sz="4" w:space="0"/>
              <w:left w:val="single" w:color="000000" w:sz="4" w:space="0"/>
              <w:bottom w:val="single" w:color="000000" w:sz="4" w:space="0"/>
              <w:right w:val="single" w:color="000000" w:sz="4" w:space="0"/>
            </w:tcBorders>
            <w:vAlign w:val="center"/>
          </w:tcPr>
          <w:p w14:paraId="55E0677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更换风扇皮带工时费</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1CEE0CB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736B4D3A">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767EAE77">
            <w:pPr>
              <w:jc w:val="center"/>
              <w:textAlignment w:val="bottom"/>
              <w:rPr>
                <w:rFonts w:hint="eastAsia" w:ascii="仿宋_GB2312" w:hAnsi="仿宋_GB2312" w:eastAsia="仿宋_GB2312" w:cs="仿宋_GB2312"/>
                <w:color w:val="000000"/>
                <w:sz w:val="21"/>
                <w:szCs w:val="21"/>
                <w:lang w:bidi="ar"/>
              </w:rPr>
            </w:pPr>
          </w:p>
        </w:tc>
      </w:tr>
      <w:tr w14:paraId="37696D46">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AA1F5A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119</w:t>
            </w:r>
          </w:p>
        </w:tc>
        <w:tc>
          <w:tcPr>
            <w:tcW w:w="1237" w:type="pct"/>
            <w:tcBorders>
              <w:top w:val="single" w:color="000000" w:sz="4" w:space="0"/>
              <w:left w:val="single" w:color="000000" w:sz="4" w:space="0"/>
              <w:bottom w:val="single" w:color="000000" w:sz="4" w:space="0"/>
              <w:right w:val="single" w:color="000000" w:sz="4" w:space="0"/>
            </w:tcBorders>
            <w:vAlign w:val="bottom"/>
          </w:tcPr>
          <w:p w14:paraId="625A1428">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更换启动马达继电器</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34C4327A">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EC950/480</w:t>
            </w:r>
          </w:p>
        </w:tc>
        <w:tc>
          <w:tcPr>
            <w:tcW w:w="1318" w:type="pct"/>
            <w:tcBorders>
              <w:top w:val="single" w:color="000000" w:sz="4" w:space="0"/>
              <w:left w:val="single" w:color="000000" w:sz="4" w:space="0"/>
              <w:bottom w:val="single" w:color="000000" w:sz="4" w:space="0"/>
              <w:right w:val="single" w:color="000000" w:sz="4" w:space="0"/>
            </w:tcBorders>
            <w:vAlign w:val="center"/>
          </w:tcPr>
          <w:p w14:paraId="65D13408">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25C5FC36">
            <w:pPr>
              <w:jc w:val="center"/>
              <w:textAlignment w:val="bottom"/>
              <w:rPr>
                <w:rFonts w:hint="eastAsia" w:ascii="仿宋_GB2312" w:hAnsi="仿宋_GB2312" w:eastAsia="仿宋_GB2312" w:cs="仿宋_GB2312"/>
                <w:color w:val="000000"/>
                <w:sz w:val="21"/>
                <w:szCs w:val="21"/>
                <w:lang w:bidi="ar"/>
              </w:rPr>
            </w:pPr>
          </w:p>
        </w:tc>
      </w:tr>
      <w:tr w14:paraId="5B59172E">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6291DF1C">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122</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1129165B">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更换引导轮工时费</w:t>
            </w:r>
          </w:p>
        </w:tc>
        <w:tc>
          <w:tcPr>
            <w:tcW w:w="772" w:type="pct"/>
            <w:tcBorders>
              <w:top w:val="single" w:color="000000" w:sz="4" w:space="0"/>
              <w:left w:val="single" w:color="000000" w:sz="4" w:space="0"/>
              <w:bottom w:val="single" w:color="000000" w:sz="4" w:space="0"/>
              <w:right w:val="single" w:color="000000" w:sz="4" w:space="0"/>
            </w:tcBorders>
            <w:noWrap/>
            <w:vAlign w:val="bottom"/>
          </w:tcPr>
          <w:p w14:paraId="704B6B16">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EC950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18581684">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0664929C">
            <w:pPr>
              <w:jc w:val="center"/>
              <w:textAlignment w:val="bottom"/>
              <w:rPr>
                <w:rFonts w:hint="eastAsia" w:ascii="仿宋_GB2312" w:hAnsi="仿宋_GB2312" w:eastAsia="仿宋_GB2312" w:cs="仿宋_GB2312"/>
                <w:color w:val="000000"/>
                <w:sz w:val="21"/>
                <w:szCs w:val="21"/>
                <w:lang w:bidi="ar"/>
              </w:rPr>
            </w:pPr>
          </w:p>
        </w:tc>
      </w:tr>
      <w:tr w14:paraId="3B3A0B98">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03DB158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123</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06D4CEE2">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更换引导轮工时费</w:t>
            </w:r>
          </w:p>
        </w:tc>
        <w:tc>
          <w:tcPr>
            <w:tcW w:w="772" w:type="pct"/>
            <w:tcBorders>
              <w:top w:val="single" w:color="000000" w:sz="4" w:space="0"/>
              <w:left w:val="single" w:color="000000" w:sz="4" w:space="0"/>
              <w:bottom w:val="single" w:color="000000" w:sz="4" w:space="0"/>
              <w:right w:val="single" w:color="000000" w:sz="4" w:space="0"/>
            </w:tcBorders>
            <w:noWrap/>
            <w:vAlign w:val="bottom"/>
          </w:tcPr>
          <w:p w14:paraId="2D115F7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0E88F868">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37AE77E3">
            <w:pPr>
              <w:jc w:val="center"/>
              <w:textAlignment w:val="bottom"/>
              <w:rPr>
                <w:rFonts w:hint="eastAsia" w:ascii="仿宋_GB2312" w:hAnsi="仿宋_GB2312" w:eastAsia="仿宋_GB2312" w:cs="仿宋_GB2312"/>
                <w:color w:val="000000"/>
                <w:sz w:val="21"/>
                <w:szCs w:val="21"/>
                <w:lang w:bidi="ar"/>
              </w:rPr>
            </w:pPr>
          </w:p>
        </w:tc>
      </w:tr>
      <w:tr w14:paraId="7ABF8498">
        <w:tblPrEx>
          <w:tblCellMar>
            <w:top w:w="0" w:type="dxa"/>
            <w:left w:w="108" w:type="dxa"/>
            <w:bottom w:w="0" w:type="dxa"/>
            <w:right w:w="108" w:type="dxa"/>
          </w:tblCellMar>
        </w:tblPrEx>
        <w:trPr>
          <w:trHeight w:val="348" w:hRule="atLeast"/>
        </w:trPr>
        <w:tc>
          <w:tcPr>
            <w:tcW w:w="352" w:type="pct"/>
            <w:tcBorders>
              <w:top w:val="single" w:color="000000" w:sz="4" w:space="0"/>
              <w:left w:val="single" w:color="000000" w:sz="4" w:space="0"/>
              <w:bottom w:val="single" w:color="000000" w:sz="4" w:space="0"/>
              <w:right w:val="single" w:color="000000" w:sz="4" w:space="0"/>
            </w:tcBorders>
            <w:vAlign w:val="center"/>
          </w:tcPr>
          <w:p w14:paraId="3CDB8EAD">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126</w:t>
            </w:r>
          </w:p>
        </w:tc>
        <w:tc>
          <w:tcPr>
            <w:tcW w:w="1237" w:type="pct"/>
            <w:tcBorders>
              <w:top w:val="single" w:color="000000" w:sz="4" w:space="0"/>
              <w:left w:val="single" w:color="000000" w:sz="4" w:space="0"/>
              <w:bottom w:val="single" w:color="000000" w:sz="4" w:space="0"/>
              <w:right w:val="single" w:color="000000" w:sz="4" w:space="0"/>
            </w:tcBorders>
            <w:noWrap/>
            <w:vAlign w:val="bottom"/>
          </w:tcPr>
          <w:p w14:paraId="4DFD4F20">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大小臂镗孔工时费</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09D15505">
            <w:pPr>
              <w:jc w:val="center"/>
              <w:textAlignment w:val="bottom"/>
              <w:rPr>
                <w:rFonts w:hint="eastAsia" w:ascii="仿宋_GB2312" w:hAnsi="仿宋_GB2312" w:eastAsia="仿宋_GB2312" w:cs="仿宋_GB2312"/>
                <w:color w:val="000000"/>
                <w:sz w:val="21"/>
                <w:szCs w:val="21"/>
                <w:lang w:bidi="ar"/>
              </w:rPr>
            </w:pPr>
            <w:r>
              <w:rPr>
                <w:rFonts w:hint="eastAsia" w:ascii="仿宋_GB2312" w:hAnsi="仿宋_GB2312" w:eastAsia="仿宋_GB2312" w:cs="仿宋_GB2312"/>
                <w:color w:val="000000"/>
                <w:sz w:val="21"/>
                <w:szCs w:val="21"/>
                <w:lang w:bidi="ar"/>
              </w:rPr>
              <w:t>EC480</w:t>
            </w:r>
          </w:p>
        </w:tc>
        <w:tc>
          <w:tcPr>
            <w:tcW w:w="1318" w:type="pct"/>
            <w:tcBorders>
              <w:top w:val="single" w:color="000000" w:sz="4" w:space="0"/>
              <w:left w:val="single" w:color="000000" w:sz="4" w:space="0"/>
              <w:bottom w:val="single" w:color="000000" w:sz="4" w:space="0"/>
              <w:right w:val="single" w:color="000000" w:sz="4" w:space="0"/>
            </w:tcBorders>
            <w:noWrap/>
            <w:vAlign w:val="bottom"/>
          </w:tcPr>
          <w:p w14:paraId="3EB764DA">
            <w:pPr>
              <w:jc w:val="center"/>
              <w:textAlignment w:val="bottom"/>
              <w:rPr>
                <w:rFonts w:hint="eastAsia" w:ascii="仿宋_GB2312" w:hAnsi="仿宋_GB2312" w:eastAsia="仿宋_GB2312" w:cs="仿宋_GB2312"/>
                <w:color w:val="000000"/>
                <w:sz w:val="21"/>
                <w:szCs w:val="21"/>
                <w:lang w:bidi="ar"/>
              </w:rPr>
            </w:pPr>
          </w:p>
        </w:tc>
        <w:tc>
          <w:tcPr>
            <w:tcW w:w="1880" w:type="dxa"/>
            <w:tcBorders>
              <w:top w:val="single" w:color="000000" w:sz="4" w:space="0"/>
              <w:left w:val="single" w:color="000000" w:sz="4" w:space="0"/>
              <w:bottom w:val="single" w:color="000000" w:sz="4" w:space="0"/>
              <w:right w:val="single" w:color="000000" w:sz="4" w:space="0"/>
            </w:tcBorders>
            <w:noWrap/>
            <w:vAlign w:val="bottom"/>
          </w:tcPr>
          <w:p w14:paraId="1CA4D657">
            <w:pPr>
              <w:jc w:val="center"/>
              <w:textAlignment w:val="bottom"/>
              <w:rPr>
                <w:rFonts w:hint="eastAsia" w:ascii="仿宋_GB2312" w:hAnsi="仿宋_GB2312" w:eastAsia="仿宋_GB2312" w:cs="仿宋_GB2312"/>
                <w:color w:val="000000"/>
                <w:sz w:val="21"/>
                <w:szCs w:val="21"/>
                <w:lang w:bidi="ar"/>
              </w:rPr>
            </w:pPr>
          </w:p>
        </w:tc>
      </w:tr>
    </w:tbl>
    <w:p w14:paraId="204EB5E1">
      <w:pPr>
        <w:pStyle w:val="2"/>
        <w:spacing w:after="0" w:line="360" w:lineRule="auto"/>
        <w:ind w:left="0" w:leftChars="0" w:firstLine="0" w:firstLineChars="0"/>
        <w:jc w:val="left"/>
        <w:rPr>
          <w:b/>
          <w:bCs/>
          <w:kern w:val="2"/>
          <w:szCs w:val="22"/>
        </w:rPr>
      </w:pPr>
    </w:p>
    <w:p w14:paraId="06A4398E">
      <w:pPr>
        <w:pStyle w:val="2"/>
        <w:spacing w:after="0" w:line="360" w:lineRule="auto"/>
        <w:ind w:left="0" w:leftChars="0" w:firstLine="0" w:firstLineChars="0"/>
        <w:jc w:val="left"/>
        <w:rPr>
          <w:b/>
          <w:bCs/>
          <w:kern w:val="2"/>
          <w:szCs w:val="22"/>
        </w:rPr>
      </w:pPr>
      <w:r>
        <w:rPr>
          <w:rFonts w:hint="eastAsia"/>
          <w:b/>
          <w:bCs/>
          <w:kern w:val="2"/>
          <w:szCs w:val="22"/>
        </w:rPr>
        <w:t>注：以上维修项目为预估维修项目，根据实际情况进行结算，维保服务需要驻厂人员至少3人。</w:t>
      </w:r>
    </w:p>
    <w:p w14:paraId="6540B4A1">
      <w:pPr>
        <w:pStyle w:val="2"/>
        <w:spacing w:after="0" w:line="360" w:lineRule="auto"/>
        <w:ind w:left="0" w:leftChars="0" w:firstLine="0" w:firstLineChars="0"/>
        <w:jc w:val="left"/>
        <w:rPr>
          <w:b/>
          <w:bCs/>
          <w:kern w:val="2"/>
          <w:szCs w:val="22"/>
        </w:rPr>
      </w:pPr>
    </w:p>
    <w:p w14:paraId="7E5E7F98">
      <w:pPr>
        <w:pStyle w:val="2"/>
        <w:spacing w:after="0" w:line="360" w:lineRule="auto"/>
        <w:ind w:left="0" w:leftChars="0" w:firstLine="0" w:firstLineChars="0"/>
        <w:jc w:val="left"/>
        <w:rPr>
          <w:b/>
          <w:bCs/>
          <w:kern w:val="2"/>
          <w:szCs w:val="22"/>
        </w:rPr>
      </w:pPr>
    </w:p>
    <w:p w14:paraId="0A51D4C5">
      <w:pPr>
        <w:pStyle w:val="2"/>
        <w:spacing w:after="0" w:line="360" w:lineRule="auto"/>
        <w:ind w:left="0" w:leftChars="0" w:firstLine="0" w:firstLineChars="0"/>
        <w:jc w:val="left"/>
        <w:rPr>
          <w:b/>
          <w:bCs/>
          <w:kern w:val="2"/>
          <w:szCs w:val="22"/>
        </w:rPr>
      </w:pPr>
      <w:r>
        <w:rPr>
          <w:rFonts w:hint="eastAsia"/>
          <w:b/>
          <w:bCs/>
          <w:kern w:val="2"/>
          <w:szCs w:val="22"/>
        </w:rPr>
        <w:t>B包：</w:t>
      </w:r>
    </w:p>
    <w:tbl>
      <w:tblPr>
        <w:tblStyle w:val="14"/>
        <w:tblW w:w="8522" w:type="dxa"/>
        <w:jc w:val="center"/>
        <w:tblLayout w:type="autofit"/>
        <w:tblCellMar>
          <w:top w:w="0" w:type="dxa"/>
          <w:left w:w="108" w:type="dxa"/>
          <w:bottom w:w="0" w:type="dxa"/>
          <w:right w:w="108" w:type="dxa"/>
        </w:tblCellMar>
      </w:tblPr>
      <w:tblGrid>
        <w:gridCol w:w="577"/>
        <w:gridCol w:w="2548"/>
        <w:gridCol w:w="916"/>
        <w:gridCol w:w="816"/>
        <w:gridCol w:w="1129"/>
        <w:gridCol w:w="2536"/>
      </w:tblGrid>
      <w:tr w14:paraId="2045E6D3">
        <w:tblPrEx>
          <w:tblCellMar>
            <w:top w:w="0" w:type="dxa"/>
            <w:left w:w="108" w:type="dxa"/>
            <w:bottom w:w="0" w:type="dxa"/>
            <w:right w:w="108" w:type="dxa"/>
          </w:tblCellMar>
        </w:tblPrEx>
        <w:trPr>
          <w:trHeight w:val="312" w:hRule="atLeast"/>
          <w:tblHeader/>
          <w:jc w:val="center"/>
        </w:trPr>
        <w:tc>
          <w:tcPr>
            <w:tcW w:w="0" w:type="auto"/>
            <w:vMerge w:val="restart"/>
            <w:tcBorders>
              <w:top w:val="single" w:color="000000" w:sz="8" w:space="0"/>
              <w:left w:val="single" w:color="000000" w:sz="8" w:space="0"/>
              <w:bottom w:val="single" w:color="000000" w:sz="8" w:space="0"/>
              <w:right w:val="single" w:color="000000" w:sz="8" w:space="0"/>
            </w:tcBorders>
            <w:vAlign w:val="center"/>
          </w:tcPr>
          <w:p w14:paraId="005C486F">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序号</w:t>
            </w:r>
          </w:p>
        </w:tc>
        <w:tc>
          <w:tcPr>
            <w:tcW w:w="0" w:type="auto"/>
            <w:vMerge w:val="restart"/>
            <w:tcBorders>
              <w:top w:val="single" w:color="000000" w:sz="8" w:space="0"/>
              <w:left w:val="nil"/>
              <w:bottom w:val="single" w:color="000000" w:sz="8" w:space="0"/>
              <w:right w:val="single" w:color="000000" w:sz="8" w:space="0"/>
            </w:tcBorders>
            <w:vAlign w:val="center"/>
          </w:tcPr>
          <w:p w14:paraId="6F538D02">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物料名称</w:t>
            </w:r>
          </w:p>
        </w:tc>
        <w:tc>
          <w:tcPr>
            <w:tcW w:w="0" w:type="auto"/>
            <w:vMerge w:val="restart"/>
            <w:tcBorders>
              <w:top w:val="single" w:color="000000" w:sz="8" w:space="0"/>
              <w:left w:val="nil"/>
              <w:bottom w:val="single" w:color="000000" w:sz="8" w:space="0"/>
              <w:right w:val="single" w:color="000000" w:sz="8" w:space="0"/>
            </w:tcBorders>
            <w:vAlign w:val="center"/>
          </w:tcPr>
          <w:p w14:paraId="735578E4">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车型</w:t>
            </w:r>
          </w:p>
        </w:tc>
        <w:tc>
          <w:tcPr>
            <w:tcW w:w="0" w:type="auto"/>
            <w:vMerge w:val="restart"/>
            <w:tcBorders>
              <w:top w:val="single" w:color="000000" w:sz="8" w:space="0"/>
              <w:left w:val="nil"/>
              <w:bottom w:val="single" w:color="000000" w:sz="8" w:space="0"/>
              <w:right w:val="single" w:color="000000" w:sz="8" w:space="0"/>
            </w:tcBorders>
            <w:vAlign w:val="center"/>
          </w:tcPr>
          <w:p w14:paraId="310BB219">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单位</w:t>
            </w:r>
          </w:p>
        </w:tc>
        <w:tc>
          <w:tcPr>
            <w:tcW w:w="1129" w:type="dxa"/>
            <w:vMerge w:val="restart"/>
            <w:tcBorders>
              <w:top w:val="single" w:color="000000" w:sz="8" w:space="0"/>
              <w:left w:val="nil"/>
              <w:bottom w:val="single" w:color="000000" w:sz="8" w:space="0"/>
              <w:right w:val="single" w:color="000000" w:sz="8" w:space="0"/>
            </w:tcBorders>
            <w:vAlign w:val="center"/>
          </w:tcPr>
          <w:p w14:paraId="28BC38E2">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预计使用数量</w:t>
            </w:r>
          </w:p>
        </w:tc>
        <w:tc>
          <w:tcPr>
            <w:tcW w:w="2536" w:type="dxa"/>
            <w:vMerge w:val="restart"/>
            <w:tcBorders>
              <w:top w:val="single" w:color="000000" w:sz="8" w:space="0"/>
              <w:left w:val="nil"/>
              <w:bottom w:val="single" w:color="000000" w:sz="8" w:space="0"/>
              <w:right w:val="single" w:color="000000" w:sz="8" w:space="0"/>
            </w:tcBorders>
            <w:vAlign w:val="center"/>
          </w:tcPr>
          <w:p w14:paraId="57DEFABC">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备注</w:t>
            </w:r>
          </w:p>
        </w:tc>
      </w:tr>
      <w:tr w14:paraId="31DE1A35">
        <w:tblPrEx>
          <w:tblCellMar>
            <w:top w:w="0" w:type="dxa"/>
            <w:left w:w="108" w:type="dxa"/>
            <w:bottom w:w="0" w:type="dxa"/>
            <w:right w:w="108" w:type="dxa"/>
          </w:tblCellMar>
        </w:tblPrEx>
        <w:trPr>
          <w:trHeight w:val="312" w:hRule="atLeast"/>
          <w:tblHeade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4B4EF0A">
            <w:pPr>
              <w:snapToGrid w:val="0"/>
              <w:jc w:val="center"/>
              <w:rPr>
                <w:rFonts w:hint="eastAsia" w:ascii="仿宋" w:hAnsi="仿宋" w:eastAsia="仿宋" w:cs="仿宋"/>
                <w:b/>
                <w:color w:val="000000"/>
                <w:sz w:val="20"/>
                <w:szCs w:val="20"/>
              </w:rPr>
            </w:pPr>
          </w:p>
        </w:tc>
        <w:tc>
          <w:tcPr>
            <w:tcW w:w="0" w:type="auto"/>
            <w:vMerge w:val="continue"/>
            <w:tcBorders>
              <w:top w:val="single" w:color="000000" w:sz="8" w:space="0"/>
              <w:left w:val="nil"/>
              <w:bottom w:val="single" w:color="000000" w:sz="8" w:space="0"/>
              <w:right w:val="single" w:color="000000" w:sz="8" w:space="0"/>
            </w:tcBorders>
            <w:vAlign w:val="center"/>
          </w:tcPr>
          <w:p w14:paraId="1C4329ED">
            <w:pPr>
              <w:snapToGrid w:val="0"/>
              <w:jc w:val="center"/>
              <w:rPr>
                <w:rFonts w:hint="eastAsia" w:ascii="仿宋" w:hAnsi="仿宋" w:eastAsia="仿宋" w:cs="仿宋"/>
                <w:b/>
                <w:color w:val="000000"/>
                <w:sz w:val="20"/>
                <w:szCs w:val="20"/>
              </w:rPr>
            </w:pPr>
          </w:p>
        </w:tc>
        <w:tc>
          <w:tcPr>
            <w:tcW w:w="0" w:type="auto"/>
            <w:vMerge w:val="continue"/>
            <w:tcBorders>
              <w:top w:val="single" w:color="000000" w:sz="8" w:space="0"/>
              <w:left w:val="nil"/>
              <w:bottom w:val="single" w:color="000000" w:sz="8" w:space="0"/>
              <w:right w:val="single" w:color="000000" w:sz="8" w:space="0"/>
            </w:tcBorders>
            <w:vAlign w:val="center"/>
          </w:tcPr>
          <w:p w14:paraId="57AC3406">
            <w:pPr>
              <w:snapToGrid w:val="0"/>
              <w:jc w:val="center"/>
              <w:rPr>
                <w:rFonts w:hint="eastAsia" w:ascii="仿宋" w:hAnsi="仿宋" w:eastAsia="仿宋" w:cs="仿宋"/>
                <w:b/>
                <w:color w:val="000000"/>
                <w:sz w:val="20"/>
                <w:szCs w:val="20"/>
              </w:rPr>
            </w:pPr>
          </w:p>
        </w:tc>
        <w:tc>
          <w:tcPr>
            <w:tcW w:w="0" w:type="auto"/>
            <w:vMerge w:val="continue"/>
            <w:tcBorders>
              <w:top w:val="single" w:color="000000" w:sz="8" w:space="0"/>
              <w:left w:val="nil"/>
              <w:bottom w:val="single" w:color="000000" w:sz="8" w:space="0"/>
              <w:right w:val="single" w:color="000000" w:sz="8" w:space="0"/>
            </w:tcBorders>
            <w:vAlign w:val="center"/>
          </w:tcPr>
          <w:p w14:paraId="0454BC99">
            <w:pPr>
              <w:snapToGrid w:val="0"/>
              <w:jc w:val="center"/>
              <w:rPr>
                <w:rFonts w:hint="eastAsia" w:ascii="仿宋" w:hAnsi="仿宋" w:eastAsia="仿宋" w:cs="仿宋"/>
                <w:b/>
                <w:color w:val="000000"/>
                <w:sz w:val="20"/>
                <w:szCs w:val="20"/>
              </w:rPr>
            </w:pPr>
          </w:p>
        </w:tc>
        <w:tc>
          <w:tcPr>
            <w:tcW w:w="1129" w:type="dxa"/>
            <w:vMerge w:val="continue"/>
            <w:tcBorders>
              <w:top w:val="single" w:color="000000" w:sz="8" w:space="0"/>
              <w:left w:val="nil"/>
              <w:bottom w:val="single" w:color="000000" w:sz="8" w:space="0"/>
              <w:right w:val="single" w:color="000000" w:sz="8" w:space="0"/>
            </w:tcBorders>
            <w:vAlign w:val="center"/>
          </w:tcPr>
          <w:p w14:paraId="41D3FB12">
            <w:pPr>
              <w:snapToGrid w:val="0"/>
              <w:jc w:val="center"/>
              <w:rPr>
                <w:rFonts w:hint="eastAsia" w:ascii="仿宋" w:hAnsi="仿宋" w:eastAsia="仿宋" w:cs="仿宋"/>
                <w:b/>
                <w:color w:val="000000"/>
                <w:sz w:val="20"/>
                <w:szCs w:val="20"/>
              </w:rPr>
            </w:pPr>
          </w:p>
        </w:tc>
        <w:tc>
          <w:tcPr>
            <w:tcW w:w="2536" w:type="dxa"/>
            <w:vMerge w:val="continue"/>
            <w:tcBorders>
              <w:top w:val="single" w:color="000000" w:sz="8" w:space="0"/>
              <w:left w:val="nil"/>
              <w:bottom w:val="single" w:color="000000" w:sz="8" w:space="0"/>
              <w:right w:val="single" w:color="000000" w:sz="8" w:space="0"/>
            </w:tcBorders>
            <w:vAlign w:val="center"/>
          </w:tcPr>
          <w:p w14:paraId="7C53B1EF">
            <w:pPr>
              <w:snapToGrid w:val="0"/>
              <w:jc w:val="center"/>
              <w:rPr>
                <w:rFonts w:hint="eastAsia" w:ascii="仿宋" w:hAnsi="仿宋" w:eastAsia="仿宋" w:cs="仿宋"/>
                <w:b/>
                <w:color w:val="000000"/>
                <w:sz w:val="20"/>
                <w:szCs w:val="20"/>
              </w:rPr>
            </w:pPr>
          </w:p>
        </w:tc>
      </w:tr>
      <w:tr w14:paraId="2ACD59E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0A02AD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0" w:type="auto"/>
            <w:tcBorders>
              <w:top w:val="nil"/>
              <w:left w:val="nil"/>
              <w:bottom w:val="single" w:color="000000" w:sz="8" w:space="0"/>
              <w:right w:val="single" w:color="000000" w:sz="8" w:space="0"/>
            </w:tcBorders>
            <w:vAlign w:val="center"/>
          </w:tcPr>
          <w:p w14:paraId="0B9732F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机油（CI-4/15W-40）</w:t>
            </w:r>
          </w:p>
        </w:tc>
        <w:tc>
          <w:tcPr>
            <w:tcW w:w="0" w:type="auto"/>
            <w:tcBorders>
              <w:top w:val="nil"/>
              <w:left w:val="nil"/>
              <w:bottom w:val="single" w:color="000000" w:sz="8" w:space="0"/>
              <w:right w:val="single" w:color="000000" w:sz="8" w:space="0"/>
            </w:tcBorders>
            <w:vAlign w:val="center"/>
          </w:tcPr>
          <w:p w14:paraId="428A4F6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F14BB9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升</w:t>
            </w:r>
          </w:p>
        </w:tc>
        <w:tc>
          <w:tcPr>
            <w:tcW w:w="1129" w:type="dxa"/>
            <w:tcBorders>
              <w:top w:val="nil"/>
              <w:left w:val="nil"/>
              <w:bottom w:val="single" w:color="000000" w:sz="8" w:space="0"/>
              <w:right w:val="single" w:color="000000" w:sz="8" w:space="0"/>
            </w:tcBorders>
            <w:vAlign w:val="center"/>
          </w:tcPr>
          <w:p w14:paraId="696D914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1000</w:t>
            </w:r>
          </w:p>
        </w:tc>
        <w:tc>
          <w:tcPr>
            <w:tcW w:w="2536" w:type="dxa"/>
            <w:tcBorders>
              <w:top w:val="nil"/>
              <w:left w:val="nil"/>
              <w:bottom w:val="single" w:color="000000" w:sz="8" w:space="0"/>
              <w:right w:val="single" w:color="000000" w:sz="8" w:space="0"/>
            </w:tcBorders>
            <w:vAlign w:val="center"/>
          </w:tcPr>
          <w:p w14:paraId="2B6A5F0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06C85BA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2FEC72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0" w:type="auto"/>
            <w:tcBorders>
              <w:top w:val="nil"/>
              <w:left w:val="nil"/>
              <w:bottom w:val="single" w:color="000000" w:sz="8" w:space="0"/>
              <w:right w:val="single" w:color="000000" w:sz="8" w:space="0"/>
            </w:tcBorders>
            <w:vAlign w:val="center"/>
          </w:tcPr>
          <w:p w14:paraId="232A69D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长效液压油(JL-5)</w:t>
            </w:r>
          </w:p>
        </w:tc>
        <w:tc>
          <w:tcPr>
            <w:tcW w:w="0" w:type="auto"/>
            <w:tcBorders>
              <w:top w:val="nil"/>
              <w:left w:val="nil"/>
              <w:bottom w:val="single" w:color="000000" w:sz="8" w:space="0"/>
              <w:right w:val="single" w:color="000000" w:sz="8" w:space="0"/>
            </w:tcBorders>
            <w:vAlign w:val="center"/>
          </w:tcPr>
          <w:p w14:paraId="2D2B856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9A94C2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升</w:t>
            </w:r>
          </w:p>
        </w:tc>
        <w:tc>
          <w:tcPr>
            <w:tcW w:w="1129" w:type="dxa"/>
            <w:tcBorders>
              <w:top w:val="nil"/>
              <w:left w:val="nil"/>
              <w:bottom w:val="single" w:color="000000" w:sz="8" w:space="0"/>
              <w:right w:val="single" w:color="000000" w:sz="8" w:space="0"/>
            </w:tcBorders>
            <w:vAlign w:val="center"/>
          </w:tcPr>
          <w:p w14:paraId="6EDC6E6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2000</w:t>
            </w:r>
          </w:p>
        </w:tc>
        <w:tc>
          <w:tcPr>
            <w:tcW w:w="2536" w:type="dxa"/>
            <w:tcBorders>
              <w:top w:val="nil"/>
              <w:left w:val="nil"/>
              <w:bottom w:val="single" w:color="000000" w:sz="8" w:space="0"/>
              <w:right w:val="single" w:color="000000" w:sz="8" w:space="0"/>
            </w:tcBorders>
            <w:vAlign w:val="center"/>
          </w:tcPr>
          <w:p w14:paraId="198462A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41DF9A6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F720DF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w:t>
            </w:r>
          </w:p>
        </w:tc>
        <w:tc>
          <w:tcPr>
            <w:tcW w:w="0" w:type="auto"/>
            <w:tcBorders>
              <w:top w:val="nil"/>
              <w:left w:val="nil"/>
              <w:bottom w:val="single" w:color="000000" w:sz="8" w:space="0"/>
              <w:right w:val="single" w:color="000000" w:sz="8" w:space="0"/>
            </w:tcBorders>
            <w:vAlign w:val="center"/>
          </w:tcPr>
          <w:p w14:paraId="658E517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齿轮油(85W-140)</w:t>
            </w:r>
          </w:p>
        </w:tc>
        <w:tc>
          <w:tcPr>
            <w:tcW w:w="0" w:type="auto"/>
            <w:tcBorders>
              <w:top w:val="nil"/>
              <w:left w:val="nil"/>
              <w:bottom w:val="single" w:color="000000" w:sz="8" w:space="0"/>
              <w:right w:val="single" w:color="000000" w:sz="8" w:space="0"/>
            </w:tcBorders>
            <w:vAlign w:val="center"/>
          </w:tcPr>
          <w:p w14:paraId="1FD8E7F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F47305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升</w:t>
            </w:r>
          </w:p>
        </w:tc>
        <w:tc>
          <w:tcPr>
            <w:tcW w:w="1129" w:type="dxa"/>
            <w:tcBorders>
              <w:top w:val="nil"/>
              <w:left w:val="nil"/>
              <w:bottom w:val="single" w:color="000000" w:sz="8" w:space="0"/>
              <w:right w:val="single" w:color="000000" w:sz="8" w:space="0"/>
            </w:tcBorders>
            <w:vAlign w:val="center"/>
          </w:tcPr>
          <w:p w14:paraId="4915618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1100</w:t>
            </w:r>
          </w:p>
        </w:tc>
        <w:tc>
          <w:tcPr>
            <w:tcW w:w="2536" w:type="dxa"/>
            <w:tcBorders>
              <w:top w:val="nil"/>
              <w:left w:val="nil"/>
              <w:bottom w:val="single" w:color="000000" w:sz="8" w:space="0"/>
              <w:right w:val="single" w:color="000000" w:sz="8" w:space="0"/>
            </w:tcBorders>
            <w:vAlign w:val="center"/>
          </w:tcPr>
          <w:p w14:paraId="544A4FA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6194A86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A344E1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w:t>
            </w:r>
          </w:p>
        </w:tc>
        <w:tc>
          <w:tcPr>
            <w:tcW w:w="0" w:type="auto"/>
            <w:tcBorders>
              <w:top w:val="nil"/>
              <w:left w:val="nil"/>
              <w:bottom w:val="single" w:color="000000" w:sz="8" w:space="0"/>
              <w:right w:val="single" w:color="000000" w:sz="8" w:space="0"/>
            </w:tcBorders>
            <w:vAlign w:val="center"/>
          </w:tcPr>
          <w:p w14:paraId="03A4CA4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防冻液</w:t>
            </w:r>
          </w:p>
        </w:tc>
        <w:tc>
          <w:tcPr>
            <w:tcW w:w="0" w:type="auto"/>
            <w:tcBorders>
              <w:top w:val="nil"/>
              <w:left w:val="nil"/>
              <w:bottom w:val="single" w:color="000000" w:sz="8" w:space="0"/>
              <w:right w:val="single" w:color="000000" w:sz="8" w:space="0"/>
            </w:tcBorders>
            <w:vAlign w:val="center"/>
          </w:tcPr>
          <w:p w14:paraId="63F104A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04C1BA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升</w:t>
            </w:r>
          </w:p>
        </w:tc>
        <w:tc>
          <w:tcPr>
            <w:tcW w:w="1129" w:type="dxa"/>
            <w:tcBorders>
              <w:top w:val="nil"/>
              <w:left w:val="nil"/>
              <w:bottom w:val="single" w:color="000000" w:sz="8" w:space="0"/>
              <w:right w:val="single" w:color="000000" w:sz="8" w:space="0"/>
            </w:tcBorders>
            <w:vAlign w:val="center"/>
          </w:tcPr>
          <w:p w14:paraId="72CD130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200</w:t>
            </w:r>
          </w:p>
        </w:tc>
        <w:tc>
          <w:tcPr>
            <w:tcW w:w="2536" w:type="dxa"/>
            <w:tcBorders>
              <w:top w:val="nil"/>
              <w:left w:val="nil"/>
              <w:bottom w:val="single" w:color="000000" w:sz="8" w:space="0"/>
              <w:right w:val="single" w:color="000000" w:sz="8" w:space="0"/>
            </w:tcBorders>
            <w:vAlign w:val="center"/>
          </w:tcPr>
          <w:p w14:paraId="4060EDE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841901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F0CD18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0" w:type="auto"/>
            <w:tcBorders>
              <w:top w:val="nil"/>
              <w:left w:val="nil"/>
              <w:bottom w:val="single" w:color="000000" w:sz="8" w:space="0"/>
              <w:right w:val="single" w:color="000000" w:sz="8" w:space="0"/>
            </w:tcBorders>
            <w:vAlign w:val="center"/>
          </w:tcPr>
          <w:p w14:paraId="49CE1F2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机油滤芯</w:t>
            </w:r>
          </w:p>
        </w:tc>
        <w:tc>
          <w:tcPr>
            <w:tcW w:w="0" w:type="auto"/>
            <w:tcBorders>
              <w:top w:val="nil"/>
              <w:left w:val="nil"/>
              <w:bottom w:val="single" w:color="000000" w:sz="8" w:space="0"/>
              <w:right w:val="single" w:color="000000" w:sz="8" w:space="0"/>
            </w:tcBorders>
            <w:vAlign w:val="center"/>
          </w:tcPr>
          <w:p w14:paraId="038DD41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30F382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9EACF7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46</w:t>
            </w:r>
          </w:p>
        </w:tc>
        <w:tc>
          <w:tcPr>
            <w:tcW w:w="2536" w:type="dxa"/>
            <w:tcBorders>
              <w:top w:val="nil"/>
              <w:left w:val="nil"/>
              <w:bottom w:val="single" w:color="000000" w:sz="8" w:space="0"/>
              <w:right w:val="single" w:color="000000" w:sz="8" w:space="0"/>
            </w:tcBorders>
            <w:vAlign w:val="center"/>
          </w:tcPr>
          <w:p w14:paraId="30250BC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4507DBF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64157B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w:t>
            </w:r>
          </w:p>
        </w:tc>
        <w:tc>
          <w:tcPr>
            <w:tcW w:w="0" w:type="auto"/>
            <w:tcBorders>
              <w:top w:val="nil"/>
              <w:left w:val="nil"/>
              <w:bottom w:val="single" w:color="000000" w:sz="8" w:space="0"/>
              <w:right w:val="single" w:color="000000" w:sz="8" w:space="0"/>
            </w:tcBorders>
            <w:vAlign w:val="center"/>
          </w:tcPr>
          <w:p w14:paraId="33CEB20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柴油滤芯</w:t>
            </w:r>
          </w:p>
        </w:tc>
        <w:tc>
          <w:tcPr>
            <w:tcW w:w="0" w:type="auto"/>
            <w:tcBorders>
              <w:top w:val="nil"/>
              <w:left w:val="nil"/>
              <w:bottom w:val="single" w:color="000000" w:sz="8" w:space="0"/>
              <w:right w:val="single" w:color="000000" w:sz="8" w:space="0"/>
            </w:tcBorders>
            <w:vAlign w:val="center"/>
          </w:tcPr>
          <w:p w14:paraId="1B910A1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63BFF4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66BC024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18</w:t>
            </w:r>
          </w:p>
        </w:tc>
        <w:tc>
          <w:tcPr>
            <w:tcW w:w="2536" w:type="dxa"/>
            <w:tcBorders>
              <w:top w:val="nil"/>
              <w:left w:val="nil"/>
              <w:bottom w:val="single" w:color="000000" w:sz="8" w:space="0"/>
              <w:right w:val="single" w:color="000000" w:sz="8" w:space="0"/>
            </w:tcBorders>
            <w:vAlign w:val="center"/>
          </w:tcPr>
          <w:p w14:paraId="55AF66C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3AC6B2C2">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98E07C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w:t>
            </w:r>
          </w:p>
        </w:tc>
        <w:tc>
          <w:tcPr>
            <w:tcW w:w="0" w:type="auto"/>
            <w:tcBorders>
              <w:top w:val="nil"/>
              <w:left w:val="nil"/>
              <w:bottom w:val="single" w:color="000000" w:sz="8" w:space="0"/>
              <w:right w:val="single" w:color="000000" w:sz="8" w:space="0"/>
            </w:tcBorders>
            <w:vAlign w:val="center"/>
          </w:tcPr>
          <w:p w14:paraId="38CDBCA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柴油粗滤器</w:t>
            </w:r>
          </w:p>
        </w:tc>
        <w:tc>
          <w:tcPr>
            <w:tcW w:w="0" w:type="auto"/>
            <w:tcBorders>
              <w:top w:val="nil"/>
              <w:left w:val="nil"/>
              <w:bottom w:val="single" w:color="000000" w:sz="8" w:space="0"/>
              <w:right w:val="single" w:color="000000" w:sz="8" w:space="0"/>
            </w:tcBorders>
            <w:vAlign w:val="center"/>
          </w:tcPr>
          <w:p w14:paraId="47CB3E9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B2C09B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37E289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w:t>
            </w:r>
          </w:p>
        </w:tc>
        <w:tc>
          <w:tcPr>
            <w:tcW w:w="2536" w:type="dxa"/>
            <w:tcBorders>
              <w:top w:val="nil"/>
              <w:left w:val="nil"/>
              <w:bottom w:val="single" w:color="000000" w:sz="8" w:space="0"/>
              <w:right w:val="single" w:color="000000" w:sz="8" w:space="0"/>
            </w:tcBorders>
            <w:vAlign w:val="center"/>
          </w:tcPr>
          <w:p w14:paraId="59E82B0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7999445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3C49DC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w:t>
            </w:r>
          </w:p>
        </w:tc>
        <w:tc>
          <w:tcPr>
            <w:tcW w:w="0" w:type="auto"/>
            <w:tcBorders>
              <w:top w:val="nil"/>
              <w:left w:val="nil"/>
              <w:bottom w:val="single" w:color="000000" w:sz="8" w:space="0"/>
              <w:right w:val="single" w:color="000000" w:sz="8" w:space="0"/>
            </w:tcBorders>
            <w:vAlign w:val="center"/>
          </w:tcPr>
          <w:p w14:paraId="58E6E62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油水分离器</w:t>
            </w:r>
          </w:p>
        </w:tc>
        <w:tc>
          <w:tcPr>
            <w:tcW w:w="0" w:type="auto"/>
            <w:tcBorders>
              <w:top w:val="nil"/>
              <w:left w:val="nil"/>
              <w:bottom w:val="single" w:color="000000" w:sz="8" w:space="0"/>
              <w:right w:val="single" w:color="000000" w:sz="8" w:space="0"/>
            </w:tcBorders>
            <w:vAlign w:val="center"/>
          </w:tcPr>
          <w:p w14:paraId="2D18BCB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90B873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3A4E928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12</w:t>
            </w:r>
          </w:p>
        </w:tc>
        <w:tc>
          <w:tcPr>
            <w:tcW w:w="2536" w:type="dxa"/>
            <w:tcBorders>
              <w:top w:val="nil"/>
              <w:left w:val="nil"/>
              <w:bottom w:val="single" w:color="000000" w:sz="8" w:space="0"/>
              <w:right w:val="single" w:color="000000" w:sz="8" w:space="0"/>
            </w:tcBorders>
            <w:vAlign w:val="center"/>
          </w:tcPr>
          <w:p w14:paraId="73575D0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7DCBACB5">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7DF934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w:t>
            </w:r>
          </w:p>
        </w:tc>
        <w:tc>
          <w:tcPr>
            <w:tcW w:w="0" w:type="auto"/>
            <w:tcBorders>
              <w:top w:val="nil"/>
              <w:left w:val="nil"/>
              <w:bottom w:val="single" w:color="000000" w:sz="8" w:space="0"/>
              <w:right w:val="single" w:color="000000" w:sz="8" w:space="0"/>
            </w:tcBorders>
            <w:vAlign w:val="center"/>
          </w:tcPr>
          <w:p w14:paraId="2720C96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空气滤芯</w:t>
            </w:r>
          </w:p>
        </w:tc>
        <w:tc>
          <w:tcPr>
            <w:tcW w:w="0" w:type="auto"/>
            <w:tcBorders>
              <w:top w:val="nil"/>
              <w:left w:val="nil"/>
              <w:bottom w:val="single" w:color="000000" w:sz="8" w:space="0"/>
              <w:right w:val="single" w:color="000000" w:sz="8" w:space="0"/>
            </w:tcBorders>
            <w:vAlign w:val="center"/>
          </w:tcPr>
          <w:p w14:paraId="2FDB556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C671F5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6B2B044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12</w:t>
            </w:r>
          </w:p>
        </w:tc>
        <w:tc>
          <w:tcPr>
            <w:tcW w:w="2536" w:type="dxa"/>
            <w:tcBorders>
              <w:top w:val="nil"/>
              <w:left w:val="nil"/>
              <w:bottom w:val="single" w:color="000000" w:sz="8" w:space="0"/>
              <w:right w:val="single" w:color="000000" w:sz="8" w:space="0"/>
            </w:tcBorders>
            <w:vAlign w:val="center"/>
          </w:tcPr>
          <w:p w14:paraId="6C51162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2505EFE8">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9AD942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w:t>
            </w:r>
          </w:p>
        </w:tc>
        <w:tc>
          <w:tcPr>
            <w:tcW w:w="0" w:type="auto"/>
            <w:tcBorders>
              <w:top w:val="nil"/>
              <w:left w:val="nil"/>
              <w:bottom w:val="single" w:color="000000" w:sz="8" w:space="0"/>
              <w:right w:val="single" w:color="000000" w:sz="8" w:space="0"/>
            </w:tcBorders>
            <w:vAlign w:val="center"/>
          </w:tcPr>
          <w:p w14:paraId="6319E53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回油滤芯</w:t>
            </w:r>
          </w:p>
        </w:tc>
        <w:tc>
          <w:tcPr>
            <w:tcW w:w="0" w:type="auto"/>
            <w:tcBorders>
              <w:top w:val="nil"/>
              <w:left w:val="nil"/>
              <w:bottom w:val="single" w:color="000000" w:sz="8" w:space="0"/>
              <w:right w:val="single" w:color="000000" w:sz="8" w:space="0"/>
            </w:tcBorders>
            <w:vAlign w:val="center"/>
          </w:tcPr>
          <w:p w14:paraId="737ABC7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69D843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3E5069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243BCBC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2993404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FD163D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11</w:t>
            </w:r>
          </w:p>
        </w:tc>
        <w:tc>
          <w:tcPr>
            <w:tcW w:w="0" w:type="auto"/>
            <w:tcBorders>
              <w:top w:val="nil"/>
              <w:left w:val="nil"/>
              <w:bottom w:val="single" w:color="000000" w:sz="8" w:space="0"/>
              <w:right w:val="single" w:color="000000" w:sz="8" w:space="0"/>
            </w:tcBorders>
            <w:vAlign w:val="center"/>
          </w:tcPr>
          <w:p w14:paraId="4EF0BAD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先导滤芯</w:t>
            </w:r>
          </w:p>
        </w:tc>
        <w:tc>
          <w:tcPr>
            <w:tcW w:w="0" w:type="auto"/>
            <w:tcBorders>
              <w:top w:val="nil"/>
              <w:left w:val="nil"/>
              <w:bottom w:val="single" w:color="000000" w:sz="8" w:space="0"/>
              <w:right w:val="single" w:color="000000" w:sz="8" w:space="0"/>
            </w:tcBorders>
            <w:vAlign w:val="center"/>
          </w:tcPr>
          <w:p w14:paraId="043C0AA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E71153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346A39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67FE807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099EF43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116B97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12</w:t>
            </w:r>
          </w:p>
        </w:tc>
        <w:tc>
          <w:tcPr>
            <w:tcW w:w="0" w:type="auto"/>
            <w:tcBorders>
              <w:top w:val="nil"/>
              <w:left w:val="nil"/>
              <w:bottom w:val="single" w:color="000000" w:sz="8" w:space="0"/>
              <w:right w:val="single" w:color="000000" w:sz="8" w:space="0"/>
            </w:tcBorders>
            <w:vAlign w:val="center"/>
          </w:tcPr>
          <w:p w14:paraId="2FD5EED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泄露滤芯</w:t>
            </w:r>
          </w:p>
        </w:tc>
        <w:tc>
          <w:tcPr>
            <w:tcW w:w="0" w:type="auto"/>
            <w:tcBorders>
              <w:top w:val="nil"/>
              <w:left w:val="nil"/>
              <w:bottom w:val="single" w:color="000000" w:sz="8" w:space="0"/>
              <w:right w:val="single" w:color="000000" w:sz="8" w:space="0"/>
            </w:tcBorders>
            <w:vAlign w:val="center"/>
          </w:tcPr>
          <w:p w14:paraId="3D39459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92F794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0D4BDD2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326FE48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A62558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20B043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13</w:t>
            </w:r>
          </w:p>
        </w:tc>
        <w:tc>
          <w:tcPr>
            <w:tcW w:w="0" w:type="auto"/>
            <w:tcBorders>
              <w:top w:val="nil"/>
              <w:left w:val="nil"/>
              <w:bottom w:val="single" w:color="000000" w:sz="8" w:space="0"/>
              <w:right w:val="single" w:color="000000" w:sz="8" w:space="0"/>
            </w:tcBorders>
            <w:vAlign w:val="center"/>
          </w:tcPr>
          <w:p w14:paraId="6BAEB5CF">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空调外滤芯</w:t>
            </w:r>
          </w:p>
        </w:tc>
        <w:tc>
          <w:tcPr>
            <w:tcW w:w="0" w:type="auto"/>
            <w:tcBorders>
              <w:top w:val="nil"/>
              <w:left w:val="nil"/>
              <w:bottom w:val="single" w:color="000000" w:sz="8" w:space="0"/>
              <w:right w:val="single" w:color="000000" w:sz="8" w:space="0"/>
            </w:tcBorders>
            <w:vAlign w:val="center"/>
          </w:tcPr>
          <w:p w14:paraId="2881A6A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0E2660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586FDCF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567D278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35685FD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9784D6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14</w:t>
            </w:r>
          </w:p>
        </w:tc>
        <w:tc>
          <w:tcPr>
            <w:tcW w:w="0" w:type="auto"/>
            <w:tcBorders>
              <w:top w:val="nil"/>
              <w:left w:val="nil"/>
              <w:bottom w:val="single" w:color="000000" w:sz="8" w:space="0"/>
              <w:right w:val="single" w:color="000000" w:sz="8" w:space="0"/>
            </w:tcBorders>
            <w:vAlign w:val="center"/>
          </w:tcPr>
          <w:p w14:paraId="273E19B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空调内滤芯</w:t>
            </w:r>
          </w:p>
        </w:tc>
        <w:tc>
          <w:tcPr>
            <w:tcW w:w="0" w:type="auto"/>
            <w:tcBorders>
              <w:top w:val="nil"/>
              <w:left w:val="nil"/>
              <w:bottom w:val="single" w:color="000000" w:sz="8" w:space="0"/>
              <w:right w:val="single" w:color="000000" w:sz="8" w:space="0"/>
            </w:tcBorders>
            <w:vAlign w:val="center"/>
          </w:tcPr>
          <w:p w14:paraId="146D959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B1185D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7A48993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4E29D1F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2F161DD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032CCE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15</w:t>
            </w:r>
          </w:p>
        </w:tc>
        <w:tc>
          <w:tcPr>
            <w:tcW w:w="0" w:type="auto"/>
            <w:tcBorders>
              <w:top w:val="nil"/>
              <w:left w:val="nil"/>
              <w:bottom w:val="single" w:color="000000" w:sz="8" w:space="0"/>
              <w:right w:val="single" w:color="000000" w:sz="8" w:space="0"/>
            </w:tcBorders>
            <w:vAlign w:val="center"/>
          </w:tcPr>
          <w:p w14:paraId="37EA5F3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柴油油箱呼吸器</w:t>
            </w:r>
          </w:p>
        </w:tc>
        <w:tc>
          <w:tcPr>
            <w:tcW w:w="0" w:type="auto"/>
            <w:tcBorders>
              <w:top w:val="nil"/>
              <w:left w:val="nil"/>
              <w:bottom w:val="single" w:color="000000" w:sz="8" w:space="0"/>
              <w:right w:val="single" w:color="000000" w:sz="8" w:space="0"/>
            </w:tcBorders>
            <w:vAlign w:val="center"/>
          </w:tcPr>
          <w:p w14:paraId="35531FB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0F47ED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EB2729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2EE1FF9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7671C58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E82A0F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16</w:t>
            </w:r>
          </w:p>
        </w:tc>
        <w:tc>
          <w:tcPr>
            <w:tcW w:w="0" w:type="auto"/>
            <w:tcBorders>
              <w:top w:val="nil"/>
              <w:left w:val="nil"/>
              <w:bottom w:val="single" w:color="000000" w:sz="8" w:space="0"/>
              <w:right w:val="single" w:color="000000" w:sz="8" w:space="0"/>
            </w:tcBorders>
            <w:vAlign w:val="center"/>
          </w:tcPr>
          <w:p w14:paraId="7466B70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液压油箱呼吸器</w:t>
            </w:r>
          </w:p>
        </w:tc>
        <w:tc>
          <w:tcPr>
            <w:tcW w:w="0" w:type="auto"/>
            <w:tcBorders>
              <w:top w:val="nil"/>
              <w:left w:val="nil"/>
              <w:bottom w:val="single" w:color="000000" w:sz="8" w:space="0"/>
              <w:right w:val="single" w:color="000000" w:sz="8" w:space="0"/>
            </w:tcBorders>
            <w:vAlign w:val="center"/>
          </w:tcPr>
          <w:p w14:paraId="2387FBC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2D2EDB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60F658F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65BF497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0E0D8E9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5B486F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17</w:t>
            </w:r>
          </w:p>
        </w:tc>
        <w:tc>
          <w:tcPr>
            <w:tcW w:w="0" w:type="auto"/>
            <w:tcBorders>
              <w:top w:val="nil"/>
              <w:left w:val="nil"/>
              <w:bottom w:val="single" w:color="000000" w:sz="8" w:space="0"/>
              <w:right w:val="single" w:color="000000" w:sz="8" w:space="0"/>
            </w:tcBorders>
            <w:vAlign w:val="center"/>
          </w:tcPr>
          <w:p w14:paraId="79AA9C5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PTO呼吸器</w:t>
            </w:r>
          </w:p>
        </w:tc>
        <w:tc>
          <w:tcPr>
            <w:tcW w:w="0" w:type="auto"/>
            <w:tcBorders>
              <w:top w:val="nil"/>
              <w:left w:val="nil"/>
              <w:bottom w:val="single" w:color="000000" w:sz="8" w:space="0"/>
              <w:right w:val="single" w:color="000000" w:sz="8" w:space="0"/>
            </w:tcBorders>
            <w:vAlign w:val="center"/>
          </w:tcPr>
          <w:p w14:paraId="213D14B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F51942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37ADF29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2741455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52504E2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9251AD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18</w:t>
            </w:r>
          </w:p>
        </w:tc>
        <w:tc>
          <w:tcPr>
            <w:tcW w:w="0" w:type="auto"/>
            <w:tcBorders>
              <w:top w:val="nil"/>
              <w:left w:val="nil"/>
              <w:bottom w:val="single" w:color="000000" w:sz="8" w:space="0"/>
              <w:right w:val="single" w:color="000000" w:sz="8" w:space="0"/>
            </w:tcBorders>
            <w:vAlign w:val="center"/>
          </w:tcPr>
          <w:p w14:paraId="5F8382F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液压油箱吸油滤网</w:t>
            </w:r>
          </w:p>
        </w:tc>
        <w:tc>
          <w:tcPr>
            <w:tcW w:w="0" w:type="auto"/>
            <w:tcBorders>
              <w:top w:val="nil"/>
              <w:left w:val="nil"/>
              <w:bottom w:val="single" w:color="000000" w:sz="8" w:space="0"/>
              <w:right w:val="single" w:color="000000" w:sz="8" w:space="0"/>
            </w:tcBorders>
            <w:vAlign w:val="center"/>
          </w:tcPr>
          <w:p w14:paraId="53444E4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E7B6F4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6069CCB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55DE758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28D70CA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DD232C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19</w:t>
            </w:r>
          </w:p>
        </w:tc>
        <w:tc>
          <w:tcPr>
            <w:tcW w:w="0" w:type="auto"/>
            <w:tcBorders>
              <w:top w:val="nil"/>
              <w:left w:val="nil"/>
              <w:bottom w:val="single" w:color="000000" w:sz="8" w:space="0"/>
              <w:right w:val="single" w:color="000000" w:sz="8" w:space="0"/>
            </w:tcBorders>
            <w:vAlign w:val="center"/>
          </w:tcPr>
          <w:p w14:paraId="33F2367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膨胀水箱</w:t>
            </w:r>
          </w:p>
        </w:tc>
        <w:tc>
          <w:tcPr>
            <w:tcW w:w="0" w:type="auto"/>
            <w:tcBorders>
              <w:top w:val="nil"/>
              <w:left w:val="nil"/>
              <w:bottom w:val="single" w:color="000000" w:sz="8" w:space="0"/>
              <w:right w:val="single" w:color="000000" w:sz="8" w:space="0"/>
            </w:tcBorders>
            <w:vAlign w:val="center"/>
          </w:tcPr>
          <w:p w14:paraId="6E201B9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0D0529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32FC5A5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1621C6D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6A0E208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D0CA8D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20</w:t>
            </w:r>
          </w:p>
        </w:tc>
        <w:tc>
          <w:tcPr>
            <w:tcW w:w="0" w:type="auto"/>
            <w:tcBorders>
              <w:top w:val="nil"/>
              <w:left w:val="nil"/>
              <w:bottom w:val="single" w:color="000000" w:sz="8" w:space="0"/>
              <w:right w:val="single" w:color="000000" w:sz="8" w:space="0"/>
            </w:tcBorders>
            <w:vAlign w:val="center"/>
          </w:tcPr>
          <w:p w14:paraId="49B577C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膨胀水箱水管</w:t>
            </w:r>
          </w:p>
        </w:tc>
        <w:tc>
          <w:tcPr>
            <w:tcW w:w="0" w:type="auto"/>
            <w:tcBorders>
              <w:top w:val="nil"/>
              <w:left w:val="nil"/>
              <w:bottom w:val="single" w:color="000000" w:sz="8" w:space="0"/>
              <w:right w:val="single" w:color="000000" w:sz="8" w:space="0"/>
            </w:tcBorders>
            <w:vAlign w:val="center"/>
          </w:tcPr>
          <w:p w14:paraId="51C1C27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14D7A7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米</w:t>
            </w:r>
          </w:p>
        </w:tc>
        <w:tc>
          <w:tcPr>
            <w:tcW w:w="1129" w:type="dxa"/>
            <w:tcBorders>
              <w:top w:val="nil"/>
              <w:left w:val="nil"/>
              <w:bottom w:val="single" w:color="000000" w:sz="8" w:space="0"/>
              <w:right w:val="single" w:color="000000" w:sz="8" w:space="0"/>
            </w:tcBorders>
            <w:vAlign w:val="center"/>
          </w:tcPr>
          <w:p w14:paraId="6460D68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721350C2">
            <w:pPr>
              <w:snapToGrid w:val="0"/>
              <w:jc w:val="center"/>
              <w:rPr>
                <w:rFonts w:hint="eastAsia" w:ascii="仿宋" w:hAnsi="仿宋" w:eastAsia="仿宋" w:cs="仿宋"/>
                <w:color w:val="000000"/>
                <w:sz w:val="20"/>
                <w:szCs w:val="20"/>
              </w:rPr>
            </w:pPr>
          </w:p>
        </w:tc>
      </w:tr>
      <w:tr w14:paraId="142FA13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B01E2C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21</w:t>
            </w:r>
          </w:p>
        </w:tc>
        <w:tc>
          <w:tcPr>
            <w:tcW w:w="0" w:type="auto"/>
            <w:tcBorders>
              <w:top w:val="nil"/>
              <w:left w:val="nil"/>
              <w:bottom w:val="single" w:color="000000" w:sz="8" w:space="0"/>
              <w:right w:val="single" w:color="000000" w:sz="8" w:space="0"/>
            </w:tcBorders>
            <w:vAlign w:val="center"/>
          </w:tcPr>
          <w:p w14:paraId="5265FE67">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喷油器铜套</w:t>
            </w:r>
          </w:p>
        </w:tc>
        <w:tc>
          <w:tcPr>
            <w:tcW w:w="0" w:type="auto"/>
            <w:tcBorders>
              <w:top w:val="nil"/>
              <w:left w:val="nil"/>
              <w:bottom w:val="single" w:color="000000" w:sz="8" w:space="0"/>
              <w:right w:val="single" w:color="000000" w:sz="8" w:space="0"/>
            </w:tcBorders>
            <w:vAlign w:val="center"/>
          </w:tcPr>
          <w:p w14:paraId="2DDD96E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8F2DB7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07D9F28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4F3A8C9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5DE628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248B59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22</w:t>
            </w:r>
          </w:p>
        </w:tc>
        <w:tc>
          <w:tcPr>
            <w:tcW w:w="0" w:type="auto"/>
            <w:tcBorders>
              <w:top w:val="nil"/>
              <w:left w:val="nil"/>
              <w:bottom w:val="single" w:color="000000" w:sz="8" w:space="0"/>
              <w:right w:val="single" w:color="000000" w:sz="8" w:space="0"/>
            </w:tcBorders>
            <w:vAlign w:val="center"/>
          </w:tcPr>
          <w:p w14:paraId="3A6A3572">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喷油器铜套O型圈</w:t>
            </w:r>
          </w:p>
        </w:tc>
        <w:tc>
          <w:tcPr>
            <w:tcW w:w="0" w:type="auto"/>
            <w:tcBorders>
              <w:top w:val="nil"/>
              <w:left w:val="nil"/>
              <w:bottom w:val="single" w:color="000000" w:sz="8" w:space="0"/>
              <w:right w:val="single" w:color="000000" w:sz="8" w:space="0"/>
            </w:tcBorders>
            <w:vAlign w:val="center"/>
          </w:tcPr>
          <w:p w14:paraId="179131F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837335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38B868B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159525F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56FBC4D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F75A65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23</w:t>
            </w:r>
          </w:p>
        </w:tc>
        <w:tc>
          <w:tcPr>
            <w:tcW w:w="0" w:type="auto"/>
            <w:tcBorders>
              <w:top w:val="nil"/>
              <w:left w:val="nil"/>
              <w:bottom w:val="single" w:color="000000" w:sz="8" w:space="0"/>
              <w:right w:val="single" w:color="000000" w:sz="8" w:space="0"/>
            </w:tcBorders>
            <w:vAlign w:val="center"/>
          </w:tcPr>
          <w:p w14:paraId="2F7A0E6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喷油器垫</w:t>
            </w:r>
          </w:p>
        </w:tc>
        <w:tc>
          <w:tcPr>
            <w:tcW w:w="0" w:type="auto"/>
            <w:tcBorders>
              <w:top w:val="nil"/>
              <w:left w:val="nil"/>
              <w:bottom w:val="single" w:color="000000" w:sz="8" w:space="0"/>
              <w:right w:val="single" w:color="000000" w:sz="8" w:space="0"/>
            </w:tcBorders>
            <w:vAlign w:val="center"/>
          </w:tcPr>
          <w:p w14:paraId="78882A6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ACEFA0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115B6F5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7BCBDD7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9A81DD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3BA74B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24</w:t>
            </w:r>
          </w:p>
        </w:tc>
        <w:tc>
          <w:tcPr>
            <w:tcW w:w="0" w:type="auto"/>
            <w:tcBorders>
              <w:top w:val="nil"/>
              <w:left w:val="nil"/>
              <w:bottom w:val="single" w:color="000000" w:sz="8" w:space="0"/>
              <w:right w:val="single" w:color="000000" w:sz="8" w:space="0"/>
            </w:tcBorders>
            <w:vAlign w:val="center"/>
          </w:tcPr>
          <w:p w14:paraId="731D8FA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燃油泵</w:t>
            </w:r>
          </w:p>
        </w:tc>
        <w:tc>
          <w:tcPr>
            <w:tcW w:w="0" w:type="auto"/>
            <w:tcBorders>
              <w:top w:val="nil"/>
              <w:left w:val="nil"/>
              <w:bottom w:val="single" w:color="000000" w:sz="8" w:space="0"/>
              <w:right w:val="single" w:color="000000" w:sz="8" w:space="0"/>
            </w:tcBorders>
            <w:vAlign w:val="center"/>
          </w:tcPr>
          <w:p w14:paraId="501D432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DA5F34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3272C8E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892252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65788F55">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18D7E7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25</w:t>
            </w:r>
          </w:p>
        </w:tc>
        <w:tc>
          <w:tcPr>
            <w:tcW w:w="0" w:type="auto"/>
            <w:tcBorders>
              <w:top w:val="nil"/>
              <w:left w:val="nil"/>
              <w:bottom w:val="single" w:color="000000" w:sz="8" w:space="0"/>
              <w:right w:val="single" w:color="000000" w:sz="8" w:space="0"/>
            </w:tcBorders>
            <w:vAlign w:val="center"/>
          </w:tcPr>
          <w:p w14:paraId="0C39B8B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节温器</w:t>
            </w:r>
          </w:p>
        </w:tc>
        <w:tc>
          <w:tcPr>
            <w:tcW w:w="0" w:type="auto"/>
            <w:tcBorders>
              <w:top w:val="nil"/>
              <w:left w:val="nil"/>
              <w:bottom w:val="single" w:color="000000" w:sz="8" w:space="0"/>
              <w:right w:val="single" w:color="000000" w:sz="8" w:space="0"/>
            </w:tcBorders>
            <w:vAlign w:val="center"/>
          </w:tcPr>
          <w:p w14:paraId="1D70B06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72D454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6EC77C0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75EECE98">
            <w:pPr>
              <w:snapToGrid w:val="0"/>
              <w:jc w:val="center"/>
              <w:rPr>
                <w:rFonts w:hint="eastAsia" w:ascii="仿宋" w:hAnsi="仿宋" w:eastAsia="仿宋" w:cs="仿宋"/>
                <w:color w:val="000000"/>
                <w:sz w:val="20"/>
                <w:szCs w:val="20"/>
              </w:rPr>
            </w:pPr>
          </w:p>
        </w:tc>
      </w:tr>
      <w:tr w14:paraId="42FB2DE0">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D1FA24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26</w:t>
            </w:r>
          </w:p>
        </w:tc>
        <w:tc>
          <w:tcPr>
            <w:tcW w:w="0" w:type="auto"/>
            <w:tcBorders>
              <w:top w:val="nil"/>
              <w:left w:val="nil"/>
              <w:bottom w:val="single" w:color="000000" w:sz="8" w:space="0"/>
              <w:right w:val="single" w:color="000000" w:sz="8" w:space="0"/>
            </w:tcBorders>
            <w:vAlign w:val="center"/>
          </w:tcPr>
          <w:p w14:paraId="21A1FF1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水泵</w:t>
            </w:r>
          </w:p>
        </w:tc>
        <w:tc>
          <w:tcPr>
            <w:tcW w:w="0" w:type="auto"/>
            <w:tcBorders>
              <w:top w:val="nil"/>
              <w:left w:val="nil"/>
              <w:bottom w:val="single" w:color="000000" w:sz="8" w:space="0"/>
              <w:right w:val="single" w:color="000000" w:sz="8" w:space="0"/>
            </w:tcBorders>
            <w:vAlign w:val="center"/>
          </w:tcPr>
          <w:p w14:paraId="5EC4327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7D16EB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890B6F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52C74DA9">
            <w:pPr>
              <w:snapToGrid w:val="0"/>
              <w:jc w:val="center"/>
              <w:rPr>
                <w:rFonts w:hint="eastAsia" w:ascii="仿宋" w:hAnsi="仿宋" w:eastAsia="仿宋" w:cs="仿宋"/>
                <w:color w:val="000000"/>
                <w:sz w:val="20"/>
                <w:szCs w:val="20"/>
              </w:rPr>
            </w:pPr>
          </w:p>
        </w:tc>
      </w:tr>
      <w:tr w14:paraId="7074C4C7">
        <w:trPr>
          <w:jc w:val="center"/>
        </w:trPr>
        <w:tc>
          <w:tcPr>
            <w:tcW w:w="0" w:type="auto"/>
            <w:tcBorders>
              <w:top w:val="nil"/>
              <w:left w:val="single" w:color="000000" w:sz="8" w:space="0"/>
              <w:bottom w:val="single" w:color="000000" w:sz="8" w:space="0"/>
              <w:right w:val="single" w:color="000000" w:sz="8" w:space="0"/>
            </w:tcBorders>
            <w:vAlign w:val="center"/>
          </w:tcPr>
          <w:p w14:paraId="391BD04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27</w:t>
            </w:r>
          </w:p>
        </w:tc>
        <w:tc>
          <w:tcPr>
            <w:tcW w:w="0" w:type="auto"/>
            <w:tcBorders>
              <w:top w:val="nil"/>
              <w:left w:val="nil"/>
              <w:bottom w:val="single" w:color="000000" w:sz="8" w:space="0"/>
              <w:right w:val="single" w:color="000000" w:sz="8" w:space="0"/>
            </w:tcBorders>
            <w:vAlign w:val="center"/>
          </w:tcPr>
          <w:p w14:paraId="7B120ED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起动机</w:t>
            </w:r>
          </w:p>
        </w:tc>
        <w:tc>
          <w:tcPr>
            <w:tcW w:w="0" w:type="auto"/>
            <w:tcBorders>
              <w:top w:val="nil"/>
              <w:left w:val="nil"/>
              <w:bottom w:val="single" w:color="000000" w:sz="8" w:space="0"/>
              <w:right w:val="single" w:color="000000" w:sz="8" w:space="0"/>
            </w:tcBorders>
            <w:vAlign w:val="center"/>
          </w:tcPr>
          <w:p w14:paraId="7ECFCF7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556797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617ED2D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596AC78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三菱/马勒</w:t>
            </w:r>
          </w:p>
        </w:tc>
      </w:tr>
      <w:tr w14:paraId="7E678A1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AADFE7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28</w:t>
            </w:r>
          </w:p>
        </w:tc>
        <w:tc>
          <w:tcPr>
            <w:tcW w:w="0" w:type="auto"/>
            <w:tcBorders>
              <w:top w:val="nil"/>
              <w:left w:val="nil"/>
              <w:bottom w:val="single" w:color="000000" w:sz="8" w:space="0"/>
              <w:right w:val="single" w:color="000000" w:sz="8" w:space="0"/>
            </w:tcBorders>
            <w:vAlign w:val="center"/>
          </w:tcPr>
          <w:p w14:paraId="100875A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发电机</w:t>
            </w:r>
          </w:p>
        </w:tc>
        <w:tc>
          <w:tcPr>
            <w:tcW w:w="0" w:type="auto"/>
            <w:tcBorders>
              <w:top w:val="nil"/>
              <w:left w:val="nil"/>
              <w:bottom w:val="single" w:color="000000" w:sz="8" w:space="0"/>
              <w:right w:val="single" w:color="000000" w:sz="8" w:space="0"/>
            </w:tcBorders>
            <w:vAlign w:val="center"/>
          </w:tcPr>
          <w:p w14:paraId="2F96274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E6E0E6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F2AB0E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3D1459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博士</w:t>
            </w:r>
          </w:p>
        </w:tc>
      </w:tr>
      <w:tr w14:paraId="27A7A488">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52AA00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29</w:t>
            </w:r>
          </w:p>
        </w:tc>
        <w:tc>
          <w:tcPr>
            <w:tcW w:w="0" w:type="auto"/>
            <w:tcBorders>
              <w:top w:val="nil"/>
              <w:left w:val="nil"/>
              <w:bottom w:val="single" w:color="000000" w:sz="8" w:space="0"/>
              <w:right w:val="single" w:color="000000" w:sz="8" w:space="0"/>
            </w:tcBorders>
            <w:vAlign w:val="center"/>
          </w:tcPr>
          <w:p w14:paraId="2F4AF60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启动继电器</w:t>
            </w:r>
          </w:p>
        </w:tc>
        <w:tc>
          <w:tcPr>
            <w:tcW w:w="0" w:type="auto"/>
            <w:tcBorders>
              <w:top w:val="nil"/>
              <w:left w:val="nil"/>
              <w:bottom w:val="single" w:color="000000" w:sz="8" w:space="0"/>
              <w:right w:val="single" w:color="000000" w:sz="8" w:space="0"/>
            </w:tcBorders>
            <w:vAlign w:val="center"/>
          </w:tcPr>
          <w:p w14:paraId="69CC51B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E66B82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5B3D3F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ED760C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52BD40E2">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55FB5C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30</w:t>
            </w:r>
          </w:p>
        </w:tc>
        <w:tc>
          <w:tcPr>
            <w:tcW w:w="0" w:type="auto"/>
            <w:tcBorders>
              <w:top w:val="nil"/>
              <w:left w:val="nil"/>
              <w:bottom w:val="single" w:color="000000" w:sz="8" w:space="0"/>
              <w:right w:val="single" w:color="000000" w:sz="8" w:space="0"/>
            </w:tcBorders>
            <w:vAlign w:val="center"/>
          </w:tcPr>
          <w:p w14:paraId="23CD218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雨刮臂</w:t>
            </w:r>
          </w:p>
        </w:tc>
        <w:tc>
          <w:tcPr>
            <w:tcW w:w="0" w:type="auto"/>
            <w:tcBorders>
              <w:top w:val="nil"/>
              <w:left w:val="nil"/>
              <w:bottom w:val="single" w:color="000000" w:sz="8" w:space="0"/>
              <w:right w:val="single" w:color="000000" w:sz="8" w:space="0"/>
            </w:tcBorders>
            <w:vAlign w:val="center"/>
          </w:tcPr>
          <w:p w14:paraId="0F8C258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E87FAE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11B0D0A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47423A2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68D5C82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16EF4B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31</w:t>
            </w:r>
          </w:p>
        </w:tc>
        <w:tc>
          <w:tcPr>
            <w:tcW w:w="0" w:type="auto"/>
            <w:tcBorders>
              <w:top w:val="nil"/>
              <w:left w:val="nil"/>
              <w:bottom w:val="single" w:color="000000" w:sz="8" w:space="0"/>
              <w:right w:val="single" w:color="000000" w:sz="8" w:space="0"/>
            </w:tcBorders>
            <w:vAlign w:val="center"/>
          </w:tcPr>
          <w:p w14:paraId="58AF0FC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雨刮片</w:t>
            </w:r>
          </w:p>
        </w:tc>
        <w:tc>
          <w:tcPr>
            <w:tcW w:w="0" w:type="auto"/>
            <w:tcBorders>
              <w:top w:val="nil"/>
              <w:left w:val="nil"/>
              <w:bottom w:val="single" w:color="000000" w:sz="8" w:space="0"/>
              <w:right w:val="single" w:color="000000" w:sz="8" w:space="0"/>
            </w:tcBorders>
            <w:vAlign w:val="center"/>
          </w:tcPr>
          <w:p w14:paraId="4EFD5CC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8DDE29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34A849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7CCD3E2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579D5F60">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C6BD7A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32</w:t>
            </w:r>
          </w:p>
        </w:tc>
        <w:tc>
          <w:tcPr>
            <w:tcW w:w="0" w:type="auto"/>
            <w:tcBorders>
              <w:top w:val="nil"/>
              <w:left w:val="nil"/>
              <w:bottom w:val="single" w:color="000000" w:sz="8" w:space="0"/>
              <w:right w:val="single" w:color="000000" w:sz="8" w:space="0"/>
            </w:tcBorders>
            <w:vAlign w:val="center"/>
          </w:tcPr>
          <w:p w14:paraId="003C316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雨刮电机</w:t>
            </w:r>
          </w:p>
        </w:tc>
        <w:tc>
          <w:tcPr>
            <w:tcW w:w="0" w:type="auto"/>
            <w:tcBorders>
              <w:top w:val="nil"/>
              <w:left w:val="nil"/>
              <w:bottom w:val="single" w:color="000000" w:sz="8" w:space="0"/>
              <w:right w:val="single" w:color="000000" w:sz="8" w:space="0"/>
            </w:tcBorders>
            <w:vAlign w:val="center"/>
          </w:tcPr>
          <w:p w14:paraId="2040F8D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7972C9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7D95A47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0D2874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6B86EE68">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B60CDF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33</w:t>
            </w:r>
          </w:p>
        </w:tc>
        <w:tc>
          <w:tcPr>
            <w:tcW w:w="0" w:type="auto"/>
            <w:tcBorders>
              <w:top w:val="nil"/>
              <w:left w:val="nil"/>
              <w:bottom w:val="single" w:color="000000" w:sz="8" w:space="0"/>
              <w:right w:val="single" w:color="000000" w:sz="8" w:space="0"/>
            </w:tcBorders>
            <w:vAlign w:val="center"/>
          </w:tcPr>
          <w:p w14:paraId="5BC9C89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汽笛（500HZ）</w:t>
            </w:r>
          </w:p>
        </w:tc>
        <w:tc>
          <w:tcPr>
            <w:tcW w:w="0" w:type="auto"/>
            <w:tcBorders>
              <w:top w:val="nil"/>
              <w:left w:val="nil"/>
              <w:bottom w:val="single" w:color="000000" w:sz="8" w:space="0"/>
              <w:right w:val="single" w:color="000000" w:sz="8" w:space="0"/>
            </w:tcBorders>
            <w:vAlign w:val="center"/>
          </w:tcPr>
          <w:p w14:paraId="6720C5C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F5078B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7D334C3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3FF7DB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68A59E75">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275019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34</w:t>
            </w:r>
          </w:p>
        </w:tc>
        <w:tc>
          <w:tcPr>
            <w:tcW w:w="0" w:type="auto"/>
            <w:tcBorders>
              <w:top w:val="nil"/>
              <w:left w:val="nil"/>
              <w:bottom w:val="single" w:color="000000" w:sz="8" w:space="0"/>
              <w:right w:val="single" w:color="000000" w:sz="8" w:space="0"/>
            </w:tcBorders>
            <w:vAlign w:val="center"/>
          </w:tcPr>
          <w:p w14:paraId="4DCA0632">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汽笛开关</w:t>
            </w:r>
          </w:p>
        </w:tc>
        <w:tc>
          <w:tcPr>
            <w:tcW w:w="0" w:type="auto"/>
            <w:tcBorders>
              <w:top w:val="nil"/>
              <w:left w:val="nil"/>
              <w:bottom w:val="single" w:color="000000" w:sz="8" w:space="0"/>
              <w:right w:val="single" w:color="000000" w:sz="8" w:space="0"/>
            </w:tcBorders>
            <w:vAlign w:val="center"/>
          </w:tcPr>
          <w:p w14:paraId="5A5C82E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A17CB5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6DE08B2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5A46C94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10F8054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4BCE8A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35</w:t>
            </w:r>
          </w:p>
        </w:tc>
        <w:tc>
          <w:tcPr>
            <w:tcW w:w="0" w:type="auto"/>
            <w:tcBorders>
              <w:top w:val="nil"/>
              <w:left w:val="nil"/>
              <w:bottom w:val="single" w:color="000000" w:sz="8" w:space="0"/>
              <w:right w:val="single" w:color="000000" w:sz="8" w:space="0"/>
            </w:tcBorders>
            <w:vAlign w:val="center"/>
          </w:tcPr>
          <w:p w14:paraId="4E3591E7">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风扇护圈</w:t>
            </w:r>
          </w:p>
        </w:tc>
        <w:tc>
          <w:tcPr>
            <w:tcW w:w="0" w:type="auto"/>
            <w:tcBorders>
              <w:top w:val="nil"/>
              <w:left w:val="nil"/>
              <w:bottom w:val="single" w:color="000000" w:sz="8" w:space="0"/>
              <w:right w:val="single" w:color="000000" w:sz="8" w:space="0"/>
            </w:tcBorders>
            <w:vAlign w:val="center"/>
          </w:tcPr>
          <w:p w14:paraId="782B18D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864ECB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2D9DEA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B3F930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3047F46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5F036B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36</w:t>
            </w:r>
          </w:p>
        </w:tc>
        <w:tc>
          <w:tcPr>
            <w:tcW w:w="0" w:type="auto"/>
            <w:tcBorders>
              <w:top w:val="nil"/>
              <w:left w:val="nil"/>
              <w:bottom w:val="single" w:color="000000" w:sz="8" w:space="0"/>
              <w:right w:val="single" w:color="000000" w:sz="8" w:space="0"/>
            </w:tcBorders>
            <w:vAlign w:val="center"/>
          </w:tcPr>
          <w:p w14:paraId="3B6EBE00">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风扇</w:t>
            </w:r>
          </w:p>
        </w:tc>
        <w:tc>
          <w:tcPr>
            <w:tcW w:w="0" w:type="auto"/>
            <w:tcBorders>
              <w:top w:val="nil"/>
              <w:left w:val="nil"/>
              <w:bottom w:val="single" w:color="000000" w:sz="8" w:space="0"/>
              <w:right w:val="single" w:color="000000" w:sz="8" w:space="0"/>
            </w:tcBorders>
            <w:vAlign w:val="center"/>
          </w:tcPr>
          <w:p w14:paraId="227BEB7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70498B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566424B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5AE2223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76A6AE9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378958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37</w:t>
            </w:r>
          </w:p>
        </w:tc>
        <w:tc>
          <w:tcPr>
            <w:tcW w:w="0" w:type="auto"/>
            <w:tcBorders>
              <w:top w:val="nil"/>
              <w:left w:val="nil"/>
              <w:bottom w:val="single" w:color="000000" w:sz="8" w:space="0"/>
              <w:right w:val="single" w:color="000000" w:sz="8" w:space="0"/>
            </w:tcBorders>
            <w:vAlign w:val="center"/>
          </w:tcPr>
          <w:p w14:paraId="540DEC2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铲斗油缸回油铁管</w:t>
            </w:r>
          </w:p>
        </w:tc>
        <w:tc>
          <w:tcPr>
            <w:tcW w:w="0" w:type="auto"/>
            <w:tcBorders>
              <w:top w:val="nil"/>
              <w:left w:val="nil"/>
              <w:bottom w:val="single" w:color="000000" w:sz="8" w:space="0"/>
              <w:right w:val="single" w:color="000000" w:sz="8" w:space="0"/>
            </w:tcBorders>
            <w:vAlign w:val="center"/>
          </w:tcPr>
          <w:p w14:paraId="352A962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DCE154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614165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6BAA12F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5E27684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385232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38</w:t>
            </w:r>
          </w:p>
        </w:tc>
        <w:tc>
          <w:tcPr>
            <w:tcW w:w="0" w:type="auto"/>
            <w:tcBorders>
              <w:top w:val="nil"/>
              <w:left w:val="nil"/>
              <w:bottom w:val="single" w:color="000000" w:sz="8" w:space="0"/>
              <w:right w:val="single" w:color="000000" w:sz="8" w:space="0"/>
            </w:tcBorders>
            <w:vAlign w:val="center"/>
          </w:tcPr>
          <w:p w14:paraId="55A3A8C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铲斗油缸抱卡</w:t>
            </w:r>
          </w:p>
        </w:tc>
        <w:tc>
          <w:tcPr>
            <w:tcW w:w="0" w:type="auto"/>
            <w:tcBorders>
              <w:top w:val="nil"/>
              <w:left w:val="nil"/>
              <w:bottom w:val="single" w:color="000000" w:sz="8" w:space="0"/>
              <w:right w:val="single" w:color="000000" w:sz="8" w:space="0"/>
            </w:tcBorders>
            <w:vAlign w:val="center"/>
          </w:tcPr>
          <w:p w14:paraId="028F9B8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A4DBEA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739863F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83ED96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7741D0E2">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8D89BE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39</w:t>
            </w:r>
          </w:p>
        </w:tc>
        <w:tc>
          <w:tcPr>
            <w:tcW w:w="0" w:type="auto"/>
            <w:tcBorders>
              <w:top w:val="nil"/>
              <w:left w:val="nil"/>
              <w:bottom w:val="single" w:color="000000" w:sz="8" w:space="0"/>
              <w:right w:val="single" w:color="000000" w:sz="8" w:space="0"/>
            </w:tcBorders>
            <w:vAlign w:val="center"/>
          </w:tcPr>
          <w:p w14:paraId="18E0B4A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铲斗油缸进油铁管</w:t>
            </w:r>
          </w:p>
        </w:tc>
        <w:tc>
          <w:tcPr>
            <w:tcW w:w="0" w:type="auto"/>
            <w:tcBorders>
              <w:top w:val="nil"/>
              <w:left w:val="nil"/>
              <w:bottom w:val="single" w:color="000000" w:sz="8" w:space="0"/>
              <w:right w:val="single" w:color="000000" w:sz="8" w:space="0"/>
            </w:tcBorders>
            <w:vAlign w:val="center"/>
          </w:tcPr>
          <w:p w14:paraId="7F7FEB3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96FC12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7F51A7B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A9D152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78436C7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2F76C3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40</w:t>
            </w:r>
          </w:p>
        </w:tc>
        <w:tc>
          <w:tcPr>
            <w:tcW w:w="0" w:type="auto"/>
            <w:tcBorders>
              <w:top w:val="nil"/>
              <w:left w:val="nil"/>
              <w:bottom w:val="single" w:color="000000" w:sz="8" w:space="0"/>
              <w:right w:val="single" w:color="000000" w:sz="8" w:space="0"/>
            </w:tcBorders>
            <w:vAlign w:val="center"/>
          </w:tcPr>
          <w:p w14:paraId="58FEFBB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前档玻璃防护网</w:t>
            </w:r>
          </w:p>
        </w:tc>
        <w:tc>
          <w:tcPr>
            <w:tcW w:w="0" w:type="auto"/>
            <w:tcBorders>
              <w:top w:val="nil"/>
              <w:left w:val="nil"/>
              <w:bottom w:val="single" w:color="000000" w:sz="8" w:space="0"/>
              <w:right w:val="single" w:color="000000" w:sz="8" w:space="0"/>
            </w:tcBorders>
            <w:vAlign w:val="center"/>
          </w:tcPr>
          <w:p w14:paraId="490B090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766F75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542B803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23E3E13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778E2B8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DA4221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41</w:t>
            </w:r>
          </w:p>
        </w:tc>
        <w:tc>
          <w:tcPr>
            <w:tcW w:w="0" w:type="auto"/>
            <w:tcBorders>
              <w:top w:val="nil"/>
              <w:left w:val="nil"/>
              <w:bottom w:val="single" w:color="000000" w:sz="8" w:space="0"/>
              <w:right w:val="single" w:color="000000" w:sz="8" w:space="0"/>
            </w:tcBorders>
            <w:vAlign w:val="center"/>
          </w:tcPr>
          <w:p w14:paraId="2CBD7E2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4寸照明灯（灯泡式）</w:t>
            </w:r>
          </w:p>
        </w:tc>
        <w:tc>
          <w:tcPr>
            <w:tcW w:w="0" w:type="auto"/>
            <w:tcBorders>
              <w:top w:val="nil"/>
              <w:left w:val="nil"/>
              <w:bottom w:val="single" w:color="000000" w:sz="8" w:space="0"/>
              <w:right w:val="single" w:color="000000" w:sz="8" w:space="0"/>
            </w:tcBorders>
            <w:vAlign w:val="center"/>
          </w:tcPr>
          <w:p w14:paraId="7C9CE91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AA80D0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0C08730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3B3190D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75637E15">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429707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42</w:t>
            </w:r>
          </w:p>
        </w:tc>
        <w:tc>
          <w:tcPr>
            <w:tcW w:w="0" w:type="auto"/>
            <w:tcBorders>
              <w:top w:val="nil"/>
              <w:left w:val="nil"/>
              <w:bottom w:val="single" w:color="000000" w:sz="8" w:space="0"/>
              <w:right w:val="single" w:color="000000" w:sz="8" w:space="0"/>
            </w:tcBorders>
            <w:vAlign w:val="center"/>
          </w:tcPr>
          <w:p w14:paraId="64CCD142">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H3灯泡24v100w</w:t>
            </w:r>
          </w:p>
        </w:tc>
        <w:tc>
          <w:tcPr>
            <w:tcW w:w="0" w:type="auto"/>
            <w:tcBorders>
              <w:top w:val="nil"/>
              <w:left w:val="nil"/>
              <w:bottom w:val="single" w:color="000000" w:sz="8" w:space="0"/>
              <w:right w:val="single" w:color="000000" w:sz="8" w:space="0"/>
            </w:tcBorders>
            <w:vAlign w:val="center"/>
          </w:tcPr>
          <w:p w14:paraId="2084C21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017DD6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E949BF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363048B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欧司朗</w:t>
            </w:r>
          </w:p>
        </w:tc>
      </w:tr>
      <w:tr w14:paraId="658BC322">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4E8DC6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43</w:t>
            </w:r>
          </w:p>
        </w:tc>
        <w:tc>
          <w:tcPr>
            <w:tcW w:w="0" w:type="auto"/>
            <w:tcBorders>
              <w:top w:val="nil"/>
              <w:left w:val="nil"/>
              <w:bottom w:val="nil"/>
              <w:right w:val="single" w:color="000000" w:sz="8" w:space="0"/>
            </w:tcBorders>
            <w:vAlign w:val="center"/>
          </w:tcPr>
          <w:p w14:paraId="745BF6C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主泵比例电磁阀</w:t>
            </w:r>
          </w:p>
        </w:tc>
        <w:tc>
          <w:tcPr>
            <w:tcW w:w="0" w:type="auto"/>
            <w:tcBorders>
              <w:top w:val="nil"/>
              <w:left w:val="nil"/>
              <w:bottom w:val="nil"/>
              <w:right w:val="single" w:color="000000" w:sz="8" w:space="0"/>
            </w:tcBorders>
            <w:vAlign w:val="center"/>
          </w:tcPr>
          <w:p w14:paraId="0716A28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nil"/>
              <w:right w:val="single" w:color="000000" w:sz="8" w:space="0"/>
            </w:tcBorders>
            <w:vAlign w:val="center"/>
          </w:tcPr>
          <w:p w14:paraId="0A651EE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nil"/>
              <w:right w:val="single" w:color="000000" w:sz="8" w:space="0"/>
            </w:tcBorders>
            <w:vAlign w:val="center"/>
          </w:tcPr>
          <w:p w14:paraId="645E8CC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nil"/>
              <w:right w:val="single" w:color="000000" w:sz="8" w:space="0"/>
            </w:tcBorders>
            <w:vAlign w:val="center"/>
          </w:tcPr>
          <w:p w14:paraId="1A4BB5D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3195A27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DC9DAE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44</w:t>
            </w:r>
          </w:p>
        </w:tc>
        <w:tc>
          <w:tcPr>
            <w:tcW w:w="0" w:type="auto"/>
            <w:tcBorders>
              <w:top w:val="single" w:color="000000" w:sz="8" w:space="0"/>
              <w:left w:val="nil"/>
              <w:bottom w:val="single" w:color="000000" w:sz="8" w:space="0"/>
              <w:right w:val="single" w:color="000000" w:sz="8" w:space="0"/>
            </w:tcBorders>
            <w:vAlign w:val="center"/>
          </w:tcPr>
          <w:p w14:paraId="03DE8FF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机油管</w:t>
            </w:r>
          </w:p>
        </w:tc>
        <w:tc>
          <w:tcPr>
            <w:tcW w:w="0" w:type="auto"/>
            <w:tcBorders>
              <w:top w:val="single" w:color="000000" w:sz="8" w:space="0"/>
              <w:left w:val="nil"/>
              <w:bottom w:val="single" w:color="000000" w:sz="8" w:space="0"/>
              <w:right w:val="single" w:color="000000" w:sz="8" w:space="0"/>
            </w:tcBorders>
            <w:vAlign w:val="center"/>
          </w:tcPr>
          <w:p w14:paraId="0C454F8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single" w:color="000000" w:sz="8" w:space="0"/>
              <w:left w:val="nil"/>
              <w:bottom w:val="single" w:color="000000" w:sz="8" w:space="0"/>
              <w:right w:val="single" w:color="000000" w:sz="8" w:space="0"/>
            </w:tcBorders>
            <w:vAlign w:val="center"/>
          </w:tcPr>
          <w:p w14:paraId="5A09616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single" w:color="000000" w:sz="8" w:space="0"/>
              <w:left w:val="nil"/>
              <w:bottom w:val="single" w:color="000000" w:sz="8" w:space="0"/>
              <w:right w:val="single" w:color="000000" w:sz="8" w:space="0"/>
            </w:tcBorders>
            <w:vAlign w:val="center"/>
          </w:tcPr>
          <w:p w14:paraId="34EAD1C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single" w:color="000000" w:sz="8" w:space="0"/>
              <w:left w:val="nil"/>
              <w:bottom w:val="single" w:color="000000" w:sz="8" w:space="0"/>
              <w:right w:val="single" w:color="000000" w:sz="8" w:space="0"/>
            </w:tcBorders>
            <w:vAlign w:val="center"/>
          </w:tcPr>
          <w:p w14:paraId="2F7EE14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E24321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487374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45</w:t>
            </w:r>
          </w:p>
        </w:tc>
        <w:tc>
          <w:tcPr>
            <w:tcW w:w="0" w:type="auto"/>
            <w:tcBorders>
              <w:top w:val="nil"/>
              <w:left w:val="nil"/>
              <w:bottom w:val="single" w:color="000000" w:sz="8" w:space="0"/>
              <w:right w:val="single" w:color="000000" w:sz="8" w:space="0"/>
            </w:tcBorders>
            <w:vAlign w:val="center"/>
          </w:tcPr>
          <w:p w14:paraId="62607C87">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机油管</w:t>
            </w:r>
          </w:p>
        </w:tc>
        <w:tc>
          <w:tcPr>
            <w:tcW w:w="0" w:type="auto"/>
            <w:tcBorders>
              <w:top w:val="nil"/>
              <w:left w:val="nil"/>
              <w:bottom w:val="single" w:color="000000" w:sz="8" w:space="0"/>
              <w:right w:val="single" w:color="000000" w:sz="8" w:space="0"/>
            </w:tcBorders>
            <w:vAlign w:val="center"/>
          </w:tcPr>
          <w:p w14:paraId="2A9629C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DCE606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5154714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F8BB82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7DB2DDC5">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DA3781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46</w:t>
            </w:r>
          </w:p>
        </w:tc>
        <w:tc>
          <w:tcPr>
            <w:tcW w:w="0" w:type="auto"/>
            <w:tcBorders>
              <w:top w:val="nil"/>
              <w:left w:val="nil"/>
              <w:bottom w:val="single" w:color="000000" w:sz="8" w:space="0"/>
              <w:right w:val="single" w:color="000000" w:sz="8" w:space="0"/>
            </w:tcBorders>
            <w:vAlign w:val="center"/>
          </w:tcPr>
          <w:p w14:paraId="334330B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继电器</w:t>
            </w:r>
          </w:p>
        </w:tc>
        <w:tc>
          <w:tcPr>
            <w:tcW w:w="0" w:type="auto"/>
            <w:tcBorders>
              <w:top w:val="nil"/>
              <w:left w:val="nil"/>
              <w:bottom w:val="single" w:color="000000" w:sz="8" w:space="0"/>
              <w:right w:val="single" w:color="000000" w:sz="8" w:space="0"/>
            </w:tcBorders>
            <w:vAlign w:val="center"/>
          </w:tcPr>
          <w:p w14:paraId="33AFFFC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1F4F48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D549F9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27BAD4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B03FCA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1F2C72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47</w:t>
            </w:r>
          </w:p>
        </w:tc>
        <w:tc>
          <w:tcPr>
            <w:tcW w:w="0" w:type="auto"/>
            <w:tcBorders>
              <w:top w:val="nil"/>
              <w:left w:val="nil"/>
              <w:bottom w:val="single" w:color="000000" w:sz="8" w:space="0"/>
              <w:right w:val="single" w:color="000000" w:sz="8" w:space="0"/>
            </w:tcBorders>
            <w:vAlign w:val="center"/>
          </w:tcPr>
          <w:p w14:paraId="69CDFA8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保险片</w:t>
            </w:r>
          </w:p>
        </w:tc>
        <w:tc>
          <w:tcPr>
            <w:tcW w:w="0" w:type="auto"/>
            <w:tcBorders>
              <w:top w:val="nil"/>
              <w:left w:val="nil"/>
              <w:bottom w:val="single" w:color="000000" w:sz="8" w:space="0"/>
              <w:right w:val="single" w:color="000000" w:sz="8" w:space="0"/>
            </w:tcBorders>
            <w:vAlign w:val="center"/>
          </w:tcPr>
          <w:p w14:paraId="1E10059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7B2A2A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B16E11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w:t>
            </w:r>
          </w:p>
        </w:tc>
        <w:tc>
          <w:tcPr>
            <w:tcW w:w="2536" w:type="dxa"/>
            <w:tcBorders>
              <w:top w:val="nil"/>
              <w:left w:val="nil"/>
              <w:bottom w:val="single" w:color="000000" w:sz="8" w:space="0"/>
              <w:right w:val="single" w:color="000000" w:sz="8" w:space="0"/>
            </w:tcBorders>
            <w:vAlign w:val="center"/>
          </w:tcPr>
          <w:p w14:paraId="47C63C4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3401872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2FFC89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48</w:t>
            </w:r>
          </w:p>
        </w:tc>
        <w:tc>
          <w:tcPr>
            <w:tcW w:w="0" w:type="auto"/>
            <w:tcBorders>
              <w:top w:val="nil"/>
              <w:left w:val="nil"/>
              <w:bottom w:val="single" w:color="000000" w:sz="8" w:space="0"/>
              <w:right w:val="single" w:color="000000" w:sz="8" w:space="0"/>
            </w:tcBorders>
            <w:vAlign w:val="center"/>
          </w:tcPr>
          <w:p w14:paraId="29BE23D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发动机V型皮带</w:t>
            </w:r>
          </w:p>
        </w:tc>
        <w:tc>
          <w:tcPr>
            <w:tcW w:w="0" w:type="auto"/>
            <w:tcBorders>
              <w:top w:val="nil"/>
              <w:left w:val="nil"/>
              <w:bottom w:val="single" w:color="000000" w:sz="8" w:space="0"/>
              <w:right w:val="single" w:color="000000" w:sz="8" w:space="0"/>
            </w:tcBorders>
            <w:vAlign w:val="center"/>
          </w:tcPr>
          <w:p w14:paraId="7E72B02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0DD857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1D56EFD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B3BE65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5CE8FED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9A9D4C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49</w:t>
            </w:r>
          </w:p>
        </w:tc>
        <w:tc>
          <w:tcPr>
            <w:tcW w:w="0" w:type="auto"/>
            <w:tcBorders>
              <w:top w:val="nil"/>
              <w:left w:val="nil"/>
              <w:bottom w:val="single" w:color="000000" w:sz="8" w:space="0"/>
              <w:right w:val="single" w:color="000000" w:sz="8" w:space="0"/>
            </w:tcBorders>
            <w:vAlign w:val="center"/>
          </w:tcPr>
          <w:p w14:paraId="4355B82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风扇皮带</w:t>
            </w:r>
          </w:p>
        </w:tc>
        <w:tc>
          <w:tcPr>
            <w:tcW w:w="0" w:type="auto"/>
            <w:tcBorders>
              <w:top w:val="nil"/>
              <w:left w:val="nil"/>
              <w:bottom w:val="single" w:color="000000" w:sz="8" w:space="0"/>
              <w:right w:val="single" w:color="000000" w:sz="8" w:space="0"/>
            </w:tcBorders>
            <w:vAlign w:val="center"/>
          </w:tcPr>
          <w:p w14:paraId="4A87924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E03984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7AF546C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2EAA78C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5C3C65F0">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185DBB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50</w:t>
            </w:r>
          </w:p>
        </w:tc>
        <w:tc>
          <w:tcPr>
            <w:tcW w:w="0" w:type="auto"/>
            <w:tcBorders>
              <w:top w:val="nil"/>
              <w:left w:val="nil"/>
              <w:bottom w:val="single" w:color="000000" w:sz="8" w:space="0"/>
              <w:right w:val="single" w:color="000000" w:sz="8" w:space="0"/>
            </w:tcBorders>
            <w:vAlign w:val="center"/>
          </w:tcPr>
          <w:p w14:paraId="374BED1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小臂油缸缸抱卡</w:t>
            </w:r>
          </w:p>
        </w:tc>
        <w:tc>
          <w:tcPr>
            <w:tcW w:w="0" w:type="auto"/>
            <w:tcBorders>
              <w:top w:val="nil"/>
              <w:left w:val="nil"/>
              <w:bottom w:val="single" w:color="000000" w:sz="8" w:space="0"/>
              <w:right w:val="single" w:color="000000" w:sz="8" w:space="0"/>
            </w:tcBorders>
            <w:vAlign w:val="center"/>
          </w:tcPr>
          <w:p w14:paraId="76D3D9A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850F7D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1541B53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14D220A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27F8289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41F80E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51</w:t>
            </w:r>
          </w:p>
        </w:tc>
        <w:tc>
          <w:tcPr>
            <w:tcW w:w="0" w:type="auto"/>
            <w:tcBorders>
              <w:top w:val="nil"/>
              <w:left w:val="nil"/>
              <w:bottom w:val="single" w:color="000000" w:sz="8" w:space="0"/>
              <w:right w:val="single" w:color="000000" w:sz="8" w:space="0"/>
            </w:tcBorders>
            <w:vAlign w:val="center"/>
          </w:tcPr>
          <w:p w14:paraId="17A0FA2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小臂油缸缸抱卡</w:t>
            </w:r>
          </w:p>
        </w:tc>
        <w:tc>
          <w:tcPr>
            <w:tcW w:w="0" w:type="auto"/>
            <w:tcBorders>
              <w:top w:val="nil"/>
              <w:left w:val="nil"/>
              <w:bottom w:val="single" w:color="000000" w:sz="8" w:space="0"/>
              <w:right w:val="single" w:color="000000" w:sz="8" w:space="0"/>
            </w:tcBorders>
            <w:vAlign w:val="center"/>
          </w:tcPr>
          <w:p w14:paraId="15A99B0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6AC8AB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451A8E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0BC88DE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10A311E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63ADF2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52</w:t>
            </w:r>
          </w:p>
        </w:tc>
        <w:tc>
          <w:tcPr>
            <w:tcW w:w="0" w:type="auto"/>
            <w:tcBorders>
              <w:top w:val="nil"/>
              <w:left w:val="nil"/>
              <w:bottom w:val="single" w:color="000000" w:sz="8" w:space="0"/>
              <w:right w:val="single" w:color="000000" w:sz="8" w:space="0"/>
            </w:tcBorders>
            <w:vAlign w:val="center"/>
          </w:tcPr>
          <w:p w14:paraId="4B8EFBD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小臂油缸缸抱卡压块</w:t>
            </w:r>
          </w:p>
        </w:tc>
        <w:tc>
          <w:tcPr>
            <w:tcW w:w="0" w:type="auto"/>
            <w:tcBorders>
              <w:top w:val="nil"/>
              <w:left w:val="nil"/>
              <w:bottom w:val="single" w:color="000000" w:sz="8" w:space="0"/>
              <w:right w:val="single" w:color="000000" w:sz="8" w:space="0"/>
            </w:tcBorders>
            <w:vAlign w:val="center"/>
          </w:tcPr>
          <w:p w14:paraId="4760FEF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F220D9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08712F9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793C129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0AF7EB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AF301A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53</w:t>
            </w:r>
          </w:p>
        </w:tc>
        <w:tc>
          <w:tcPr>
            <w:tcW w:w="0" w:type="auto"/>
            <w:tcBorders>
              <w:top w:val="nil"/>
              <w:left w:val="nil"/>
              <w:bottom w:val="single" w:color="000000" w:sz="8" w:space="0"/>
              <w:right w:val="single" w:color="000000" w:sz="8" w:space="0"/>
            </w:tcBorders>
            <w:vAlign w:val="center"/>
          </w:tcPr>
          <w:p w14:paraId="3793D7C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铁管压块（双）</w:t>
            </w:r>
          </w:p>
        </w:tc>
        <w:tc>
          <w:tcPr>
            <w:tcW w:w="0" w:type="auto"/>
            <w:tcBorders>
              <w:top w:val="nil"/>
              <w:left w:val="nil"/>
              <w:bottom w:val="single" w:color="000000" w:sz="8" w:space="0"/>
              <w:right w:val="single" w:color="000000" w:sz="8" w:space="0"/>
            </w:tcBorders>
            <w:vAlign w:val="center"/>
          </w:tcPr>
          <w:p w14:paraId="3DCA0B9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B2C7ED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50A10A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E2D089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5BAED53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79D27F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54</w:t>
            </w:r>
          </w:p>
        </w:tc>
        <w:tc>
          <w:tcPr>
            <w:tcW w:w="0" w:type="auto"/>
            <w:tcBorders>
              <w:top w:val="nil"/>
              <w:left w:val="nil"/>
              <w:bottom w:val="single" w:color="000000" w:sz="8" w:space="0"/>
              <w:right w:val="single" w:color="000000" w:sz="8" w:space="0"/>
            </w:tcBorders>
            <w:vAlign w:val="center"/>
          </w:tcPr>
          <w:p w14:paraId="231327B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铁管压块（单）</w:t>
            </w:r>
          </w:p>
        </w:tc>
        <w:tc>
          <w:tcPr>
            <w:tcW w:w="0" w:type="auto"/>
            <w:tcBorders>
              <w:top w:val="nil"/>
              <w:left w:val="nil"/>
              <w:bottom w:val="single" w:color="000000" w:sz="8" w:space="0"/>
              <w:right w:val="single" w:color="000000" w:sz="8" w:space="0"/>
            </w:tcBorders>
            <w:vAlign w:val="center"/>
          </w:tcPr>
          <w:p w14:paraId="30E864E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E74240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896CAC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BEF056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100294A5">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D37BEC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55</w:t>
            </w:r>
          </w:p>
        </w:tc>
        <w:tc>
          <w:tcPr>
            <w:tcW w:w="0" w:type="auto"/>
            <w:tcBorders>
              <w:top w:val="nil"/>
              <w:left w:val="nil"/>
              <w:bottom w:val="single" w:color="000000" w:sz="8" w:space="0"/>
              <w:right w:val="single" w:color="000000" w:sz="8" w:space="0"/>
            </w:tcBorders>
            <w:vAlign w:val="center"/>
          </w:tcPr>
          <w:p w14:paraId="3E9DEF6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铲斗油缸密封件</w:t>
            </w:r>
          </w:p>
        </w:tc>
        <w:tc>
          <w:tcPr>
            <w:tcW w:w="0" w:type="auto"/>
            <w:tcBorders>
              <w:top w:val="nil"/>
              <w:left w:val="nil"/>
              <w:bottom w:val="single" w:color="000000" w:sz="8" w:space="0"/>
              <w:right w:val="single" w:color="000000" w:sz="8" w:space="0"/>
            </w:tcBorders>
            <w:vAlign w:val="center"/>
          </w:tcPr>
          <w:p w14:paraId="4BF5C42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E7279B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78B5074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53E4EA6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22B88BA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E0D3C2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56</w:t>
            </w:r>
          </w:p>
        </w:tc>
        <w:tc>
          <w:tcPr>
            <w:tcW w:w="0" w:type="auto"/>
            <w:tcBorders>
              <w:top w:val="nil"/>
              <w:left w:val="nil"/>
              <w:bottom w:val="single" w:color="000000" w:sz="8" w:space="0"/>
              <w:right w:val="single" w:color="000000" w:sz="8" w:space="0"/>
            </w:tcBorders>
            <w:vAlign w:val="center"/>
          </w:tcPr>
          <w:p w14:paraId="6CC8B50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小臂油缸密封件</w:t>
            </w:r>
          </w:p>
        </w:tc>
        <w:tc>
          <w:tcPr>
            <w:tcW w:w="0" w:type="auto"/>
            <w:tcBorders>
              <w:top w:val="nil"/>
              <w:left w:val="nil"/>
              <w:bottom w:val="single" w:color="000000" w:sz="8" w:space="0"/>
              <w:right w:val="single" w:color="000000" w:sz="8" w:space="0"/>
            </w:tcBorders>
            <w:vAlign w:val="center"/>
          </w:tcPr>
          <w:p w14:paraId="6AD67F4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1DC97B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6B401E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02B9888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6107506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CD3286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57</w:t>
            </w:r>
          </w:p>
        </w:tc>
        <w:tc>
          <w:tcPr>
            <w:tcW w:w="0" w:type="auto"/>
            <w:tcBorders>
              <w:top w:val="nil"/>
              <w:left w:val="nil"/>
              <w:bottom w:val="single" w:color="000000" w:sz="8" w:space="0"/>
              <w:right w:val="single" w:color="000000" w:sz="8" w:space="0"/>
            </w:tcBorders>
            <w:vAlign w:val="center"/>
          </w:tcPr>
          <w:p w14:paraId="6BC16C2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大臂油缸密封件</w:t>
            </w:r>
          </w:p>
        </w:tc>
        <w:tc>
          <w:tcPr>
            <w:tcW w:w="0" w:type="auto"/>
            <w:tcBorders>
              <w:top w:val="nil"/>
              <w:left w:val="nil"/>
              <w:bottom w:val="single" w:color="000000" w:sz="8" w:space="0"/>
              <w:right w:val="single" w:color="000000" w:sz="8" w:space="0"/>
            </w:tcBorders>
            <w:vAlign w:val="center"/>
          </w:tcPr>
          <w:p w14:paraId="765FF11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9B1954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0CB8204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0EBC189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3F4277C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0A4AEE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58</w:t>
            </w:r>
          </w:p>
        </w:tc>
        <w:tc>
          <w:tcPr>
            <w:tcW w:w="0" w:type="auto"/>
            <w:tcBorders>
              <w:top w:val="nil"/>
              <w:left w:val="nil"/>
              <w:bottom w:val="single" w:color="000000" w:sz="8" w:space="0"/>
              <w:right w:val="single" w:color="000000" w:sz="8" w:space="0"/>
            </w:tcBorders>
            <w:vAlign w:val="center"/>
          </w:tcPr>
          <w:p w14:paraId="78D696D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大小臂连接销</w:t>
            </w:r>
          </w:p>
        </w:tc>
        <w:tc>
          <w:tcPr>
            <w:tcW w:w="0" w:type="auto"/>
            <w:tcBorders>
              <w:top w:val="nil"/>
              <w:left w:val="nil"/>
              <w:bottom w:val="single" w:color="000000" w:sz="8" w:space="0"/>
              <w:right w:val="single" w:color="000000" w:sz="8" w:space="0"/>
            </w:tcBorders>
            <w:vAlign w:val="center"/>
          </w:tcPr>
          <w:p w14:paraId="5B6524C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241819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36159C1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612834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2B6CF6D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3FB0B5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59</w:t>
            </w:r>
          </w:p>
        </w:tc>
        <w:tc>
          <w:tcPr>
            <w:tcW w:w="0" w:type="auto"/>
            <w:tcBorders>
              <w:top w:val="nil"/>
              <w:left w:val="nil"/>
              <w:bottom w:val="single" w:color="000000" w:sz="8" w:space="0"/>
              <w:right w:val="single" w:color="000000" w:sz="8" w:space="0"/>
            </w:tcBorders>
            <w:vAlign w:val="center"/>
          </w:tcPr>
          <w:p w14:paraId="00EF5CA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大小臂连接销套（铜套）</w:t>
            </w:r>
          </w:p>
        </w:tc>
        <w:tc>
          <w:tcPr>
            <w:tcW w:w="0" w:type="auto"/>
            <w:tcBorders>
              <w:top w:val="nil"/>
              <w:left w:val="nil"/>
              <w:bottom w:val="single" w:color="000000" w:sz="8" w:space="0"/>
              <w:right w:val="single" w:color="000000" w:sz="8" w:space="0"/>
            </w:tcBorders>
            <w:vAlign w:val="center"/>
          </w:tcPr>
          <w:p w14:paraId="79C24E4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E42E5C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577691D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AC67B1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1FECC920">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E46C66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60</w:t>
            </w:r>
          </w:p>
        </w:tc>
        <w:tc>
          <w:tcPr>
            <w:tcW w:w="0" w:type="auto"/>
            <w:tcBorders>
              <w:top w:val="nil"/>
              <w:left w:val="nil"/>
              <w:bottom w:val="single" w:color="000000" w:sz="8" w:space="0"/>
              <w:right w:val="single" w:color="000000" w:sz="8" w:space="0"/>
            </w:tcBorders>
            <w:vAlign w:val="center"/>
          </w:tcPr>
          <w:p w14:paraId="4C36935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大小臂镗孔工时费</w:t>
            </w:r>
          </w:p>
        </w:tc>
        <w:tc>
          <w:tcPr>
            <w:tcW w:w="0" w:type="auto"/>
            <w:tcBorders>
              <w:top w:val="nil"/>
              <w:left w:val="nil"/>
              <w:bottom w:val="single" w:color="000000" w:sz="8" w:space="0"/>
              <w:right w:val="single" w:color="000000" w:sz="8" w:space="0"/>
            </w:tcBorders>
            <w:vAlign w:val="center"/>
          </w:tcPr>
          <w:p w14:paraId="64BF71B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F7A055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72AE91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43CEA14">
            <w:pPr>
              <w:snapToGrid w:val="0"/>
              <w:jc w:val="center"/>
              <w:rPr>
                <w:rFonts w:hint="eastAsia" w:ascii="仿宋" w:hAnsi="仿宋" w:eastAsia="仿宋" w:cs="仿宋"/>
                <w:color w:val="FF0000"/>
                <w:sz w:val="20"/>
                <w:szCs w:val="20"/>
              </w:rPr>
            </w:pPr>
            <w:r>
              <w:rPr>
                <w:rFonts w:hint="eastAsia" w:ascii="仿宋" w:hAnsi="仿宋" w:eastAsia="仿宋" w:cs="仿宋"/>
                <w:color w:val="000000"/>
                <w:sz w:val="20"/>
                <w:szCs w:val="20"/>
                <w:lang w:bidi="ar"/>
              </w:rPr>
              <w:t>配套</w:t>
            </w:r>
          </w:p>
        </w:tc>
      </w:tr>
      <w:tr w14:paraId="11C95E1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9EC8B8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61</w:t>
            </w:r>
          </w:p>
        </w:tc>
        <w:tc>
          <w:tcPr>
            <w:tcW w:w="0" w:type="auto"/>
            <w:tcBorders>
              <w:top w:val="nil"/>
              <w:left w:val="nil"/>
              <w:bottom w:val="single" w:color="000000" w:sz="8" w:space="0"/>
              <w:right w:val="single" w:color="000000" w:sz="8" w:space="0"/>
            </w:tcBorders>
            <w:vAlign w:val="center"/>
          </w:tcPr>
          <w:p w14:paraId="62B13E50">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先导操作手柄总成</w:t>
            </w:r>
          </w:p>
        </w:tc>
        <w:tc>
          <w:tcPr>
            <w:tcW w:w="0" w:type="auto"/>
            <w:tcBorders>
              <w:top w:val="nil"/>
              <w:left w:val="nil"/>
              <w:bottom w:val="single" w:color="000000" w:sz="8" w:space="0"/>
              <w:right w:val="single" w:color="000000" w:sz="8" w:space="0"/>
            </w:tcBorders>
            <w:vAlign w:val="center"/>
          </w:tcPr>
          <w:p w14:paraId="44B06A7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EF1242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405E77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18D38D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3326168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52AE8E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62</w:t>
            </w:r>
          </w:p>
        </w:tc>
        <w:tc>
          <w:tcPr>
            <w:tcW w:w="0" w:type="auto"/>
            <w:tcBorders>
              <w:top w:val="nil"/>
              <w:left w:val="nil"/>
              <w:bottom w:val="single" w:color="000000" w:sz="8" w:space="0"/>
              <w:right w:val="single" w:color="000000" w:sz="8" w:space="0"/>
            </w:tcBorders>
            <w:vAlign w:val="center"/>
          </w:tcPr>
          <w:p w14:paraId="0A36A6C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先导操作手柄子弹头</w:t>
            </w:r>
          </w:p>
        </w:tc>
        <w:tc>
          <w:tcPr>
            <w:tcW w:w="0" w:type="auto"/>
            <w:tcBorders>
              <w:top w:val="nil"/>
              <w:left w:val="nil"/>
              <w:bottom w:val="single" w:color="000000" w:sz="8" w:space="0"/>
              <w:right w:val="single" w:color="000000" w:sz="8" w:space="0"/>
            </w:tcBorders>
            <w:vAlign w:val="center"/>
          </w:tcPr>
          <w:p w14:paraId="6DA8589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E5B52D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0863F7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793CF8E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07B3874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73C0EA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63</w:t>
            </w:r>
          </w:p>
        </w:tc>
        <w:tc>
          <w:tcPr>
            <w:tcW w:w="0" w:type="auto"/>
            <w:tcBorders>
              <w:top w:val="nil"/>
              <w:left w:val="nil"/>
              <w:bottom w:val="single" w:color="000000" w:sz="8" w:space="0"/>
              <w:right w:val="single" w:color="000000" w:sz="8" w:space="0"/>
            </w:tcBorders>
            <w:vAlign w:val="center"/>
          </w:tcPr>
          <w:p w14:paraId="360A873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大臂油缸软管</w:t>
            </w:r>
          </w:p>
        </w:tc>
        <w:tc>
          <w:tcPr>
            <w:tcW w:w="0" w:type="auto"/>
            <w:tcBorders>
              <w:top w:val="nil"/>
              <w:left w:val="nil"/>
              <w:bottom w:val="single" w:color="000000" w:sz="8" w:space="0"/>
              <w:right w:val="single" w:color="000000" w:sz="8" w:space="0"/>
            </w:tcBorders>
            <w:vAlign w:val="center"/>
          </w:tcPr>
          <w:p w14:paraId="4CF30AF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2F7D35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18725F0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6B48DD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234BB12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D5A15A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64</w:t>
            </w:r>
          </w:p>
        </w:tc>
        <w:tc>
          <w:tcPr>
            <w:tcW w:w="0" w:type="auto"/>
            <w:tcBorders>
              <w:top w:val="nil"/>
              <w:left w:val="nil"/>
              <w:bottom w:val="single" w:color="000000" w:sz="8" w:space="0"/>
              <w:right w:val="single" w:color="000000" w:sz="8" w:space="0"/>
            </w:tcBorders>
            <w:vAlign w:val="center"/>
          </w:tcPr>
          <w:p w14:paraId="53FD4D22">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铲斗油缸软管</w:t>
            </w:r>
          </w:p>
        </w:tc>
        <w:tc>
          <w:tcPr>
            <w:tcW w:w="0" w:type="auto"/>
            <w:tcBorders>
              <w:top w:val="nil"/>
              <w:left w:val="nil"/>
              <w:bottom w:val="single" w:color="000000" w:sz="8" w:space="0"/>
              <w:right w:val="single" w:color="000000" w:sz="8" w:space="0"/>
            </w:tcBorders>
            <w:vAlign w:val="center"/>
          </w:tcPr>
          <w:p w14:paraId="3784E44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037146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5C15556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97A48E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0EA5DC7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9D7892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65</w:t>
            </w:r>
          </w:p>
        </w:tc>
        <w:tc>
          <w:tcPr>
            <w:tcW w:w="0" w:type="auto"/>
            <w:tcBorders>
              <w:top w:val="nil"/>
              <w:left w:val="nil"/>
              <w:bottom w:val="single" w:color="000000" w:sz="8" w:space="0"/>
              <w:right w:val="single" w:color="000000" w:sz="8" w:space="0"/>
            </w:tcBorders>
            <w:vAlign w:val="center"/>
          </w:tcPr>
          <w:p w14:paraId="4CB52CD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大臂油缸软管（短）</w:t>
            </w:r>
          </w:p>
        </w:tc>
        <w:tc>
          <w:tcPr>
            <w:tcW w:w="0" w:type="auto"/>
            <w:tcBorders>
              <w:top w:val="nil"/>
              <w:left w:val="nil"/>
              <w:bottom w:val="single" w:color="000000" w:sz="8" w:space="0"/>
              <w:right w:val="single" w:color="000000" w:sz="8" w:space="0"/>
            </w:tcBorders>
            <w:vAlign w:val="center"/>
          </w:tcPr>
          <w:p w14:paraId="5D85996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95BF7A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0839F5E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29B660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1E6EFCF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C082E8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66</w:t>
            </w:r>
          </w:p>
        </w:tc>
        <w:tc>
          <w:tcPr>
            <w:tcW w:w="0" w:type="auto"/>
            <w:tcBorders>
              <w:top w:val="nil"/>
              <w:left w:val="nil"/>
              <w:bottom w:val="single" w:color="000000" w:sz="8" w:space="0"/>
              <w:right w:val="single" w:color="000000" w:sz="8" w:space="0"/>
            </w:tcBorders>
            <w:vAlign w:val="center"/>
          </w:tcPr>
          <w:p w14:paraId="30EDD4B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铲斗油缸软管</w:t>
            </w:r>
          </w:p>
        </w:tc>
        <w:tc>
          <w:tcPr>
            <w:tcW w:w="0" w:type="auto"/>
            <w:tcBorders>
              <w:top w:val="nil"/>
              <w:left w:val="nil"/>
              <w:bottom w:val="single" w:color="000000" w:sz="8" w:space="0"/>
              <w:right w:val="single" w:color="000000" w:sz="8" w:space="0"/>
            </w:tcBorders>
            <w:vAlign w:val="center"/>
          </w:tcPr>
          <w:p w14:paraId="2F05A0D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5F7E20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11A5CC9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0A6148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2984838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2EBCC8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67</w:t>
            </w:r>
          </w:p>
        </w:tc>
        <w:tc>
          <w:tcPr>
            <w:tcW w:w="0" w:type="auto"/>
            <w:tcBorders>
              <w:top w:val="nil"/>
              <w:left w:val="nil"/>
              <w:bottom w:val="single" w:color="000000" w:sz="8" w:space="0"/>
              <w:right w:val="single" w:color="000000" w:sz="8" w:space="0"/>
            </w:tcBorders>
            <w:vAlign w:val="center"/>
          </w:tcPr>
          <w:p w14:paraId="4B130CDF">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液压泵到主控阀软管</w:t>
            </w:r>
          </w:p>
        </w:tc>
        <w:tc>
          <w:tcPr>
            <w:tcW w:w="0" w:type="auto"/>
            <w:tcBorders>
              <w:top w:val="nil"/>
              <w:left w:val="nil"/>
              <w:bottom w:val="single" w:color="000000" w:sz="8" w:space="0"/>
              <w:right w:val="single" w:color="000000" w:sz="8" w:space="0"/>
            </w:tcBorders>
            <w:vAlign w:val="center"/>
          </w:tcPr>
          <w:p w14:paraId="34E1A41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F60374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3936935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DBF289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0BF169A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BB733F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68</w:t>
            </w:r>
          </w:p>
        </w:tc>
        <w:tc>
          <w:tcPr>
            <w:tcW w:w="0" w:type="auto"/>
            <w:tcBorders>
              <w:top w:val="nil"/>
              <w:left w:val="nil"/>
              <w:bottom w:val="single" w:color="000000" w:sz="8" w:space="0"/>
              <w:right w:val="single" w:color="000000" w:sz="8" w:space="0"/>
            </w:tcBorders>
            <w:vAlign w:val="center"/>
          </w:tcPr>
          <w:p w14:paraId="1E50E3E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液压泵到主控阀软管</w:t>
            </w:r>
          </w:p>
        </w:tc>
        <w:tc>
          <w:tcPr>
            <w:tcW w:w="0" w:type="auto"/>
            <w:tcBorders>
              <w:top w:val="nil"/>
              <w:left w:val="nil"/>
              <w:bottom w:val="single" w:color="000000" w:sz="8" w:space="0"/>
              <w:right w:val="single" w:color="000000" w:sz="8" w:space="0"/>
            </w:tcBorders>
            <w:vAlign w:val="center"/>
          </w:tcPr>
          <w:p w14:paraId="204484C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FA6173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1D6564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6B9AB6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75A0C22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7701B3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69</w:t>
            </w:r>
          </w:p>
        </w:tc>
        <w:tc>
          <w:tcPr>
            <w:tcW w:w="0" w:type="auto"/>
            <w:tcBorders>
              <w:top w:val="nil"/>
              <w:left w:val="nil"/>
              <w:bottom w:val="single" w:color="000000" w:sz="8" w:space="0"/>
              <w:right w:val="single" w:color="000000" w:sz="8" w:space="0"/>
            </w:tcBorders>
            <w:vAlign w:val="center"/>
          </w:tcPr>
          <w:p w14:paraId="32CFFE9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泵3软管</w:t>
            </w:r>
          </w:p>
        </w:tc>
        <w:tc>
          <w:tcPr>
            <w:tcW w:w="0" w:type="auto"/>
            <w:tcBorders>
              <w:top w:val="nil"/>
              <w:left w:val="nil"/>
              <w:bottom w:val="single" w:color="000000" w:sz="8" w:space="0"/>
              <w:right w:val="single" w:color="000000" w:sz="8" w:space="0"/>
            </w:tcBorders>
            <w:vAlign w:val="center"/>
          </w:tcPr>
          <w:p w14:paraId="7067C8B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88CF69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32DCE97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5FF5D95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70F5C860">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344B47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70</w:t>
            </w:r>
          </w:p>
        </w:tc>
        <w:tc>
          <w:tcPr>
            <w:tcW w:w="0" w:type="auto"/>
            <w:tcBorders>
              <w:top w:val="nil"/>
              <w:left w:val="nil"/>
              <w:bottom w:val="single" w:color="000000" w:sz="8" w:space="0"/>
              <w:right w:val="single" w:color="000000" w:sz="8" w:space="0"/>
            </w:tcBorders>
            <w:vAlign w:val="center"/>
          </w:tcPr>
          <w:p w14:paraId="6DCD48A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泵3软管</w:t>
            </w:r>
          </w:p>
        </w:tc>
        <w:tc>
          <w:tcPr>
            <w:tcW w:w="0" w:type="auto"/>
            <w:tcBorders>
              <w:top w:val="nil"/>
              <w:left w:val="nil"/>
              <w:bottom w:val="single" w:color="000000" w:sz="8" w:space="0"/>
              <w:right w:val="single" w:color="000000" w:sz="8" w:space="0"/>
            </w:tcBorders>
            <w:vAlign w:val="center"/>
          </w:tcPr>
          <w:p w14:paraId="7769D4D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216F46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35A9F09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538002B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4FE95495">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015022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71</w:t>
            </w:r>
          </w:p>
        </w:tc>
        <w:tc>
          <w:tcPr>
            <w:tcW w:w="0" w:type="auto"/>
            <w:tcBorders>
              <w:top w:val="nil"/>
              <w:left w:val="nil"/>
              <w:bottom w:val="single" w:color="000000" w:sz="8" w:space="0"/>
              <w:right w:val="single" w:color="000000" w:sz="8" w:space="0"/>
            </w:tcBorders>
            <w:vAlign w:val="center"/>
          </w:tcPr>
          <w:p w14:paraId="6100BF5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链轨节</w:t>
            </w:r>
          </w:p>
        </w:tc>
        <w:tc>
          <w:tcPr>
            <w:tcW w:w="0" w:type="auto"/>
            <w:tcBorders>
              <w:top w:val="nil"/>
              <w:left w:val="nil"/>
              <w:bottom w:val="single" w:color="000000" w:sz="8" w:space="0"/>
              <w:right w:val="single" w:color="000000" w:sz="8" w:space="0"/>
            </w:tcBorders>
            <w:vAlign w:val="center"/>
          </w:tcPr>
          <w:p w14:paraId="74B8CA9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040CAD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00B3493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790BAC9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15625072">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55EA5D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72</w:t>
            </w:r>
          </w:p>
        </w:tc>
        <w:tc>
          <w:tcPr>
            <w:tcW w:w="0" w:type="auto"/>
            <w:tcBorders>
              <w:top w:val="nil"/>
              <w:left w:val="nil"/>
              <w:bottom w:val="single" w:color="000000" w:sz="8" w:space="0"/>
              <w:right w:val="single" w:color="000000" w:sz="8" w:space="0"/>
            </w:tcBorders>
            <w:vAlign w:val="center"/>
          </w:tcPr>
          <w:p w14:paraId="5B0C9DB7">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履带销</w:t>
            </w:r>
          </w:p>
        </w:tc>
        <w:tc>
          <w:tcPr>
            <w:tcW w:w="0" w:type="auto"/>
            <w:tcBorders>
              <w:top w:val="nil"/>
              <w:left w:val="nil"/>
              <w:bottom w:val="single" w:color="000000" w:sz="8" w:space="0"/>
              <w:right w:val="single" w:color="000000" w:sz="8" w:space="0"/>
            </w:tcBorders>
            <w:vAlign w:val="center"/>
          </w:tcPr>
          <w:p w14:paraId="0E0B5E4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52DB49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2576186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w:t>
            </w:r>
          </w:p>
        </w:tc>
        <w:tc>
          <w:tcPr>
            <w:tcW w:w="2536" w:type="dxa"/>
            <w:tcBorders>
              <w:top w:val="nil"/>
              <w:left w:val="nil"/>
              <w:bottom w:val="single" w:color="000000" w:sz="8" w:space="0"/>
              <w:right w:val="single" w:color="000000" w:sz="8" w:space="0"/>
            </w:tcBorders>
            <w:vAlign w:val="center"/>
          </w:tcPr>
          <w:p w14:paraId="3E9280C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015C591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7B4E13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73</w:t>
            </w:r>
          </w:p>
        </w:tc>
        <w:tc>
          <w:tcPr>
            <w:tcW w:w="0" w:type="auto"/>
            <w:tcBorders>
              <w:top w:val="nil"/>
              <w:left w:val="nil"/>
              <w:bottom w:val="single" w:color="000000" w:sz="8" w:space="0"/>
              <w:right w:val="single" w:color="000000" w:sz="8" w:space="0"/>
            </w:tcBorders>
            <w:vAlign w:val="center"/>
          </w:tcPr>
          <w:p w14:paraId="7130862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空调压缩机</w:t>
            </w:r>
          </w:p>
        </w:tc>
        <w:tc>
          <w:tcPr>
            <w:tcW w:w="0" w:type="auto"/>
            <w:tcBorders>
              <w:top w:val="nil"/>
              <w:left w:val="nil"/>
              <w:bottom w:val="single" w:color="000000" w:sz="8" w:space="0"/>
              <w:right w:val="single" w:color="000000" w:sz="8" w:space="0"/>
            </w:tcBorders>
            <w:vAlign w:val="center"/>
          </w:tcPr>
          <w:p w14:paraId="6D9715D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82D3E8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5AC3C8A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3F4CCA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4A379E7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ED3B90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74</w:t>
            </w:r>
          </w:p>
        </w:tc>
        <w:tc>
          <w:tcPr>
            <w:tcW w:w="0" w:type="auto"/>
            <w:tcBorders>
              <w:top w:val="nil"/>
              <w:left w:val="nil"/>
              <w:bottom w:val="single" w:color="000000" w:sz="8" w:space="0"/>
              <w:right w:val="single" w:color="000000" w:sz="8" w:space="0"/>
            </w:tcBorders>
            <w:vAlign w:val="center"/>
          </w:tcPr>
          <w:p w14:paraId="2B6F09C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空调冷凝器</w:t>
            </w:r>
          </w:p>
        </w:tc>
        <w:tc>
          <w:tcPr>
            <w:tcW w:w="0" w:type="auto"/>
            <w:tcBorders>
              <w:top w:val="nil"/>
              <w:left w:val="nil"/>
              <w:bottom w:val="single" w:color="000000" w:sz="8" w:space="0"/>
              <w:right w:val="single" w:color="000000" w:sz="8" w:space="0"/>
            </w:tcBorders>
            <w:vAlign w:val="center"/>
          </w:tcPr>
          <w:p w14:paraId="5DD8003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28D631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452082F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0B4DFEE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3D62D12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2C7BCF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75</w:t>
            </w:r>
          </w:p>
        </w:tc>
        <w:tc>
          <w:tcPr>
            <w:tcW w:w="0" w:type="auto"/>
            <w:tcBorders>
              <w:top w:val="nil"/>
              <w:left w:val="nil"/>
              <w:bottom w:val="single" w:color="000000" w:sz="8" w:space="0"/>
              <w:right w:val="single" w:color="000000" w:sz="8" w:space="0"/>
            </w:tcBorders>
            <w:vAlign w:val="center"/>
          </w:tcPr>
          <w:p w14:paraId="53A9E36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氟利昂</w:t>
            </w:r>
          </w:p>
        </w:tc>
        <w:tc>
          <w:tcPr>
            <w:tcW w:w="0" w:type="auto"/>
            <w:tcBorders>
              <w:top w:val="nil"/>
              <w:left w:val="nil"/>
              <w:bottom w:val="single" w:color="000000" w:sz="8" w:space="0"/>
              <w:right w:val="single" w:color="000000" w:sz="8" w:space="0"/>
            </w:tcBorders>
            <w:vAlign w:val="center"/>
          </w:tcPr>
          <w:p w14:paraId="378556F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166CB5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公斤</w:t>
            </w:r>
          </w:p>
        </w:tc>
        <w:tc>
          <w:tcPr>
            <w:tcW w:w="1129" w:type="dxa"/>
            <w:tcBorders>
              <w:top w:val="nil"/>
              <w:left w:val="nil"/>
              <w:bottom w:val="single" w:color="000000" w:sz="8" w:space="0"/>
              <w:right w:val="single" w:color="000000" w:sz="8" w:space="0"/>
            </w:tcBorders>
            <w:vAlign w:val="center"/>
          </w:tcPr>
          <w:p w14:paraId="2F94125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50</w:t>
            </w:r>
          </w:p>
        </w:tc>
        <w:tc>
          <w:tcPr>
            <w:tcW w:w="2536" w:type="dxa"/>
            <w:tcBorders>
              <w:top w:val="nil"/>
              <w:left w:val="nil"/>
              <w:bottom w:val="single" w:color="000000" w:sz="8" w:space="0"/>
              <w:right w:val="single" w:color="000000" w:sz="8" w:space="0"/>
            </w:tcBorders>
            <w:vAlign w:val="center"/>
          </w:tcPr>
          <w:p w14:paraId="5E8F600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417AABE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2FE368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76</w:t>
            </w:r>
          </w:p>
        </w:tc>
        <w:tc>
          <w:tcPr>
            <w:tcW w:w="0" w:type="auto"/>
            <w:tcBorders>
              <w:top w:val="nil"/>
              <w:left w:val="nil"/>
              <w:bottom w:val="single" w:color="000000" w:sz="8" w:space="0"/>
              <w:right w:val="single" w:color="000000" w:sz="8" w:space="0"/>
            </w:tcBorders>
            <w:vAlign w:val="center"/>
          </w:tcPr>
          <w:p w14:paraId="3D7FD5A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温控开关</w:t>
            </w:r>
          </w:p>
        </w:tc>
        <w:tc>
          <w:tcPr>
            <w:tcW w:w="0" w:type="auto"/>
            <w:tcBorders>
              <w:top w:val="nil"/>
              <w:left w:val="nil"/>
              <w:bottom w:val="single" w:color="000000" w:sz="8" w:space="0"/>
              <w:right w:val="single" w:color="000000" w:sz="8" w:space="0"/>
            </w:tcBorders>
            <w:vAlign w:val="center"/>
          </w:tcPr>
          <w:p w14:paraId="6C3543D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2792BF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0D992D1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48640E0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66C11E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A21D82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77</w:t>
            </w:r>
          </w:p>
        </w:tc>
        <w:tc>
          <w:tcPr>
            <w:tcW w:w="0" w:type="auto"/>
            <w:tcBorders>
              <w:top w:val="nil"/>
              <w:left w:val="nil"/>
              <w:bottom w:val="single" w:color="000000" w:sz="8" w:space="0"/>
              <w:right w:val="single" w:color="000000" w:sz="8" w:space="0"/>
            </w:tcBorders>
            <w:vAlign w:val="center"/>
          </w:tcPr>
          <w:p w14:paraId="1F6ED140">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膨胀阀</w:t>
            </w:r>
          </w:p>
        </w:tc>
        <w:tc>
          <w:tcPr>
            <w:tcW w:w="0" w:type="auto"/>
            <w:tcBorders>
              <w:top w:val="nil"/>
              <w:left w:val="nil"/>
              <w:bottom w:val="single" w:color="000000" w:sz="8" w:space="0"/>
              <w:right w:val="single" w:color="000000" w:sz="8" w:space="0"/>
            </w:tcBorders>
            <w:vAlign w:val="center"/>
          </w:tcPr>
          <w:p w14:paraId="795E3FB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FC03E6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7D26E24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57C407C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748B98A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AF86B6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78</w:t>
            </w:r>
          </w:p>
        </w:tc>
        <w:tc>
          <w:tcPr>
            <w:tcW w:w="0" w:type="auto"/>
            <w:tcBorders>
              <w:top w:val="nil"/>
              <w:left w:val="nil"/>
              <w:bottom w:val="single" w:color="000000" w:sz="8" w:space="0"/>
              <w:right w:val="single" w:color="000000" w:sz="8" w:space="0"/>
            </w:tcBorders>
            <w:vAlign w:val="center"/>
          </w:tcPr>
          <w:p w14:paraId="373CC14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暖风水箱</w:t>
            </w:r>
          </w:p>
        </w:tc>
        <w:tc>
          <w:tcPr>
            <w:tcW w:w="0" w:type="auto"/>
            <w:tcBorders>
              <w:top w:val="nil"/>
              <w:left w:val="nil"/>
              <w:bottom w:val="single" w:color="000000" w:sz="8" w:space="0"/>
              <w:right w:val="single" w:color="000000" w:sz="8" w:space="0"/>
            </w:tcBorders>
            <w:vAlign w:val="center"/>
          </w:tcPr>
          <w:p w14:paraId="30D0AF5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0E38CE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44A21E4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1A70CD9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6BE6103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A6C427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79</w:t>
            </w:r>
          </w:p>
        </w:tc>
        <w:tc>
          <w:tcPr>
            <w:tcW w:w="0" w:type="auto"/>
            <w:tcBorders>
              <w:top w:val="nil"/>
              <w:left w:val="nil"/>
              <w:bottom w:val="single" w:color="000000" w:sz="8" w:space="0"/>
              <w:right w:val="single" w:color="000000" w:sz="8" w:space="0"/>
            </w:tcBorders>
            <w:vAlign w:val="center"/>
          </w:tcPr>
          <w:p w14:paraId="163EBC8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台时保养工时费（大保养）</w:t>
            </w:r>
          </w:p>
        </w:tc>
        <w:tc>
          <w:tcPr>
            <w:tcW w:w="0" w:type="auto"/>
            <w:tcBorders>
              <w:top w:val="nil"/>
              <w:left w:val="nil"/>
              <w:bottom w:val="single" w:color="000000" w:sz="8" w:space="0"/>
              <w:right w:val="single" w:color="000000" w:sz="8" w:space="0"/>
            </w:tcBorders>
            <w:vAlign w:val="center"/>
          </w:tcPr>
          <w:p w14:paraId="7FD4479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DCB219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次·台</w:t>
            </w:r>
          </w:p>
        </w:tc>
        <w:tc>
          <w:tcPr>
            <w:tcW w:w="1129" w:type="dxa"/>
            <w:tcBorders>
              <w:top w:val="nil"/>
              <w:left w:val="nil"/>
              <w:bottom w:val="single" w:color="000000" w:sz="8" w:space="0"/>
              <w:right w:val="single" w:color="000000" w:sz="8" w:space="0"/>
            </w:tcBorders>
            <w:vAlign w:val="center"/>
          </w:tcPr>
          <w:p w14:paraId="44D40DB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1620303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更换液压油、齿轮油及小保养项目等</w:t>
            </w:r>
          </w:p>
        </w:tc>
      </w:tr>
      <w:tr w14:paraId="04766B8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409A35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80</w:t>
            </w:r>
          </w:p>
        </w:tc>
        <w:tc>
          <w:tcPr>
            <w:tcW w:w="0" w:type="auto"/>
            <w:tcBorders>
              <w:top w:val="nil"/>
              <w:left w:val="nil"/>
              <w:bottom w:val="single" w:color="000000" w:sz="8" w:space="0"/>
              <w:right w:val="single" w:color="000000" w:sz="8" w:space="0"/>
            </w:tcBorders>
            <w:vAlign w:val="center"/>
          </w:tcPr>
          <w:p w14:paraId="30CD116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检修发动机“掉速”故障工时费</w:t>
            </w:r>
          </w:p>
        </w:tc>
        <w:tc>
          <w:tcPr>
            <w:tcW w:w="0" w:type="auto"/>
            <w:tcBorders>
              <w:top w:val="nil"/>
              <w:left w:val="nil"/>
              <w:bottom w:val="single" w:color="000000" w:sz="8" w:space="0"/>
              <w:right w:val="single" w:color="000000" w:sz="8" w:space="0"/>
            </w:tcBorders>
            <w:vAlign w:val="center"/>
          </w:tcPr>
          <w:p w14:paraId="4621AEE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53FB1E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次·台</w:t>
            </w:r>
          </w:p>
        </w:tc>
        <w:tc>
          <w:tcPr>
            <w:tcW w:w="1129" w:type="dxa"/>
            <w:tcBorders>
              <w:top w:val="nil"/>
              <w:left w:val="nil"/>
              <w:bottom w:val="single" w:color="000000" w:sz="8" w:space="0"/>
              <w:right w:val="single" w:color="000000" w:sz="8" w:space="0"/>
            </w:tcBorders>
            <w:vAlign w:val="center"/>
          </w:tcPr>
          <w:p w14:paraId="4797D60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6FAF42F">
            <w:pPr>
              <w:snapToGrid w:val="0"/>
              <w:jc w:val="center"/>
              <w:rPr>
                <w:rFonts w:hint="eastAsia" w:ascii="仿宋" w:hAnsi="仿宋" w:eastAsia="仿宋" w:cs="仿宋"/>
                <w:color w:val="000000"/>
                <w:sz w:val="20"/>
                <w:szCs w:val="20"/>
              </w:rPr>
            </w:pPr>
          </w:p>
        </w:tc>
      </w:tr>
      <w:tr w14:paraId="4AE8D4B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E087D6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81</w:t>
            </w:r>
          </w:p>
        </w:tc>
        <w:tc>
          <w:tcPr>
            <w:tcW w:w="0" w:type="auto"/>
            <w:tcBorders>
              <w:top w:val="nil"/>
              <w:left w:val="nil"/>
              <w:bottom w:val="single" w:color="000000" w:sz="8" w:space="0"/>
              <w:right w:val="single" w:color="000000" w:sz="8" w:space="0"/>
            </w:tcBorders>
            <w:vAlign w:val="center"/>
          </w:tcPr>
          <w:p w14:paraId="36BEA97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检修电路工时费</w:t>
            </w:r>
          </w:p>
        </w:tc>
        <w:tc>
          <w:tcPr>
            <w:tcW w:w="0" w:type="auto"/>
            <w:tcBorders>
              <w:top w:val="nil"/>
              <w:left w:val="nil"/>
              <w:bottom w:val="single" w:color="000000" w:sz="8" w:space="0"/>
              <w:right w:val="single" w:color="000000" w:sz="8" w:space="0"/>
            </w:tcBorders>
            <w:vAlign w:val="center"/>
          </w:tcPr>
          <w:p w14:paraId="4B77E8B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226731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次·台</w:t>
            </w:r>
          </w:p>
        </w:tc>
        <w:tc>
          <w:tcPr>
            <w:tcW w:w="1129" w:type="dxa"/>
            <w:tcBorders>
              <w:top w:val="nil"/>
              <w:left w:val="nil"/>
              <w:bottom w:val="single" w:color="000000" w:sz="8" w:space="0"/>
              <w:right w:val="single" w:color="000000" w:sz="8" w:space="0"/>
            </w:tcBorders>
            <w:vAlign w:val="center"/>
          </w:tcPr>
          <w:p w14:paraId="281A1A5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0C704A8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不限于起动、发电、报警、灯光线路等</w:t>
            </w:r>
          </w:p>
        </w:tc>
      </w:tr>
      <w:tr w14:paraId="1C45B04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1366ED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82</w:t>
            </w:r>
          </w:p>
        </w:tc>
        <w:tc>
          <w:tcPr>
            <w:tcW w:w="0" w:type="auto"/>
            <w:tcBorders>
              <w:top w:val="nil"/>
              <w:left w:val="nil"/>
              <w:bottom w:val="single" w:color="000000" w:sz="8" w:space="0"/>
              <w:right w:val="single" w:color="000000" w:sz="8" w:space="0"/>
            </w:tcBorders>
            <w:vAlign w:val="center"/>
          </w:tcPr>
          <w:p w14:paraId="0047049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检修液压故障工时费</w:t>
            </w:r>
          </w:p>
        </w:tc>
        <w:tc>
          <w:tcPr>
            <w:tcW w:w="0" w:type="auto"/>
            <w:tcBorders>
              <w:top w:val="nil"/>
              <w:left w:val="nil"/>
              <w:bottom w:val="single" w:color="000000" w:sz="8" w:space="0"/>
              <w:right w:val="single" w:color="000000" w:sz="8" w:space="0"/>
            </w:tcBorders>
            <w:vAlign w:val="center"/>
          </w:tcPr>
          <w:p w14:paraId="3F87466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3A4D6C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次·台</w:t>
            </w:r>
          </w:p>
        </w:tc>
        <w:tc>
          <w:tcPr>
            <w:tcW w:w="1129" w:type="dxa"/>
            <w:tcBorders>
              <w:top w:val="nil"/>
              <w:left w:val="nil"/>
              <w:bottom w:val="single" w:color="000000" w:sz="8" w:space="0"/>
              <w:right w:val="single" w:color="000000" w:sz="8" w:space="0"/>
            </w:tcBorders>
            <w:vAlign w:val="center"/>
          </w:tcPr>
          <w:p w14:paraId="25D1689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w:t>
            </w:r>
          </w:p>
        </w:tc>
        <w:tc>
          <w:tcPr>
            <w:tcW w:w="2536" w:type="dxa"/>
            <w:tcBorders>
              <w:top w:val="nil"/>
              <w:left w:val="nil"/>
              <w:bottom w:val="single" w:color="000000" w:sz="8" w:space="0"/>
              <w:right w:val="single" w:color="000000" w:sz="8" w:space="0"/>
            </w:tcBorders>
            <w:vAlign w:val="center"/>
          </w:tcPr>
          <w:p w14:paraId="6DA634D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憋车、动作异常</w:t>
            </w:r>
          </w:p>
        </w:tc>
      </w:tr>
      <w:tr w14:paraId="49B595E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887CEE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83</w:t>
            </w:r>
          </w:p>
        </w:tc>
        <w:tc>
          <w:tcPr>
            <w:tcW w:w="0" w:type="auto"/>
            <w:tcBorders>
              <w:top w:val="nil"/>
              <w:left w:val="nil"/>
              <w:bottom w:val="single" w:color="000000" w:sz="8" w:space="0"/>
              <w:right w:val="single" w:color="000000" w:sz="8" w:space="0"/>
            </w:tcBorders>
            <w:vAlign w:val="center"/>
          </w:tcPr>
          <w:p w14:paraId="4D1A836F">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ECU刷程序</w:t>
            </w:r>
          </w:p>
        </w:tc>
        <w:tc>
          <w:tcPr>
            <w:tcW w:w="0" w:type="auto"/>
            <w:tcBorders>
              <w:top w:val="nil"/>
              <w:left w:val="nil"/>
              <w:bottom w:val="single" w:color="000000" w:sz="8" w:space="0"/>
              <w:right w:val="single" w:color="000000" w:sz="8" w:space="0"/>
            </w:tcBorders>
            <w:vAlign w:val="center"/>
          </w:tcPr>
          <w:p w14:paraId="0D3126A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1A4624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次·台</w:t>
            </w:r>
          </w:p>
        </w:tc>
        <w:tc>
          <w:tcPr>
            <w:tcW w:w="1129" w:type="dxa"/>
            <w:tcBorders>
              <w:top w:val="nil"/>
              <w:left w:val="nil"/>
              <w:bottom w:val="single" w:color="000000" w:sz="8" w:space="0"/>
              <w:right w:val="single" w:color="000000" w:sz="8" w:space="0"/>
            </w:tcBorders>
            <w:vAlign w:val="center"/>
          </w:tcPr>
          <w:p w14:paraId="0A5C266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0C3AE025">
            <w:pPr>
              <w:snapToGrid w:val="0"/>
              <w:jc w:val="center"/>
              <w:rPr>
                <w:rFonts w:hint="eastAsia" w:ascii="仿宋" w:hAnsi="仿宋" w:eastAsia="仿宋" w:cs="仿宋"/>
                <w:color w:val="000000"/>
                <w:sz w:val="20"/>
                <w:szCs w:val="20"/>
              </w:rPr>
            </w:pPr>
          </w:p>
        </w:tc>
      </w:tr>
      <w:tr w14:paraId="5B07ACE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6457E9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84</w:t>
            </w:r>
          </w:p>
        </w:tc>
        <w:tc>
          <w:tcPr>
            <w:tcW w:w="0" w:type="auto"/>
            <w:tcBorders>
              <w:top w:val="nil"/>
              <w:left w:val="nil"/>
              <w:bottom w:val="single" w:color="000000" w:sz="8" w:space="0"/>
              <w:right w:val="single" w:color="000000" w:sz="8" w:space="0"/>
            </w:tcBorders>
            <w:vAlign w:val="center"/>
          </w:tcPr>
          <w:p w14:paraId="43152F82">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检修铲斗油缸工时费</w:t>
            </w:r>
          </w:p>
        </w:tc>
        <w:tc>
          <w:tcPr>
            <w:tcW w:w="0" w:type="auto"/>
            <w:tcBorders>
              <w:top w:val="nil"/>
              <w:left w:val="nil"/>
              <w:bottom w:val="single" w:color="000000" w:sz="8" w:space="0"/>
              <w:right w:val="single" w:color="000000" w:sz="8" w:space="0"/>
            </w:tcBorders>
            <w:vAlign w:val="center"/>
          </w:tcPr>
          <w:p w14:paraId="1ECC55D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006A54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39FF4BC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120B6AAA">
            <w:pPr>
              <w:snapToGrid w:val="0"/>
              <w:jc w:val="center"/>
              <w:rPr>
                <w:rFonts w:hint="eastAsia" w:ascii="仿宋" w:hAnsi="仿宋" w:eastAsia="仿宋" w:cs="仿宋"/>
                <w:color w:val="000000"/>
                <w:sz w:val="20"/>
                <w:szCs w:val="20"/>
              </w:rPr>
            </w:pPr>
          </w:p>
        </w:tc>
      </w:tr>
      <w:tr w14:paraId="53BF20B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081467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85</w:t>
            </w:r>
          </w:p>
        </w:tc>
        <w:tc>
          <w:tcPr>
            <w:tcW w:w="0" w:type="auto"/>
            <w:tcBorders>
              <w:top w:val="nil"/>
              <w:left w:val="nil"/>
              <w:bottom w:val="single" w:color="000000" w:sz="8" w:space="0"/>
              <w:right w:val="single" w:color="000000" w:sz="8" w:space="0"/>
            </w:tcBorders>
            <w:vAlign w:val="center"/>
          </w:tcPr>
          <w:p w14:paraId="0A799C60">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检修小臂油缸工时费</w:t>
            </w:r>
          </w:p>
        </w:tc>
        <w:tc>
          <w:tcPr>
            <w:tcW w:w="0" w:type="auto"/>
            <w:tcBorders>
              <w:top w:val="nil"/>
              <w:left w:val="nil"/>
              <w:bottom w:val="single" w:color="000000" w:sz="8" w:space="0"/>
              <w:right w:val="single" w:color="000000" w:sz="8" w:space="0"/>
            </w:tcBorders>
            <w:vAlign w:val="center"/>
          </w:tcPr>
          <w:p w14:paraId="7670D17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1216E3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5A8F257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409CA051">
            <w:pPr>
              <w:snapToGrid w:val="0"/>
              <w:jc w:val="center"/>
              <w:rPr>
                <w:rFonts w:hint="eastAsia" w:ascii="仿宋" w:hAnsi="仿宋" w:eastAsia="仿宋" w:cs="仿宋"/>
                <w:color w:val="000000"/>
                <w:sz w:val="20"/>
                <w:szCs w:val="20"/>
              </w:rPr>
            </w:pPr>
          </w:p>
        </w:tc>
      </w:tr>
      <w:tr w14:paraId="3576A27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656C56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86</w:t>
            </w:r>
          </w:p>
        </w:tc>
        <w:tc>
          <w:tcPr>
            <w:tcW w:w="0" w:type="auto"/>
            <w:tcBorders>
              <w:top w:val="nil"/>
              <w:left w:val="nil"/>
              <w:bottom w:val="single" w:color="000000" w:sz="8" w:space="0"/>
              <w:right w:val="single" w:color="000000" w:sz="8" w:space="0"/>
            </w:tcBorders>
            <w:vAlign w:val="center"/>
          </w:tcPr>
          <w:p w14:paraId="29E0C23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检修大臂油缸工时费</w:t>
            </w:r>
          </w:p>
        </w:tc>
        <w:tc>
          <w:tcPr>
            <w:tcW w:w="0" w:type="auto"/>
            <w:tcBorders>
              <w:top w:val="nil"/>
              <w:left w:val="nil"/>
              <w:bottom w:val="single" w:color="000000" w:sz="8" w:space="0"/>
              <w:right w:val="single" w:color="000000" w:sz="8" w:space="0"/>
            </w:tcBorders>
            <w:vAlign w:val="center"/>
          </w:tcPr>
          <w:p w14:paraId="2E88574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F88423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696002A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352AAFE">
            <w:pPr>
              <w:snapToGrid w:val="0"/>
              <w:jc w:val="center"/>
              <w:rPr>
                <w:rFonts w:hint="eastAsia" w:ascii="仿宋" w:hAnsi="仿宋" w:eastAsia="仿宋" w:cs="仿宋"/>
                <w:color w:val="000000"/>
                <w:sz w:val="20"/>
                <w:szCs w:val="20"/>
              </w:rPr>
            </w:pPr>
          </w:p>
        </w:tc>
      </w:tr>
      <w:tr w14:paraId="3C65FB9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342D6E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87</w:t>
            </w:r>
          </w:p>
        </w:tc>
        <w:tc>
          <w:tcPr>
            <w:tcW w:w="0" w:type="auto"/>
            <w:tcBorders>
              <w:top w:val="nil"/>
              <w:left w:val="nil"/>
              <w:bottom w:val="single" w:color="000000" w:sz="8" w:space="0"/>
              <w:right w:val="single" w:color="000000" w:sz="8" w:space="0"/>
            </w:tcBorders>
            <w:vAlign w:val="center"/>
          </w:tcPr>
          <w:p w14:paraId="563ABCBF">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更换大臂油缸工时费</w:t>
            </w:r>
          </w:p>
        </w:tc>
        <w:tc>
          <w:tcPr>
            <w:tcW w:w="0" w:type="auto"/>
            <w:tcBorders>
              <w:top w:val="nil"/>
              <w:left w:val="nil"/>
              <w:bottom w:val="single" w:color="000000" w:sz="8" w:space="0"/>
              <w:right w:val="single" w:color="000000" w:sz="8" w:space="0"/>
            </w:tcBorders>
            <w:vAlign w:val="center"/>
          </w:tcPr>
          <w:p w14:paraId="2667D60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889F6C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5FCCE0E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51DD933A">
            <w:pPr>
              <w:snapToGrid w:val="0"/>
              <w:jc w:val="center"/>
              <w:rPr>
                <w:rFonts w:hint="eastAsia" w:ascii="仿宋" w:hAnsi="仿宋" w:eastAsia="仿宋" w:cs="仿宋"/>
                <w:color w:val="000000"/>
                <w:sz w:val="20"/>
                <w:szCs w:val="20"/>
              </w:rPr>
            </w:pPr>
          </w:p>
        </w:tc>
      </w:tr>
      <w:tr w14:paraId="5C5A0F9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F7118A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88</w:t>
            </w:r>
          </w:p>
        </w:tc>
        <w:tc>
          <w:tcPr>
            <w:tcW w:w="0" w:type="auto"/>
            <w:tcBorders>
              <w:top w:val="nil"/>
              <w:left w:val="nil"/>
              <w:bottom w:val="single" w:color="000000" w:sz="8" w:space="0"/>
              <w:right w:val="single" w:color="000000" w:sz="8" w:space="0"/>
            </w:tcBorders>
            <w:vAlign w:val="center"/>
          </w:tcPr>
          <w:p w14:paraId="20CADDB7">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拆装液压油散热器工时费</w:t>
            </w:r>
          </w:p>
        </w:tc>
        <w:tc>
          <w:tcPr>
            <w:tcW w:w="0" w:type="auto"/>
            <w:tcBorders>
              <w:top w:val="nil"/>
              <w:left w:val="nil"/>
              <w:bottom w:val="single" w:color="000000" w:sz="8" w:space="0"/>
              <w:right w:val="single" w:color="000000" w:sz="8" w:space="0"/>
            </w:tcBorders>
            <w:vAlign w:val="center"/>
          </w:tcPr>
          <w:p w14:paraId="21A8674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490138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3649BCA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45D6CBED">
            <w:pPr>
              <w:snapToGrid w:val="0"/>
              <w:jc w:val="center"/>
              <w:rPr>
                <w:rFonts w:hint="eastAsia" w:ascii="仿宋" w:hAnsi="仿宋" w:eastAsia="仿宋" w:cs="仿宋"/>
                <w:color w:val="000000"/>
                <w:sz w:val="20"/>
                <w:szCs w:val="20"/>
              </w:rPr>
            </w:pPr>
          </w:p>
        </w:tc>
      </w:tr>
      <w:tr w14:paraId="79F5012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6154BE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89</w:t>
            </w:r>
          </w:p>
        </w:tc>
        <w:tc>
          <w:tcPr>
            <w:tcW w:w="0" w:type="auto"/>
            <w:tcBorders>
              <w:top w:val="nil"/>
              <w:left w:val="nil"/>
              <w:bottom w:val="single" w:color="000000" w:sz="8" w:space="0"/>
              <w:right w:val="single" w:color="000000" w:sz="8" w:space="0"/>
            </w:tcBorders>
            <w:vAlign w:val="center"/>
          </w:tcPr>
          <w:p w14:paraId="7A0CD4C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拆装水箱工时费</w:t>
            </w:r>
          </w:p>
        </w:tc>
        <w:tc>
          <w:tcPr>
            <w:tcW w:w="0" w:type="auto"/>
            <w:tcBorders>
              <w:top w:val="nil"/>
              <w:left w:val="nil"/>
              <w:bottom w:val="single" w:color="000000" w:sz="8" w:space="0"/>
              <w:right w:val="single" w:color="000000" w:sz="8" w:space="0"/>
            </w:tcBorders>
            <w:vAlign w:val="center"/>
          </w:tcPr>
          <w:p w14:paraId="594B883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1B4BF1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4E14399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8F213F8">
            <w:pPr>
              <w:snapToGrid w:val="0"/>
              <w:jc w:val="center"/>
              <w:rPr>
                <w:rFonts w:hint="eastAsia" w:ascii="仿宋" w:hAnsi="仿宋" w:eastAsia="仿宋" w:cs="仿宋"/>
                <w:color w:val="000000"/>
                <w:sz w:val="20"/>
                <w:szCs w:val="20"/>
              </w:rPr>
            </w:pPr>
          </w:p>
        </w:tc>
      </w:tr>
      <w:tr w14:paraId="0B9D151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73B5E1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90</w:t>
            </w:r>
          </w:p>
        </w:tc>
        <w:tc>
          <w:tcPr>
            <w:tcW w:w="0" w:type="auto"/>
            <w:tcBorders>
              <w:top w:val="nil"/>
              <w:left w:val="nil"/>
              <w:bottom w:val="single" w:color="000000" w:sz="8" w:space="0"/>
              <w:right w:val="single" w:color="000000" w:sz="8" w:space="0"/>
            </w:tcBorders>
            <w:vAlign w:val="center"/>
          </w:tcPr>
          <w:p w14:paraId="4B954F2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更换回转马达工时费</w:t>
            </w:r>
          </w:p>
        </w:tc>
        <w:tc>
          <w:tcPr>
            <w:tcW w:w="0" w:type="auto"/>
            <w:tcBorders>
              <w:top w:val="nil"/>
              <w:left w:val="nil"/>
              <w:bottom w:val="single" w:color="000000" w:sz="8" w:space="0"/>
              <w:right w:val="single" w:color="000000" w:sz="8" w:space="0"/>
            </w:tcBorders>
            <w:vAlign w:val="center"/>
          </w:tcPr>
          <w:p w14:paraId="3A09765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80E8B4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0102E7B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677EEED3">
            <w:pPr>
              <w:snapToGrid w:val="0"/>
              <w:jc w:val="center"/>
              <w:rPr>
                <w:rFonts w:hint="eastAsia" w:ascii="仿宋" w:hAnsi="仿宋" w:eastAsia="仿宋" w:cs="仿宋"/>
                <w:color w:val="000000"/>
                <w:sz w:val="20"/>
                <w:szCs w:val="20"/>
              </w:rPr>
            </w:pPr>
          </w:p>
        </w:tc>
      </w:tr>
      <w:tr w14:paraId="385E168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43E924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91</w:t>
            </w:r>
          </w:p>
        </w:tc>
        <w:tc>
          <w:tcPr>
            <w:tcW w:w="0" w:type="auto"/>
            <w:tcBorders>
              <w:top w:val="nil"/>
              <w:left w:val="nil"/>
              <w:bottom w:val="single" w:color="000000" w:sz="8" w:space="0"/>
              <w:right w:val="single" w:color="000000" w:sz="8" w:space="0"/>
            </w:tcBorders>
            <w:vAlign w:val="center"/>
          </w:tcPr>
          <w:p w14:paraId="0F7FA5B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更换回转减速机工时费</w:t>
            </w:r>
          </w:p>
        </w:tc>
        <w:tc>
          <w:tcPr>
            <w:tcW w:w="0" w:type="auto"/>
            <w:tcBorders>
              <w:top w:val="nil"/>
              <w:left w:val="nil"/>
              <w:bottom w:val="single" w:color="000000" w:sz="8" w:space="0"/>
              <w:right w:val="single" w:color="000000" w:sz="8" w:space="0"/>
            </w:tcBorders>
            <w:vAlign w:val="center"/>
          </w:tcPr>
          <w:p w14:paraId="2F04F5C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C54E79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104697E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F3F3EED">
            <w:pPr>
              <w:snapToGrid w:val="0"/>
              <w:jc w:val="center"/>
              <w:rPr>
                <w:rFonts w:hint="eastAsia" w:ascii="仿宋" w:hAnsi="仿宋" w:eastAsia="仿宋" w:cs="仿宋"/>
                <w:color w:val="000000"/>
                <w:sz w:val="20"/>
                <w:szCs w:val="20"/>
              </w:rPr>
            </w:pPr>
          </w:p>
        </w:tc>
      </w:tr>
      <w:tr w14:paraId="2D0C1D98">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C9288B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92</w:t>
            </w:r>
          </w:p>
        </w:tc>
        <w:tc>
          <w:tcPr>
            <w:tcW w:w="0" w:type="auto"/>
            <w:tcBorders>
              <w:top w:val="nil"/>
              <w:left w:val="nil"/>
              <w:bottom w:val="single" w:color="000000" w:sz="8" w:space="0"/>
              <w:right w:val="single" w:color="000000" w:sz="8" w:space="0"/>
            </w:tcBorders>
            <w:vAlign w:val="center"/>
          </w:tcPr>
          <w:p w14:paraId="6C93A83F">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拆装检修行走减速机工时费</w:t>
            </w:r>
          </w:p>
        </w:tc>
        <w:tc>
          <w:tcPr>
            <w:tcW w:w="0" w:type="auto"/>
            <w:tcBorders>
              <w:top w:val="nil"/>
              <w:left w:val="nil"/>
              <w:bottom w:val="single" w:color="000000" w:sz="8" w:space="0"/>
              <w:right w:val="single" w:color="000000" w:sz="8" w:space="0"/>
            </w:tcBorders>
            <w:vAlign w:val="center"/>
          </w:tcPr>
          <w:p w14:paraId="77AA7BE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261743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4FB332B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8ADC284">
            <w:pPr>
              <w:snapToGrid w:val="0"/>
              <w:jc w:val="center"/>
              <w:rPr>
                <w:rFonts w:hint="eastAsia" w:ascii="仿宋" w:hAnsi="仿宋" w:eastAsia="仿宋" w:cs="仿宋"/>
                <w:color w:val="000000"/>
                <w:sz w:val="20"/>
                <w:szCs w:val="20"/>
              </w:rPr>
            </w:pPr>
          </w:p>
        </w:tc>
      </w:tr>
      <w:tr w14:paraId="3A7A503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4D8095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93</w:t>
            </w:r>
          </w:p>
        </w:tc>
        <w:tc>
          <w:tcPr>
            <w:tcW w:w="0" w:type="auto"/>
            <w:tcBorders>
              <w:top w:val="nil"/>
              <w:left w:val="nil"/>
              <w:bottom w:val="single" w:color="000000" w:sz="8" w:space="0"/>
              <w:right w:val="single" w:color="000000" w:sz="8" w:space="0"/>
            </w:tcBorders>
            <w:vAlign w:val="center"/>
          </w:tcPr>
          <w:p w14:paraId="2EEA2BA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拆装检修行走马达工时费</w:t>
            </w:r>
          </w:p>
        </w:tc>
        <w:tc>
          <w:tcPr>
            <w:tcW w:w="0" w:type="auto"/>
            <w:tcBorders>
              <w:top w:val="nil"/>
              <w:left w:val="nil"/>
              <w:bottom w:val="single" w:color="000000" w:sz="8" w:space="0"/>
              <w:right w:val="single" w:color="000000" w:sz="8" w:space="0"/>
            </w:tcBorders>
            <w:vAlign w:val="center"/>
          </w:tcPr>
          <w:p w14:paraId="6898E36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C59DD4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2E8B09B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6FFB2C7">
            <w:pPr>
              <w:snapToGrid w:val="0"/>
              <w:jc w:val="center"/>
              <w:rPr>
                <w:rFonts w:hint="eastAsia" w:ascii="仿宋" w:hAnsi="仿宋" w:eastAsia="仿宋" w:cs="仿宋"/>
                <w:color w:val="000000"/>
                <w:sz w:val="20"/>
                <w:szCs w:val="20"/>
              </w:rPr>
            </w:pPr>
          </w:p>
        </w:tc>
      </w:tr>
      <w:tr w14:paraId="3EEBEEB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164123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94</w:t>
            </w:r>
          </w:p>
        </w:tc>
        <w:tc>
          <w:tcPr>
            <w:tcW w:w="0" w:type="auto"/>
            <w:tcBorders>
              <w:top w:val="nil"/>
              <w:left w:val="nil"/>
              <w:bottom w:val="single" w:color="000000" w:sz="8" w:space="0"/>
              <w:right w:val="single" w:color="000000" w:sz="8" w:space="0"/>
            </w:tcBorders>
            <w:vAlign w:val="center"/>
          </w:tcPr>
          <w:p w14:paraId="771C9A3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更换液压软管工时费</w:t>
            </w:r>
          </w:p>
        </w:tc>
        <w:tc>
          <w:tcPr>
            <w:tcW w:w="0" w:type="auto"/>
            <w:tcBorders>
              <w:top w:val="nil"/>
              <w:left w:val="nil"/>
              <w:bottom w:val="single" w:color="000000" w:sz="8" w:space="0"/>
              <w:right w:val="single" w:color="000000" w:sz="8" w:space="0"/>
            </w:tcBorders>
            <w:vAlign w:val="center"/>
          </w:tcPr>
          <w:p w14:paraId="1F54BA4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079E3E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2F2990D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68A5E26A">
            <w:pPr>
              <w:snapToGrid w:val="0"/>
              <w:jc w:val="center"/>
              <w:rPr>
                <w:rFonts w:hint="eastAsia" w:ascii="仿宋" w:hAnsi="仿宋" w:eastAsia="仿宋" w:cs="仿宋"/>
                <w:color w:val="000000"/>
                <w:sz w:val="20"/>
                <w:szCs w:val="20"/>
              </w:rPr>
            </w:pPr>
          </w:p>
        </w:tc>
      </w:tr>
      <w:tr w14:paraId="4E876CE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C311BF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95</w:t>
            </w:r>
          </w:p>
        </w:tc>
        <w:tc>
          <w:tcPr>
            <w:tcW w:w="0" w:type="auto"/>
            <w:tcBorders>
              <w:top w:val="nil"/>
              <w:left w:val="nil"/>
              <w:bottom w:val="single" w:color="000000" w:sz="8" w:space="0"/>
              <w:right w:val="single" w:color="000000" w:sz="8" w:space="0"/>
            </w:tcBorders>
            <w:vAlign w:val="center"/>
          </w:tcPr>
          <w:p w14:paraId="030AFC3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更换液压硬管工时费</w:t>
            </w:r>
          </w:p>
        </w:tc>
        <w:tc>
          <w:tcPr>
            <w:tcW w:w="0" w:type="auto"/>
            <w:tcBorders>
              <w:top w:val="nil"/>
              <w:left w:val="nil"/>
              <w:bottom w:val="single" w:color="000000" w:sz="8" w:space="0"/>
              <w:right w:val="single" w:color="000000" w:sz="8" w:space="0"/>
            </w:tcBorders>
            <w:vAlign w:val="center"/>
          </w:tcPr>
          <w:p w14:paraId="577AC56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BF3470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5EF89CC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w:t>
            </w:r>
          </w:p>
        </w:tc>
        <w:tc>
          <w:tcPr>
            <w:tcW w:w="2536" w:type="dxa"/>
            <w:tcBorders>
              <w:top w:val="nil"/>
              <w:left w:val="nil"/>
              <w:bottom w:val="single" w:color="000000" w:sz="8" w:space="0"/>
              <w:right w:val="single" w:color="000000" w:sz="8" w:space="0"/>
            </w:tcBorders>
            <w:vAlign w:val="center"/>
          </w:tcPr>
          <w:p w14:paraId="02A351D8">
            <w:pPr>
              <w:snapToGrid w:val="0"/>
              <w:jc w:val="center"/>
              <w:rPr>
                <w:rFonts w:hint="eastAsia" w:ascii="仿宋" w:hAnsi="仿宋" w:eastAsia="仿宋" w:cs="仿宋"/>
                <w:color w:val="000000"/>
                <w:sz w:val="20"/>
                <w:szCs w:val="20"/>
              </w:rPr>
            </w:pPr>
          </w:p>
        </w:tc>
      </w:tr>
      <w:tr w14:paraId="7F1AB710">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C691AC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96</w:t>
            </w:r>
          </w:p>
        </w:tc>
        <w:tc>
          <w:tcPr>
            <w:tcW w:w="0" w:type="auto"/>
            <w:tcBorders>
              <w:top w:val="nil"/>
              <w:left w:val="nil"/>
              <w:bottom w:val="single" w:color="000000" w:sz="8" w:space="0"/>
              <w:right w:val="single" w:color="000000" w:sz="8" w:space="0"/>
            </w:tcBorders>
            <w:vAlign w:val="center"/>
          </w:tcPr>
          <w:p w14:paraId="27344A3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更换雨刮马达工时费</w:t>
            </w:r>
          </w:p>
        </w:tc>
        <w:tc>
          <w:tcPr>
            <w:tcW w:w="0" w:type="auto"/>
            <w:tcBorders>
              <w:top w:val="nil"/>
              <w:left w:val="nil"/>
              <w:bottom w:val="single" w:color="000000" w:sz="8" w:space="0"/>
              <w:right w:val="single" w:color="000000" w:sz="8" w:space="0"/>
            </w:tcBorders>
            <w:vAlign w:val="center"/>
          </w:tcPr>
          <w:p w14:paraId="1C10BDC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94C8CC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18C164D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4E466EEF">
            <w:pPr>
              <w:snapToGrid w:val="0"/>
              <w:jc w:val="center"/>
              <w:rPr>
                <w:rFonts w:hint="eastAsia" w:ascii="仿宋" w:hAnsi="仿宋" w:eastAsia="仿宋" w:cs="仿宋"/>
                <w:color w:val="000000"/>
                <w:sz w:val="20"/>
                <w:szCs w:val="20"/>
              </w:rPr>
            </w:pPr>
          </w:p>
        </w:tc>
      </w:tr>
      <w:tr w14:paraId="01690C45">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EEDE4C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97</w:t>
            </w:r>
          </w:p>
        </w:tc>
        <w:tc>
          <w:tcPr>
            <w:tcW w:w="0" w:type="auto"/>
            <w:tcBorders>
              <w:top w:val="nil"/>
              <w:left w:val="nil"/>
              <w:bottom w:val="single" w:color="000000" w:sz="8" w:space="0"/>
              <w:right w:val="single" w:color="000000" w:sz="8" w:space="0"/>
            </w:tcBorders>
            <w:vAlign w:val="center"/>
          </w:tcPr>
          <w:p w14:paraId="476DE1B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更换托链轮工时费</w:t>
            </w:r>
          </w:p>
        </w:tc>
        <w:tc>
          <w:tcPr>
            <w:tcW w:w="0" w:type="auto"/>
            <w:tcBorders>
              <w:top w:val="nil"/>
              <w:left w:val="nil"/>
              <w:bottom w:val="single" w:color="000000" w:sz="8" w:space="0"/>
              <w:right w:val="single" w:color="000000" w:sz="8" w:space="0"/>
            </w:tcBorders>
            <w:vAlign w:val="center"/>
          </w:tcPr>
          <w:p w14:paraId="5D79BB6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217D4B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0747FF9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0261E65">
            <w:pPr>
              <w:snapToGrid w:val="0"/>
              <w:jc w:val="center"/>
              <w:rPr>
                <w:rFonts w:hint="eastAsia" w:ascii="仿宋" w:hAnsi="仿宋" w:eastAsia="仿宋" w:cs="仿宋"/>
                <w:color w:val="000000"/>
                <w:sz w:val="20"/>
                <w:szCs w:val="20"/>
              </w:rPr>
            </w:pPr>
          </w:p>
        </w:tc>
      </w:tr>
      <w:tr w14:paraId="2F475098">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608650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98</w:t>
            </w:r>
          </w:p>
        </w:tc>
        <w:tc>
          <w:tcPr>
            <w:tcW w:w="0" w:type="auto"/>
            <w:tcBorders>
              <w:top w:val="nil"/>
              <w:left w:val="nil"/>
              <w:bottom w:val="single" w:color="000000" w:sz="8" w:space="0"/>
              <w:right w:val="single" w:color="000000" w:sz="8" w:space="0"/>
            </w:tcBorders>
            <w:vAlign w:val="center"/>
          </w:tcPr>
          <w:p w14:paraId="7B1936C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更换支重轮工时费</w:t>
            </w:r>
          </w:p>
        </w:tc>
        <w:tc>
          <w:tcPr>
            <w:tcW w:w="0" w:type="auto"/>
            <w:tcBorders>
              <w:top w:val="nil"/>
              <w:left w:val="nil"/>
              <w:bottom w:val="single" w:color="000000" w:sz="8" w:space="0"/>
              <w:right w:val="single" w:color="000000" w:sz="8" w:space="0"/>
            </w:tcBorders>
            <w:vAlign w:val="center"/>
          </w:tcPr>
          <w:p w14:paraId="115674A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CC65CA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20DC28D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916805D">
            <w:pPr>
              <w:snapToGrid w:val="0"/>
              <w:jc w:val="center"/>
              <w:rPr>
                <w:rFonts w:hint="eastAsia" w:ascii="仿宋" w:hAnsi="仿宋" w:eastAsia="仿宋" w:cs="仿宋"/>
                <w:color w:val="000000"/>
                <w:sz w:val="20"/>
                <w:szCs w:val="20"/>
              </w:rPr>
            </w:pPr>
          </w:p>
        </w:tc>
      </w:tr>
      <w:tr w14:paraId="6F33698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DEBA4C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99</w:t>
            </w:r>
          </w:p>
        </w:tc>
        <w:tc>
          <w:tcPr>
            <w:tcW w:w="0" w:type="auto"/>
            <w:tcBorders>
              <w:top w:val="nil"/>
              <w:left w:val="nil"/>
              <w:bottom w:val="single" w:color="000000" w:sz="8" w:space="0"/>
              <w:right w:val="single" w:color="000000" w:sz="8" w:space="0"/>
            </w:tcBorders>
            <w:vAlign w:val="center"/>
          </w:tcPr>
          <w:p w14:paraId="341CF35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更换膨胀水箱工时费</w:t>
            </w:r>
          </w:p>
        </w:tc>
        <w:tc>
          <w:tcPr>
            <w:tcW w:w="0" w:type="auto"/>
            <w:tcBorders>
              <w:top w:val="nil"/>
              <w:left w:val="nil"/>
              <w:bottom w:val="single" w:color="000000" w:sz="8" w:space="0"/>
              <w:right w:val="single" w:color="000000" w:sz="8" w:space="0"/>
            </w:tcBorders>
            <w:vAlign w:val="center"/>
          </w:tcPr>
          <w:p w14:paraId="55AFCE9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49507A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7452EC6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C45073D">
            <w:pPr>
              <w:snapToGrid w:val="0"/>
              <w:jc w:val="center"/>
              <w:rPr>
                <w:rFonts w:hint="eastAsia" w:ascii="仿宋" w:hAnsi="仿宋" w:eastAsia="仿宋" w:cs="仿宋"/>
                <w:color w:val="000000"/>
                <w:sz w:val="20"/>
                <w:szCs w:val="20"/>
              </w:rPr>
            </w:pPr>
          </w:p>
        </w:tc>
      </w:tr>
      <w:tr w14:paraId="521EDCE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2644CF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100</w:t>
            </w:r>
          </w:p>
        </w:tc>
        <w:tc>
          <w:tcPr>
            <w:tcW w:w="0" w:type="auto"/>
            <w:tcBorders>
              <w:top w:val="nil"/>
              <w:left w:val="nil"/>
              <w:bottom w:val="single" w:color="000000" w:sz="8" w:space="0"/>
              <w:right w:val="single" w:color="000000" w:sz="8" w:space="0"/>
            </w:tcBorders>
            <w:vAlign w:val="center"/>
          </w:tcPr>
          <w:p w14:paraId="7CEA63F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更换风扇皮带工时费</w:t>
            </w:r>
          </w:p>
        </w:tc>
        <w:tc>
          <w:tcPr>
            <w:tcW w:w="0" w:type="auto"/>
            <w:tcBorders>
              <w:top w:val="nil"/>
              <w:left w:val="nil"/>
              <w:bottom w:val="single" w:color="000000" w:sz="8" w:space="0"/>
              <w:right w:val="single" w:color="000000" w:sz="8" w:space="0"/>
            </w:tcBorders>
            <w:vAlign w:val="center"/>
          </w:tcPr>
          <w:p w14:paraId="4709132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231A4A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0586657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0FEEAAE5">
            <w:pPr>
              <w:snapToGrid w:val="0"/>
              <w:jc w:val="center"/>
              <w:rPr>
                <w:rFonts w:hint="eastAsia" w:ascii="仿宋" w:hAnsi="仿宋" w:eastAsia="仿宋" w:cs="仿宋"/>
                <w:color w:val="000000"/>
                <w:sz w:val="20"/>
                <w:szCs w:val="20"/>
              </w:rPr>
            </w:pPr>
          </w:p>
        </w:tc>
      </w:tr>
      <w:tr w14:paraId="6377BC8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50E196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101</w:t>
            </w:r>
          </w:p>
        </w:tc>
        <w:tc>
          <w:tcPr>
            <w:tcW w:w="0" w:type="auto"/>
            <w:tcBorders>
              <w:top w:val="nil"/>
              <w:left w:val="nil"/>
              <w:bottom w:val="single" w:color="000000" w:sz="8" w:space="0"/>
              <w:right w:val="single" w:color="000000" w:sz="8" w:space="0"/>
            </w:tcBorders>
            <w:vAlign w:val="center"/>
          </w:tcPr>
          <w:p w14:paraId="08F0A1AB">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更换启动马达继电器</w:t>
            </w:r>
          </w:p>
        </w:tc>
        <w:tc>
          <w:tcPr>
            <w:tcW w:w="0" w:type="auto"/>
            <w:tcBorders>
              <w:top w:val="nil"/>
              <w:left w:val="nil"/>
              <w:bottom w:val="single" w:color="000000" w:sz="8" w:space="0"/>
              <w:right w:val="single" w:color="000000" w:sz="8" w:space="0"/>
            </w:tcBorders>
            <w:vAlign w:val="center"/>
          </w:tcPr>
          <w:p w14:paraId="1276C12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0DD29E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6F9D148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8294CE4">
            <w:pPr>
              <w:snapToGrid w:val="0"/>
              <w:jc w:val="center"/>
              <w:rPr>
                <w:rFonts w:hint="eastAsia" w:ascii="仿宋" w:hAnsi="仿宋" w:eastAsia="仿宋" w:cs="仿宋"/>
                <w:color w:val="000000"/>
                <w:sz w:val="20"/>
                <w:szCs w:val="20"/>
              </w:rPr>
            </w:pPr>
          </w:p>
        </w:tc>
      </w:tr>
      <w:tr w14:paraId="33B127F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388E1C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102</w:t>
            </w:r>
          </w:p>
        </w:tc>
        <w:tc>
          <w:tcPr>
            <w:tcW w:w="0" w:type="auto"/>
            <w:tcBorders>
              <w:top w:val="nil"/>
              <w:left w:val="nil"/>
              <w:bottom w:val="single" w:color="000000" w:sz="8" w:space="0"/>
              <w:right w:val="single" w:color="000000" w:sz="8" w:space="0"/>
            </w:tcBorders>
            <w:vAlign w:val="center"/>
          </w:tcPr>
          <w:p w14:paraId="3549B15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焊液压油散热器/水散工时费</w:t>
            </w:r>
          </w:p>
        </w:tc>
        <w:tc>
          <w:tcPr>
            <w:tcW w:w="0" w:type="auto"/>
            <w:tcBorders>
              <w:top w:val="nil"/>
              <w:left w:val="nil"/>
              <w:bottom w:val="single" w:color="000000" w:sz="8" w:space="0"/>
              <w:right w:val="single" w:color="000000" w:sz="8" w:space="0"/>
            </w:tcBorders>
            <w:vAlign w:val="center"/>
          </w:tcPr>
          <w:p w14:paraId="6724EC4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E888CC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278D57E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471254E">
            <w:pPr>
              <w:snapToGrid w:val="0"/>
              <w:jc w:val="center"/>
              <w:rPr>
                <w:rFonts w:hint="eastAsia" w:ascii="仿宋" w:hAnsi="仿宋" w:eastAsia="仿宋" w:cs="仿宋"/>
                <w:color w:val="000000"/>
                <w:sz w:val="20"/>
                <w:szCs w:val="20"/>
              </w:rPr>
            </w:pPr>
          </w:p>
        </w:tc>
      </w:tr>
      <w:tr w14:paraId="5576AB8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E57B1C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103</w:t>
            </w:r>
          </w:p>
        </w:tc>
        <w:tc>
          <w:tcPr>
            <w:tcW w:w="0" w:type="auto"/>
            <w:tcBorders>
              <w:top w:val="nil"/>
              <w:left w:val="nil"/>
              <w:bottom w:val="single" w:color="000000" w:sz="8" w:space="0"/>
              <w:right w:val="single" w:color="000000" w:sz="8" w:space="0"/>
            </w:tcBorders>
            <w:vAlign w:val="center"/>
          </w:tcPr>
          <w:p w14:paraId="754B36B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空调检测工时费（包含打压）</w:t>
            </w:r>
          </w:p>
        </w:tc>
        <w:tc>
          <w:tcPr>
            <w:tcW w:w="0" w:type="auto"/>
            <w:tcBorders>
              <w:top w:val="nil"/>
              <w:left w:val="nil"/>
              <w:bottom w:val="single" w:color="000000" w:sz="8" w:space="0"/>
              <w:right w:val="single" w:color="000000" w:sz="8" w:space="0"/>
            </w:tcBorders>
            <w:vAlign w:val="center"/>
          </w:tcPr>
          <w:p w14:paraId="617E0E9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C03E06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7BC38AF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17B6A8CE">
            <w:pPr>
              <w:snapToGrid w:val="0"/>
              <w:jc w:val="center"/>
              <w:rPr>
                <w:rFonts w:hint="eastAsia" w:ascii="仿宋" w:hAnsi="仿宋" w:eastAsia="仿宋" w:cs="仿宋"/>
                <w:color w:val="000000"/>
                <w:sz w:val="20"/>
                <w:szCs w:val="20"/>
              </w:rPr>
            </w:pPr>
          </w:p>
        </w:tc>
      </w:tr>
      <w:tr w14:paraId="5E5EE248">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49FE2F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104</w:t>
            </w:r>
          </w:p>
        </w:tc>
        <w:tc>
          <w:tcPr>
            <w:tcW w:w="0" w:type="auto"/>
            <w:tcBorders>
              <w:top w:val="nil"/>
              <w:left w:val="nil"/>
              <w:bottom w:val="single" w:color="000000" w:sz="8" w:space="0"/>
              <w:right w:val="single" w:color="000000" w:sz="8" w:space="0"/>
            </w:tcBorders>
            <w:vAlign w:val="center"/>
          </w:tcPr>
          <w:p w14:paraId="44D3E88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更换空调压缩机工时费</w:t>
            </w:r>
          </w:p>
        </w:tc>
        <w:tc>
          <w:tcPr>
            <w:tcW w:w="0" w:type="auto"/>
            <w:tcBorders>
              <w:top w:val="nil"/>
              <w:left w:val="nil"/>
              <w:bottom w:val="single" w:color="000000" w:sz="8" w:space="0"/>
              <w:right w:val="single" w:color="000000" w:sz="8" w:space="0"/>
            </w:tcBorders>
            <w:vAlign w:val="center"/>
          </w:tcPr>
          <w:p w14:paraId="108CCDC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4BFF8E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53BBAD8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61FDBD95">
            <w:pPr>
              <w:snapToGrid w:val="0"/>
              <w:jc w:val="center"/>
              <w:rPr>
                <w:rFonts w:hint="eastAsia" w:ascii="仿宋" w:hAnsi="仿宋" w:eastAsia="仿宋" w:cs="仿宋"/>
                <w:color w:val="000000"/>
                <w:sz w:val="20"/>
                <w:szCs w:val="20"/>
              </w:rPr>
            </w:pPr>
          </w:p>
        </w:tc>
      </w:tr>
      <w:tr w14:paraId="564D572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91BC63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105</w:t>
            </w:r>
          </w:p>
        </w:tc>
        <w:tc>
          <w:tcPr>
            <w:tcW w:w="0" w:type="auto"/>
            <w:tcBorders>
              <w:top w:val="nil"/>
              <w:left w:val="nil"/>
              <w:bottom w:val="single" w:color="000000" w:sz="8" w:space="0"/>
              <w:right w:val="single" w:color="000000" w:sz="8" w:space="0"/>
            </w:tcBorders>
            <w:vAlign w:val="center"/>
          </w:tcPr>
          <w:p w14:paraId="3990E31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更换空调冷凝器工时费</w:t>
            </w:r>
          </w:p>
        </w:tc>
        <w:tc>
          <w:tcPr>
            <w:tcW w:w="0" w:type="auto"/>
            <w:tcBorders>
              <w:top w:val="nil"/>
              <w:left w:val="nil"/>
              <w:bottom w:val="single" w:color="000000" w:sz="8" w:space="0"/>
              <w:right w:val="single" w:color="000000" w:sz="8" w:space="0"/>
            </w:tcBorders>
            <w:vAlign w:val="center"/>
          </w:tcPr>
          <w:p w14:paraId="06647D1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81E9FE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29E88F7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59D4DDC9">
            <w:pPr>
              <w:snapToGrid w:val="0"/>
              <w:jc w:val="center"/>
              <w:rPr>
                <w:rFonts w:hint="eastAsia" w:ascii="仿宋" w:hAnsi="仿宋" w:eastAsia="仿宋" w:cs="仿宋"/>
                <w:color w:val="000000"/>
                <w:sz w:val="20"/>
                <w:szCs w:val="20"/>
              </w:rPr>
            </w:pPr>
          </w:p>
        </w:tc>
      </w:tr>
      <w:tr w14:paraId="3B9E25FC">
        <w:tblPrEx>
          <w:tblCellMar>
            <w:top w:w="0" w:type="dxa"/>
            <w:left w:w="108" w:type="dxa"/>
            <w:bottom w:w="0" w:type="dxa"/>
            <w:right w:w="108" w:type="dxa"/>
          </w:tblCellMar>
        </w:tblPrEx>
        <w:trPr>
          <w:jc w:val="center"/>
        </w:trPr>
        <w:tc>
          <w:tcPr>
            <w:tcW w:w="577" w:type="dxa"/>
            <w:tcBorders>
              <w:top w:val="nil"/>
              <w:left w:val="single" w:color="000000" w:sz="8" w:space="0"/>
              <w:bottom w:val="single" w:color="000000" w:sz="8" w:space="0"/>
              <w:right w:val="single" w:color="000000" w:sz="8" w:space="0"/>
            </w:tcBorders>
            <w:vAlign w:val="center"/>
          </w:tcPr>
          <w:p w14:paraId="7014C1D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106</w:t>
            </w:r>
          </w:p>
        </w:tc>
        <w:tc>
          <w:tcPr>
            <w:tcW w:w="2548" w:type="dxa"/>
            <w:tcBorders>
              <w:top w:val="nil"/>
              <w:left w:val="nil"/>
              <w:bottom w:val="single" w:color="000000" w:sz="8" w:space="0"/>
              <w:right w:val="single" w:color="000000" w:sz="8" w:space="0"/>
            </w:tcBorders>
            <w:vAlign w:val="center"/>
          </w:tcPr>
          <w:p w14:paraId="675E278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拆装清洗空调蒸发箱工时费</w:t>
            </w:r>
          </w:p>
        </w:tc>
        <w:tc>
          <w:tcPr>
            <w:tcW w:w="916" w:type="dxa"/>
            <w:tcBorders>
              <w:top w:val="nil"/>
              <w:left w:val="nil"/>
              <w:bottom w:val="single" w:color="000000" w:sz="8" w:space="0"/>
              <w:right w:val="single" w:color="000000" w:sz="8" w:space="0"/>
            </w:tcBorders>
            <w:vAlign w:val="center"/>
          </w:tcPr>
          <w:p w14:paraId="22205E8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816" w:type="dxa"/>
            <w:tcBorders>
              <w:top w:val="nil"/>
              <w:left w:val="nil"/>
              <w:bottom w:val="single" w:color="000000" w:sz="8" w:space="0"/>
              <w:right w:val="single" w:color="000000" w:sz="8" w:space="0"/>
            </w:tcBorders>
            <w:vAlign w:val="center"/>
          </w:tcPr>
          <w:p w14:paraId="4ED863F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5E8020F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47EB2CC">
            <w:pPr>
              <w:snapToGrid w:val="0"/>
              <w:jc w:val="center"/>
              <w:rPr>
                <w:rFonts w:hint="eastAsia" w:ascii="仿宋" w:hAnsi="仿宋" w:eastAsia="仿宋" w:cs="仿宋"/>
                <w:color w:val="000000"/>
                <w:sz w:val="20"/>
                <w:szCs w:val="20"/>
              </w:rPr>
            </w:pPr>
          </w:p>
        </w:tc>
      </w:tr>
    </w:tbl>
    <w:p w14:paraId="3D240159">
      <w:pPr>
        <w:pStyle w:val="2"/>
        <w:spacing w:after="0" w:line="360" w:lineRule="auto"/>
        <w:ind w:left="0" w:leftChars="0" w:firstLine="0" w:firstLineChars="0"/>
        <w:jc w:val="left"/>
        <w:rPr>
          <w:b/>
          <w:bCs/>
          <w:kern w:val="2"/>
          <w:szCs w:val="22"/>
        </w:rPr>
      </w:pPr>
    </w:p>
    <w:p w14:paraId="29549424">
      <w:pPr>
        <w:pStyle w:val="2"/>
        <w:spacing w:after="0" w:line="360" w:lineRule="auto"/>
        <w:ind w:left="0" w:leftChars="0" w:firstLine="0" w:firstLineChars="0"/>
        <w:jc w:val="left"/>
        <w:rPr>
          <w:b/>
          <w:bCs/>
          <w:kern w:val="2"/>
          <w:szCs w:val="22"/>
        </w:rPr>
      </w:pPr>
      <w:r>
        <w:rPr>
          <w:b/>
          <w:bCs/>
          <w:kern w:val="2"/>
          <w:szCs w:val="22"/>
        </w:rPr>
        <w:t>注：以上维修项目为预估维修项目，根据实际情况进行结算，维保服务需要驻厂人员至少3人。</w:t>
      </w:r>
    </w:p>
    <w:p w14:paraId="2CC3F6A1">
      <w:pPr>
        <w:pStyle w:val="2"/>
        <w:spacing w:after="0" w:line="360" w:lineRule="auto"/>
        <w:ind w:left="0" w:leftChars="0" w:firstLine="0" w:firstLineChars="0"/>
        <w:jc w:val="left"/>
        <w:rPr>
          <w:b/>
          <w:bCs/>
          <w:kern w:val="2"/>
          <w:szCs w:val="22"/>
        </w:rPr>
      </w:pPr>
      <w:r>
        <w:rPr>
          <w:b/>
          <w:bCs/>
          <w:kern w:val="2"/>
          <w:szCs w:val="22"/>
        </w:rPr>
        <w:t>四、</w:t>
      </w:r>
      <w:r>
        <w:rPr>
          <w:rFonts w:hint="eastAsia"/>
          <w:b/>
          <w:bCs/>
          <w:kern w:val="2"/>
          <w:szCs w:val="22"/>
        </w:rPr>
        <w:t>供应商的</w:t>
      </w:r>
      <w:r>
        <w:rPr>
          <w:b/>
          <w:bCs/>
          <w:kern w:val="2"/>
          <w:szCs w:val="22"/>
        </w:rPr>
        <w:t>资格要求</w:t>
      </w:r>
    </w:p>
    <w:p w14:paraId="74D95840">
      <w:pPr>
        <w:spacing w:line="396" w:lineRule="auto"/>
        <w:rPr>
          <w:rFonts w:hint="eastAsia"/>
        </w:rPr>
      </w:pPr>
      <w:r>
        <w:rPr>
          <w:rFonts w:hint="eastAsia"/>
        </w:rPr>
        <w:t>1、供应商为依法登记注册的独立法人，具有独立承担民事责任的能力。</w:t>
      </w:r>
    </w:p>
    <w:p w14:paraId="511B8051">
      <w:pPr>
        <w:spacing w:line="396" w:lineRule="auto"/>
        <w:rPr>
          <w:rFonts w:hint="eastAsia"/>
        </w:rPr>
      </w:pPr>
      <w:r>
        <w:rPr>
          <w:rFonts w:hint="eastAsia"/>
        </w:rPr>
        <w:t xml:space="preserve">2、供应商具有维修资质、履行合同必需的专业技术，提供有效期之内的证书。 </w:t>
      </w:r>
    </w:p>
    <w:p w14:paraId="27168103">
      <w:pPr>
        <w:spacing w:line="396" w:lineRule="auto"/>
        <w:rPr>
          <w:rFonts w:hint="eastAsia"/>
        </w:rPr>
      </w:pPr>
      <w:r>
        <w:rPr>
          <w:rFonts w:hint="eastAsia"/>
        </w:rPr>
        <w:t>3、供应商需至少提供2份类似业绩合同（2023年1月-至今）。</w:t>
      </w:r>
    </w:p>
    <w:p w14:paraId="256024E9">
      <w:pPr>
        <w:spacing w:line="396" w:lineRule="auto"/>
        <w:rPr>
          <w:rFonts w:hint="eastAsia"/>
        </w:rPr>
      </w:pPr>
      <w:r>
        <w:rPr>
          <w:rFonts w:hint="eastAsia"/>
        </w:rPr>
        <w:t>4、具有良好的企业信誉、健全的财务会计制度和履行本项目的财务能力。</w:t>
      </w:r>
    </w:p>
    <w:p w14:paraId="7474C9CB">
      <w:pPr>
        <w:spacing w:line="396" w:lineRule="auto"/>
        <w:rPr>
          <w:rFonts w:hint="eastAsia"/>
        </w:rPr>
      </w:pPr>
      <w:r>
        <w:rPr>
          <w:rFonts w:hint="eastAsia"/>
        </w:rPr>
        <w:t>5、有依法缴纳税收和社会保障金的良好纪录；</w:t>
      </w:r>
    </w:p>
    <w:p w14:paraId="3F6E7811">
      <w:pPr>
        <w:spacing w:line="396" w:lineRule="auto"/>
        <w:rPr>
          <w:rFonts w:hint="eastAsia"/>
        </w:rPr>
      </w:pPr>
      <w:r>
        <w:rPr>
          <w:rFonts w:hint="eastAsia"/>
        </w:rPr>
        <w:t>6、供应商须遵守中华人民共和国有关法律、法规，无重大违法违约行为。“通过“信用中国”网站（www.creditchina.gov.cn）、中国政府采购网（www.ccgp.gov.cn）查询，未被列入失信被执行人、重大税收违法案件当事人、政府采购严重违法失信行为记录名单。”查询截屏记录。</w:t>
      </w:r>
    </w:p>
    <w:p w14:paraId="0C00FFD1">
      <w:pPr>
        <w:spacing w:line="396" w:lineRule="auto"/>
        <w:rPr>
          <w:rFonts w:hint="eastAsia"/>
        </w:rPr>
      </w:pPr>
      <w:r>
        <w:rPr>
          <w:rFonts w:hint="eastAsia"/>
        </w:rPr>
        <w:t>7. 如有单位资料造假，一经发现，立即在网上公示，并永久取消投标资格。</w:t>
      </w:r>
    </w:p>
    <w:p w14:paraId="1D62AE06">
      <w:pPr>
        <w:spacing w:line="396" w:lineRule="auto"/>
        <w:rPr>
          <w:rFonts w:hint="eastAsia"/>
        </w:rPr>
      </w:pPr>
      <w:r>
        <w:rPr>
          <w:rFonts w:hint="eastAsia"/>
        </w:rPr>
        <w:t>8、本次采购不接受联合体投标。</w:t>
      </w:r>
    </w:p>
    <w:p w14:paraId="6DBADF63">
      <w:pPr>
        <w:spacing w:line="360" w:lineRule="auto"/>
        <w:rPr>
          <w:rFonts w:hint="eastAsia"/>
          <w:b/>
          <w:bCs/>
        </w:rPr>
      </w:pPr>
      <w:r>
        <w:rPr>
          <w:rFonts w:hint="eastAsia" w:cs="Times New Roman"/>
          <w:b/>
          <w:bCs/>
          <w:kern w:val="2"/>
          <w:szCs w:val="22"/>
        </w:rPr>
        <w:t>五、</w:t>
      </w:r>
      <w:r>
        <w:rPr>
          <w:rFonts w:hint="eastAsia"/>
          <w:b/>
          <w:bCs/>
        </w:rPr>
        <w:t>公告和报名</w:t>
      </w:r>
    </w:p>
    <w:p w14:paraId="3518D68C">
      <w:pPr>
        <w:spacing w:line="360" w:lineRule="auto"/>
        <w:ind w:firstLine="480" w:firstLineChars="200"/>
        <w:rPr>
          <w:rFonts w:hint="eastAsia"/>
        </w:rPr>
      </w:pPr>
      <w:r>
        <w:rPr>
          <w:rFonts w:hint="eastAsia"/>
        </w:rPr>
        <w:t>1、报名方式：通过登录济钢集团有限公司阳光购销平台网上报名，平台网址：</w:t>
      </w:r>
      <w:r>
        <w:fldChar w:fldCharType="begin"/>
      </w:r>
      <w:r>
        <w:instrText xml:space="preserve"> HYPERLINK "http://bidding.jigang.com.cn" </w:instrText>
      </w:r>
      <w:r>
        <w:fldChar w:fldCharType="separate"/>
      </w:r>
      <w:r>
        <w:rPr>
          <w:rFonts w:hint="eastAsia"/>
        </w:rPr>
        <w:t>http://bidding.jigang.com.cn</w:t>
      </w:r>
      <w:r>
        <w:rPr>
          <w:rFonts w:hint="eastAsia"/>
        </w:rPr>
        <w:fldChar w:fldCharType="end"/>
      </w:r>
      <w:r>
        <w:rPr>
          <w:rFonts w:hint="eastAsia"/>
        </w:rPr>
        <w:t xml:space="preserve">/； </w:t>
      </w:r>
    </w:p>
    <w:p w14:paraId="14EB7CD3">
      <w:pPr>
        <w:spacing w:line="360" w:lineRule="auto"/>
        <w:ind w:firstLine="480" w:firstLineChars="200"/>
        <w:rPr>
          <w:rFonts w:hint="eastAsia"/>
        </w:rPr>
      </w:pPr>
      <w:r>
        <w:rPr>
          <w:rFonts w:hint="eastAsia"/>
        </w:rPr>
        <w:t>2、公告和报名时间：2026年8月</w:t>
      </w:r>
      <w:r>
        <w:rPr>
          <w:rFonts w:hint="eastAsia"/>
          <w:lang w:val="en-US" w:eastAsia="zh-CN"/>
        </w:rPr>
        <w:t>18</w:t>
      </w:r>
      <w:r>
        <w:rPr>
          <w:rFonts w:hint="eastAsia"/>
        </w:rPr>
        <w:t>日～2026年8月</w:t>
      </w:r>
      <w:r>
        <w:rPr>
          <w:rFonts w:hint="eastAsia"/>
          <w:lang w:val="en-US" w:eastAsia="zh-CN"/>
        </w:rPr>
        <w:t>25</w:t>
      </w:r>
      <w:r>
        <w:rPr>
          <w:rFonts w:hint="eastAsia"/>
        </w:rPr>
        <w:t>日（北京时间）。</w:t>
      </w:r>
    </w:p>
    <w:p w14:paraId="29205477">
      <w:pPr>
        <w:widowControl w:val="0"/>
        <w:spacing w:line="360" w:lineRule="auto"/>
        <w:rPr>
          <w:rFonts w:hint="eastAsia" w:cs="Times New Roman"/>
          <w:b/>
          <w:bCs/>
          <w:kern w:val="2"/>
          <w:szCs w:val="22"/>
        </w:rPr>
      </w:pPr>
      <w:r>
        <w:rPr>
          <w:rFonts w:hint="eastAsia" w:cs="Times New Roman"/>
          <w:b/>
          <w:bCs/>
          <w:kern w:val="2"/>
          <w:szCs w:val="22"/>
        </w:rPr>
        <w:t>六</w:t>
      </w:r>
      <w:r>
        <w:rPr>
          <w:rFonts w:cs="Times New Roman"/>
          <w:b/>
          <w:bCs/>
          <w:kern w:val="2"/>
          <w:szCs w:val="22"/>
        </w:rPr>
        <w:t>、</w:t>
      </w:r>
      <w:r>
        <w:rPr>
          <w:rFonts w:hint="eastAsia" w:cs="Times New Roman"/>
          <w:b/>
          <w:bCs/>
          <w:kern w:val="2"/>
          <w:szCs w:val="22"/>
        </w:rPr>
        <w:t>谈判时间和方式</w:t>
      </w:r>
    </w:p>
    <w:p w14:paraId="58551A58">
      <w:pPr>
        <w:widowControl w:val="0"/>
        <w:spacing w:line="360" w:lineRule="auto"/>
        <w:ind w:firstLine="480" w:firstLineChars="200"/>
        <w:rPr>
          <w:rFonts w:hint="eastAsia" w:cs="Times New Roman"/>
          <w:kern w:val="2"/>
          <w:szCs w:val="22"/>
        </w:rPr>
      </w:pPr>
      <w:r>
        <w:rPr>
          <w:rFonts w:cs="Times New Roman"/>
          <w:kern w:val="2"/>
          <w:szCs w:val="22"/>
        </w:rPr>
        <w:t>1、</w:t>
      </w:r>
      <w:r>
        <w:rPr>
          <w:rFonts w:hint="eastAsia" w:cs="Times New Roman"/>
          <w:kern w:val="2"/>
          <w:szCs w:val="22"/>
        </w:rPr>
        <w:t>谈判</w:t>
      </w:r>
      <w:r>
        <w:rPr>
          <w:rFonts w:cs="Times New Roman"/>
          <w:kern w:val="2"/>
          <w:szCs w:val="22"/>
        </w:rPr>
        <w:t>时间：</w:t>
      </w:r>
      <w:r>
        <w:rPr>
          <w:rFonts w:hint="eastAsia" w:cs="Times New Roman"/>
          <w:kern w:val="2"/>
          <w:szCs w:val="22"/>
        </w:rPr>
        <w:t>2026年8月</w:t>
      </w:r>
      <w:r>
        <w:rPr>
          <w:rFonts w:hint="eastAsia" w:cs="Times New Roman"/>
          <w:kern w:val="2"/>
          <w:szCs w:val="22"/>
          <w:lang w:val="en-US" w:eastAsia="zh-CN"/>
        </w:rPr>
        <w:t>27</w:t>
      </w:r>
      <w:r>
        <w:rPr>
          <w:rFonts w:hint="eastAsia" w:cs="Times New Roman"/>
          <w:kern w:val="2"/>
          <w:szCs w:val="22"/>
        </w:rPr>
        <w:t>日</w:t>
      </w:r>
      <w:r>
        <w:rPr>
          <w:rFonts w:hint="eastAsia" w:cs="Times New Roman"/>
          <w:kern w:val="2"/>
          <w:szCs w:val="22"/>
          <w:lang w:val="en-US" w:eastAsia="zh-CN"/>
        </w:rPr>
        <w:t>9</w:t>
      </w:r>
      <w:r>
        <w:rPr>
          <w:rFonts w:hint="eastAsia" w:cs="Times New Roman"/>
          <w:kern w:val="2"/>
          <w:szCs w:val="22"/>
        </w:rPr>
        <w:t>点</w:t>
      </w:r>
      <w:r>
        <w:rPr>
          <w:rFonts w:cs="Times New Roman"/>
          <w:kern w:val="2"/>
          <w:szCs w:val="22"/>
        </w:rPr>
        <w:t>；</w:t>
      </w:r>
    </w:p>
    <w:p w14:paraId="53E075E3">
      <w:pPr>
        <w:widowControl w:val="0"/>
        <w:spacing w:line="360" w:lineRule="auto"/>
        <w:ind w:firstLine="480" w:firstLineChars="200"/>
        <w:rPr>
          <w:rFonts w:hint="eastAsia" w:cs="Times New Roman"/>
          <w:kern w:val="2"/>
          <w:szCs w:val="22"/>
        </w:rPr>
      </w:pPr>
      <w:r>
        <w:rPr>
          <w:rFonts w:cs="Times New Roman"/>
          <w:kern w:val="2"/>
          <w:szCs w:val="22"/>
        </w:rPr>
        <w:t>2、</w:t>
      </w:r>
      <w:r>
        <w:rPr>
          <w:rFonts w:hint="eastAsia"/>
        </w:rPr>
        <w:t>谈判方式：</w:t>
      </w:r>
      <w:r>
        <w:rPr>
          <w:rFonts w:ascii="Times New Roman" w:hAnsi="Times New Roman"/>
          <w:color w:val="000000"/>
        </w:rPr>
        <w:t>网上</w:t>
      </w:r>
      <w:r>
        <w:rPr>
          <w:rFonts w:hint="eastAsia" w:ascii="Times New Roman" w:hAnsi="Times New Roman"/>
          <w:color w:val="000000"/>
        </w:rPr>
        <w:t>谈判</w:t>
      </w:r>
      <w:r>
        <w:rPr>
          <w:rFonts w:ascii="Times New Roman" w:hAnsi="Times New Roman"/>
          <w:color w:val="000000"/>
        </w:rPr>
        <w:t>，</w:t>
      </w:r>
      <w:r>
        <w:rPr>
          <w:rFonts w:hint="eastAsia" w:ascii="Times New Roman" w:hAnsi="Times New Roman"/>
          <w:color w:val="000000"/>
        </w:rPr>
        <w:t>谈判</w:t>
      </w:r>
      <w:r>
        <w:rPr>
          <w:rFonts w:ascii="Times New Roman" w:hAnsi="Times New Roman"/>
          <w:color w:val="000000"/>
        </w:rPr>
        <w:t>时无需</w:t>
      </w:r>
      <w:r>
        <w:rPr>
          <w:rFonts w:hint="eastAsia" w:ascii="Times New Roman" w:hAnsi="Times New Roman"/>
          <w:color w:val="000000"/>
        </w:rPr>
        <w:t>供应商</w:t>
      </w:r>
      <w:r>
        <w:rPr>
          <w:rFonts w:ascii="Times New Roman" w:hAnsi="Times New Roman"/>
          <w:color w:val="000000"/>
        </w:rPr>
        <w:t>到达现场。</w:t>
      </w:r>
    </w:p>
    <w:p w14:paraId="65177016">
      <w:pPr>
        <w:spacing w:line="396" w:lineRule="auto"/>
        <w:rPr>
          <w:rFonts w:hint="eastAsia" w:cs="Times New Roman"/>
          <w:b/>
          <w:bCs/>
          <w:kern w:val="2"/>
          <w:szCs w:val="22"/>
        </w:rPr>
      </w:pPr>
      <w:r>
        <w:rPr>
          <w:rFonts w:hint="eastAsia" w:cs="Times New Roman"/>
          <w:b/>
          <w:bCs/>
          <w:kern w:val="2"/>
          <w:szCs w:val="22"/>
        </w:rPr>
        <w:t>七</w:t>
      </w:r>
      <w:r>
        <w:rPr>
          <w:rFonts w:cs="Times New Roman"/>
          <w:b/>
          <w:bCs/>
          <w:kern w:val="2"/>
          <w:szCs w:val="22"/>
        </w:rPr>
        <w:t>、</w:t>
      </w:r>
      <w:r>
        <w:rPr>
          <w:rFonts w:hint="eastAsia" w:cs="Times New Roman"/>
          <w:b/>
          <w:bCs/>
          <w:kern w:val="2"/>
          <w:szCs w:val="22"/>
        </w:rPr>
        <w:t>谈判</w:t>
      </w:r>
      <w:r>
        <w:rPr>
          <w:rFonts w:cs="Times New Roman"/>
          <w:b/>
          <w:bCs/>
          <w:kern w:val="2"/>
          <w:szCs w:val="22"/>
        </w:rPr>
        <w:t>保证金：</w:t>
      </w:r>
      <w:r>
        <w:rPr>
          <w:rFonts w:hint="eastAsia" w:cs="Times New Roman"/>
          <w:b/>
          <w:bCs/>
          <w:kern w:val="2"/>
          <w:szCs w:val="22"/>
        </w:rPr>
        <w:t>无</w:t>
      </w:r>
    </w:p>
    <w:p w14:paraId="4F33E80A">
      <w:pPr>
        <w:spacing w:line="360" w:lineRule="auto"/>
        <w:rPr>
          <w:rFonts w:hint="eastAsia"/>
          <w:b/>
          <w:bCs/>
        </w:rPr>
      </w:pPr>
      <w:r>
        <w:rPr>
          <w:rFonts w:cs="Times New Roman"/>
          <w:b/>
          <w:bCs/>
          <w:kern w:val="2"/>
          <w:szCs w:val="22"/>
        </w:rPr>
        <w:tab/>
      </w:r>
      <w:r>
        <w:rPr>
          <w:rFonts w:hint="eastAsia"/>
          <w:b/>
          <w:bCs/>
        </w:rPr>
        <w:t>八、谈判文件的获取方式</w:t>
      </w:r>
    </w:p>
    <w:p w14:paraId="15599EA1">
      <w:pPr>
        <w:spacing w:line="360" w:lineRule="auto"/>
        <w:ind w:firstLine="480" w:firstLineChars="200"/>
        <w:rPr>
          <w:rFonts w:hint="eastAsia"/>
        </w:rPr>
      </w:pPr>
      <w:r>
        <w:rPr>
          <w:rFonts w:hint="eastAsia"/>
        </w:rPr>
        <w:t>1、获取方式：凡有意参加的潜在供应商，在公告期内登陆：济钢集团有限公司阳光购销平台</w:t>
      </w:r>
      <w:r>
        <w:fldChar w:fldCharType="begin"/>
      </w:r>
      <w:r>
        <w:instrText xml:space="preserve"> HYPERLINK "http://bidding.jigang.com.cn" </w:instrText>
      </w:r>
      <w:r>
        <w:fldChar w:fldCharType="separate"/>
      </w:r>
      <w:r>
        <w:rPr>
          <w:rFonts w:hint="eastAsia"/>
        </w:rPr>
        <w:t>http://bidding.jigang.com.cn</w:t>
      </w:r>
      <w:r>
        <w:rPr>
          <w:rFonts w:hint="eastAsia"/>
        </w:rPr>
        <w:fldChar w:fldCharType="end"/>
      </w:r>
      <w:r>
        <w:rPr>
          <w:rFonts w:hint="eastAsia"/>
        </w:rPr>
        <w:t>/ ，注册用户成功后，须修改初始密码，重新登录后报名，报名成功后即可下载谈判文件</w:t>
      </w:r>
      <w:r>
        <w:t xml:space="preserve">； </w:t>
      </w:r>
    </w:p>
    <w:p w14:paraId="2A27358B">
      <w:pPr>
        <w:spacing w:line="360" w:lineRule="auto"/>
        <w:rPr>
          <w:rFonts w:hint="eastAsia"/>
          <w:b/>
          <w:bCs/>
        </w:rPr>
      </w:pPr>
      <w:r>
        <w:rPr>
          <w:rFonts w:hint="eastAsia"/>
          <w:b/>
          <w:bCs/>
        </w:rPr>
        <w:t>九、资格审查</w:t>
      </w:r>
    </w:p>
    <w:p w14:paraId="3D3DF208">
      <w:pPr>
        <w:spacing w:line="360" w:lineRule="auto"/>
        <w:ind w:firstLine="480" w:firstLineChars="200"/>
        <w:rPr>
          <w:rFonts w:hint="eastAsia"/>
        </w:rPr>
      </w:pPr>
      <w:r>
        <w:rPr>
          <w:rFonts w:hint="eastAsia"/>
        </w:rPr>
        <w:t>资格后审，不接受联合体。</w:t>
      </w:r>
    </w:p>
    <w:p w14:paraId="0C7B0343">
      <w:pPr>
        <w:spacing w:line="360" w:lineRule="auto"/>
        <w:rPr>
          <w:rFonts w:hint="eastAsia"/>
          <w:b/>
          <w:bCs/>
        </w:rPr>
      </w:pPr>
      <w:r>
        <w:rPr>
          <w:rFonts w:hint="eastAsia"/>
          <w:b/>
          <w:bCs/>
        </w:rPr>
        <w:t>十、采购人的名称、地址和联系人</w:t>
      </w:r>
    </w:p>
    <w:p w14:paraId="6638D976">
      <w:pPr>
        <w:widowControl w:val="0"/>
        <w:spacing w:line="360" w:lineRule="auto"/>
        <w:ind w:firstLine="480" w:firstLineChars="200"/>
        <w:rPr>
          <w:rFonts w:hint="eastAsia" w:cs="Times New Roman"/>
          <w:kern w:val="2"/>
          <w:szCs w:val="22"/>
        </w:rPr>
      </w:pPr>
      <w:r>
        <w:rPr>
          <w:rFonts w:hint="eastAsia"/>
        </w:rPr>
        <w:t>1、采购人的名称：</w:t>
      </w:r>
      <w:r>
        <w:rPr>
          <w:rFonts w:hint="eastAsia" w:cs="Times New Roman"/>
          <w:kern w:val="2"/>
          <w:szCs w:val="22"/>
        </w:rPr>
        <w:t>山东济钢</w:t>
      </w:r>
      <w:r>
        <w:rPr>
          <w:rFonts w:cs="Times New Roman"/>
          <w:kern w:val="2"/>
          <w:szCs w:val="22"/>
        </w:rPr>
        <w:t>环保新材料有限公司</w:t>
      </w:r>
    </w:p>
    <w:p w14:paraId="2DFB5F95">
      <w:pPr>
        <w:pStyle w:val="2"/>
        <w:spacing w:after="0" w:line="360" w:lineRule="auto"/>
        <w:ind w:left="0" w:leftChars="0" w:firstLine="480"/>
      </w:pPr>
      <w:r>
        <w:rPr>
          <w:rFonts w:hint="eastAsia"/>
        </w:rPr>
        <w:t>2、采购人的地址：山东省济南市章丘区官庄街道青野村东</w:t>
      </w:r>
    </w:p>
    <w:p w14:paraId="1F8E9732">
      <w:pPr>
        <w:spacing w:line="396" w:lineRule="auto"/>
        <w:ind w:firstLine="480" w:firstLineChars="200"/>
        <w:rPr>
          <w:rFonts w:hint="eastAsia"/>
        </w:rPr>
      </w:pPr>
      <w:r>
        <w:rPr>
          <w:rFonts w:hint="eastAsia"/>
        </w:rPr>
        <w:t>3、招标联系人：于工，联系电话：17615831790；</w:t>
      </w:r>
    </w:p>
    <w:p w14:paraId="3C4B1841">
      <w:pPr>
        <w:spacing w:line="396" w:lineRule="auto"/>
        <w:ind w:firstLine="480" w:firstLineChars="200"/>
        <w:rPr>
          <w:rFonts w:hint="eastAsia"/>
        </w:rPr>
      </w:pPr>
      <w:r>
        <w:rPr>
          <w:rFonts w:hint="eastAsia"/>
        </w:rPr>
        <w:t>4、技术联系人：</w:t>
      </w:r>
    </w:p>
    <w:p w14:paraId="27EE4D35">
      <w:pPr>
        <w:spacing w:line="396" w:lineRule="auto"/>
        <w:ind w:firstLine="480" w:firstLineChars="200"/>
        <w:rPr>
          <w:rFonts w:hint="eastAsia"/>
        </w:rPr>
      </w:pPr>
      <w:r>
        <w:rPr>
          <w:rFonts w:hint="eastAsia"/>
        </w:rPr>
        <w:t>A包：魏工，联系电话：17863989157；</w:t>
      </w:r>
    </w:p>
    <w:p w14:paraId="7C14AAB0">
      <w:pPr>
        <w:pStyle w:val="2"/>
        <w:ind w:left="0" w:leftChars="0" w:firstLine="480"/>
      </w:pPr>
      <w:r>
        <w:rPr>
          <w:rFonts w:hint="eastAsia"/>
        </w:rPr>
        <w:t>B包：孙工，联系电话：13001728563。</w:t>
      </w:r>
    </w:p>
    <w:p w14:paraId="3FE52A3B">
      <w:pPr>
        <w:widowControl w:val="0"/>
        <w:spacing w:line="360" w:lineRule="auto"/>
        <w:rPr>
          <w:rFonts w:hint="eastAsia" w:cs="Times New Roman"/>
          <w:b/>
          <w:bCs/>
          <w:kern w:val="2"/>
          <w:szCs w:val="22"/>
        </w:rPr>
      </w:pPr>
      <w:r>
        <w:rPr>
          <w:rFonts w:hint="eastAsia" w:cs="Times New Roman"/>
          <w:b/>
          <w:bCs/>
          <w:kern w:val="2"/>
          <w:szCs w:val="22"/>
        </w:rPr>
        <w:t>十一</w:t>
      </w:r>
      <w:r>
        <w:rPr>
          <w:rFonts w:cs="Times New Roman"/>
          <w:b/>
          <w:bCs/>
          <w:kern w:val="2"/>
          <w:szCs w:val="22"/>
        </w:rPr>
        <w:t>、</w:t>
      </w:r>
      <w:r>
        <w:rPr>
          <w:rFonts w:hint="eastAsia" w:cs="Times New Roman"/>
          <w:b/>
          <w:bCs/>
          <w:kern w:val="2"/>
          <w:szCs w:val="22"/>
        </w:rPr>
        <w:t>安全要求</w:t>
      </w:r>
    </w:p>
    <w:p w14:paraId="559202DB">
      <w:pPr>
        <w:widowControl w:val="0"/>
        <w:spacing w:line="360" w:lineRule="auto"/>
        <w:ind w:firstLine="480" w:firstLineChars="200"/>
        <w:rPr>
          <w:rFonts w:hint="eastAsia" w:cs="Times New Roman"/>
          <w:kern w:val="2"/>
          <w:szCs w:val="22"/>
        </w:rPr>
      </w:pPr>
      <w:r>
        <w:rPr>
          <w:rFonts w:hint="eastAsia" w:cs="Times New Roman"/>
          <w:kern w:val="2"/>
          <w:szCs w:val="22"/>
        </w:rPr>
        <w:t>1、参加谈判的</w:t>
      </w:r>
      <w:r>
        <w:rPr>
          <w:rFonts w:cs="Times New Roman"/>
          <w:kern w:val="2"/>
          <w:szCs w:val="22"/>
        </w:rPr>
        <w:t>人员在济钢集团有限公司的一切活动，必须遵守济钢集团有限公司的安全规定。</w:t>
      </w:r>
      <w:r>
        <w:rPr>
          <w:rFonts w:hint="eastAsia" w:cs="Times New Roman"/>
          <w:kern w:val="2"/>
          <w:szCs w:val="22"/>
        </w:rPr>
        <w:t>需要</w:t>
      </w:r>
      <w:r>
        <w:rPr>
          <w:rFonts w:cs="Times New Roman"/>
          <w:kern w:val="2"/>
          <w:szCs w:val="22"/>
        </w:rPr>
        <w:t>现场</w:t>
      </w:r>
      <w:r>
        <w:rPr>
          <w:rFonts w:hint="eastAsia" w:cs="Times New Roman"/>
          <w:kern w:val="2"/>
          <w:szCs w:val="22"/>
        </w:rPr>
        <w:t>踏勘时，</w:t>
      </w:r>
      <w:r>
        <w:rPr>
          <w:rFonts w:cs="Times New Roman"/>
          <w:kern w:val="2"/>
          <w:szCs w:val="22"/>
        </w:rPr>
        <w:t>必须遵守安全管理规定，服从现场</w:t>
      </w:r>
      <w:r>
        <w:rPr>
          <w:rFonts w:hint="eastAsia" w:cs="Times New Roman"/>
          <w:kern w:val="2"/>
          <w:szCs w:val="22"/>
        </w:rPr>
        <w:t>人员</w:t>
      </w:r>
      <w:r>
        <w:rPr>
          <w:rFonts w:cs="Times New Roman"/>
          <w:kern w:val="2"/>
          <w:szCs w:val="22"/>
        </w:rPr>
        <w:t>指挥</w:t>
      </w:r>
      <w:r>
        <w:rPr>
          <w:rFonts w:hint="eastAsia" w:cs="Times New Roman"/>
          <w:kern w:val="2"/>
          <w:szCs w:val="22"/>
        </w:rPr>
        <w:t>。</w:t>
      </w:r>
    </w:p>
    <w:p w14:paraId="5D847B33">
      <w:pPr>
        <w:widowControl w:val="0"/>
        <w:spacing w:line="360" w:lineRule="auto"/>
        <w:rPr>
          <w:rFonts w:hint="eastAsia" w:cs="Times New Roman"/>
          <w:kern w:val="2"/>
          <w:szCs w:val="22"/>
        </w:rPr>
      </w:pPr>
      <w:r>
        <w:rPr>
          <w:rFonts w:hint="eastAsia" w:cs="Times New Roman"/>
          <w:b/>
          <w:bCs/>
          <w:kern w:val="2"/>
          <w:szCs w:val="22"/>
        </w:rPr>
        <w:t>十二、公告中的内容和要求以最终的谈判文件为准。</w:t>
      </w:r>
    </w:p>
    <w:p w14:paraId="3E774618">
      <w:pPr>
        <w:widowControl w:val="0"/>
        <w:spacing w:line="360" w:lineRule="auto"/>
        <w:ind w:firstLine="4320" w:firstLineChars="1800"/>
        <w:rPr>
          <w:rFonts w:hint="eastAsia" w:cs="Times New Roman"/>
          <w:kern w:val="2"/>
          <w:szCs w:val="22"/>
        </w:rPr>
      </w:pPr>
      <w:r>
        <w:rPr>
          <w:rFonts w:hint="eastAsia" w:cs="Times New Roman"/>
          <w:kern w:val="2"/>
          <w:szCs w:val="22"/>
        </w:rPr>
        <w:t>山东济钢</w:t>
      </w:r>
      <w:r>
        <w:rPr>
          <w:rFonts w:cs="Times New Roman"/>
          <w:kern w:val="2"/>
          <w:szCs w:val="22"/>
        </w:rPr>
        <w:t>环保新材料有限公司</w:t>
      </w:r>
    </w:p>
    <w:p w14:paraId="00C8D626">
      <w:pPr>
        <w:widowControl w:val="0"/>
        <w:spacing w:line="360" w:lineRule="auto"/>
        <w:ind w:firstLine="5040" w:firstLineChars="2100"/>
        <w:rPr>
          <w:rFonts w:hint="eastAsia"/>
          <w:b/>
          <w:bCs/>
          <w:sz w:val="36"/>
          <w:szCs w:val="36"/>
        </w:rPr>
      </w:pPr>
      <w:r>
        <w:rPr>
          <w:rFonts w:cs="Times New Roman"/>
          <w:kern w:val="2"/>
          <w:szCs w:val="22"/>
        </w:rPr>
        <w:t>20</w:t>
      </w:r>
      <w:r>
        <w:rPr>
          <w:rFonts w:hint="eastAsia" w:cs="Times New Roman"/>
          <w:kern w:val="2"/>
          <w:szCs w:val="22"/>
        </w:rPr>
        <w:t>26</w:t>
      </w:r>
      <w:r>
        <w:rPr>
          <w:rFonts w:cs="Times New Roman"/>
          <w:kern w:val="2"/>
          <w:szCs w:val="22"/>
        </w:rPr>
        <w:t>年</w:t>
      </w:r>
      <w:r>
        <w:rPr>
          <w:rFonts w:hint="eastAsia" w:cs="Times New Roman"/>
          <w:kern w:val="2"/>
          <w:szCs w:val="22"/>
          <w:lang w:val="en-US" w:eastAsia="zh-CN"/>
        </w:rPr>
        <w:t>8</w:t>
      </w:r>
      <w:r>
        <w:rPr>
          <w:rFonts w:cs="Times New Roman"/>
          <w:kern w:val="2"/>
          <w:szCs w:val="22"/>
        </w:rPr>
        <w:t>月</w:t>
      </w:r>
      <w:r>
        <w:rPr>
          <w:rFonts w:hint="eastAsia" w:cs="Times New Roman"/>
          <w:kern w:val="2"/>
          <w:szCs w:val="22"/>
          <w:lang w:val="en-US" w:eastAsia="zh-CN"/>
        </w:rPr>
        <w:t>18</w:t>
      </w:r>
      <w:r>
        <w:rPr>
          <w:rFonts w:cs="Times New Roman"/>
          <w:kern w:val="2"/>
          <w:szCs w:val="22"/>
        </w:rPr>
        <w:t>日</w:t>
      </w:r>
      <w:bookmarkStart w:id="2" w:name="_Toc508871671"/>
    </w:p>
    <w:p w14:paraId="33CC1199">
      <w:pPr>
        <w:pStyle w:val="21"/>
        <w:spacing w:before="156"/>
        <w:rPr>
          <w:b/>
          <w:bCs/>
          <w:sz w:val="36"/>
          <w:szCs w:val="36"/>
        </w:rPr>
      </w:pPr>
      <w:r>
        <w:rPr>
          <w:rFonts w:hint="eastAsia"/>
          <w:b/>
          <w:bCs/>
          <w:sz w:val="36"/>
          <w:szCs w:val="36"/>
        </w:rPr>
        <w:br w:type="page"/>
      </w:r>
      <w:r>
        <w:rPr>
          <w:rFonts w:hint="eastAsia"/>
          <w:b/>
          <w:bCs/>
          <w:sz w:val="36"/>
          <w:szCs w:val="36"/>
        </w:rPr>
        <w:t>第二章</w:t>
      </w:r>
      <w:r>
        <w:rPr>
          <w:b/>
          <w:bCs/>
          <w:sz w:val="36"/>
          <w:szCs w:val="36"/>
        </w:rPr>
        <w:t xml:space="preserve">  </w:t>
      </w:r>
      <w:r>
        <w:rPr>
          <w:rFonts w:hint="eastAsia"/>
          <w:b/>
          <w:bCs/>
          <w:sz w:val="36"/>
          <w:szCs w:val="36"/>
        </w:rPr>
        <w:t>谈判须知</w:t>
      </w:r>
      <w:bookmarkEnd w:id="2"/>
    </w:p>
    <w:p w14:paraId="36CBF15A">
      <w:pPr>
        <w:pStyle w:val="23"/>
        <w:rPr>
          <w:sz w:val="30"/>
          <w:szCs w:val="30"/>
        </w:rPr>
      </w:pPr>
      <w:bookmarkStart w:id="3" w:name="_Toc508871672"/>
      <w:r>
        <w:rPr>
          <w:rFonts w:hint="eastAsia" w:eastAsia="宋体"/>
          <w:sz w:val="30"/>
          <w:szCs w:val="30"/>
        </w:rPr>
        <w:t>谈判</w:t>
      </w:r>
      <w:r>
        <w:rPr>
          <w:rStyle w:val="25"/>
          <w:rFonts w:hint="eastAsia"/>
          <w:b w:val="0"/>
          <w:bCs w:val="0"/>
        </w:rPr>
        <w:t>须知前附表</w:t>
      </w:r>
      <w:bookmarkEnd w:id="3"/>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660"/>
        <w:gridCol w:w="7138"/>
        <w:gridCol w:w="13"/>
      </w:tblGrid>
      <w:tr w14:paraId="3151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958" w:type="dxa"/>
            <w:vAlign w:val="center"/>
          </w:tcPr>
          <w:p w14:paraId="48F6D5B6">
            <w:pPr>
              <w:spacing w:line="400" w:lineRule="exact"/>
              <w:jc w:val="center"/>
              <w:rPr>
                <w:rFonts w:hint="eastAsia"/>
                <w:b/>
              </w:rPr>
            </w:pPr>
            <w:r>
              <w:rPr>
                <w:rFonts w:hint="eastAsia"/>
                <w:b/>
              </w:rPr>
              <w:t>条款号</w:t>
            </w:r>
          </w:p>
        </w:tc>
        <w:tc>
          <w:tcPr>
            <w:tcW w:w="1660" w:type="dxa"/>
            <w:vAlign w:val="center"/>
          </w:tcPr>
          <w:p w14:paraId="40717857">
            <w:pPr>
              <w:spacing w:line="400" w:lineRule="exact"/>
              <w:jc w:val="center"/>
              <w:rPr>
                <w:rFonts w:hint="eastAsia"/>
                <w:b/>
              </w:rPr>
            </w:pPr>
            <w:r>
              <w:rPr>
                <w:rFonts w:hint="eastAsia"/>
                <w:b/>
              </w:rPr>
              <w:t>条款名称</w:t>
            </w:r>
          </w:p>
        </w:tc>
        <w:tc>
          <w:tcPr>
            <w:tcW w:w="7151" w:type="dxa"/>
            <w:gridSpan w:val="2"/>
            <w:vAlign w:val="center"/>
          </w:tcPr>
          <w:p w14:paraId="5C22778C">
            <w:pPr>
              <w:spacing w:line="340" w:lineRule="exact"/>
              <w:jc w:val="center"/>
              <w:rPr>
                <w:rFonts w:hint="eastAsia"/>
                <w:b/>
              </w:rPr>
            </w:pPr>
            <w:r>
              <w:rPr>
                <w:rFonts w:hint="eastAsia"/>
                <w:b/>
              </w:rPr>
              <w:t>编列内容</w:t>
            </w:r>
          </w:p>
        </w:tc>
      </w:tr>
      <w:tr w14:paraId="2983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58" w:type="dxa"/>
            <w:vAlign w:val="center"/>
          </w:tcPr>
          <w:p w14:paraId="0FCB2112">
            <w:pPr>
              <w:jc w:val="center"/>
              <w:rPr>
                <w:rFonts w:hint="eastAsia"/>
              </w:rPr>
            </w:pPr>
            <w:r>
              <w:rPr>
                <w:rFonts w:hint="eastAsia"/>
              </w:rPr>
              <w:t>1.1.1</w:t>
            </w:r>
          </w:p>
        </w:tc>
        <w:tc>
          <w:tcPr>
            <w:tcW w:w="1660" w:type="dxa"/>
            <w:vAlign w:val="center"/>
          </w:tcPr>
          <w:p w14:paraId="7EC06A48">
            <w:pPr>
              <w:jc w:val="center"/>
              <w:rPr>
                <w:rFonts w:hint="eastAsia"/>
              </w:rPr>
            </w:pPr>
            <w:r>
              <w:rPr>
                <w:rFonts w:hint="eastAsia"/>
              </w:rPr>
              <w:t>采购人</w:t>
            </w:r>
          </w:p>
        </w:tc>
        <w:tc>
          <w:tcPr>
            <w:tcW w:w="7151" w:type="dxa"/>
            <w:gridSpan w:val="2"/>
            <w:vAlign w:val="center"/>
          </w:tcPr>
          <w:p w14:paraId="36BA3595">
            <w:pPr>
              <w:spacing w:line="340" w:lineRule="exact"/>
              <w:rPr>
                <w:rFonts w:hint="eastAsia"/>
              </w:rPr>
            </w:pPr>
            <w:r>
              <w:rPr>
                <w:rFonts w:hint="eastAsia"/>
              </w:rPr>
              <w:t>A包：山东济钢环保新材料有限公司</w:t>
            </w:r>
          </w:p>
          <w:p w14:paraId="20A65E7C">
            <w:pPr>
              <w:pStyle w:val="2"/>
              <w:ind w:left="0" w:leftChars="0" w:firstLine="0" w:firstLineChars="0"/>
            </w:pPr>
            <w:r>
              <w:rPr>
                <w:rFonts w:hint="eastAsia" w:ascii="宋体" w:hAnsi="宋体" w:cs="宋体"/>
              </w:rPr>
              <w:t>B包：济南黄河爆破工程有限责任公司</w:t>
            </w:r>
          </w:p>
        </w:tc>
      </w:tr>
      <w:tr w14:paraId="7D9D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36F3C5A6">
            <w:pPr>
              <w:jc w:val="center"/>
              <w:rPr>
                <w:rFonts w:hint="eastAsia"/>
              </w:rPr>
            </w:pPr>
            <w:r>
              <w:rPr>
                <w:rFonts w:hint="eastAsia"/>
              </w:rPr>
              <w:t>1.1.2</w:t>
            </w:r>
          </w:p>
        </w:tc>
        <w:tc>
          <w:tcPr>
            <w:tcW w:w="1660" w:type="dxa"/>
            <w:vAlign w:val="center"/>
          </w:tcPr>
          <w:p w14:paraId="40F239D6">
            <w:pPr>
              <w:jc w:val="center"/>
              <w:rPr>
                <w:rFonts w:hint="eastAsia"/>
              </w:rPr>
            </w:pPr>
            <w:r>
              <w:rPr>
                <w:rFonts w:hint="eastAsia"/>
              </w:rPr>
              <w:t>项目名称</w:t>
            </w:r>
          </w:p>
        </w:tc>
        <w:tc>
          <w:tcPr>
            <w:tcW w:w="7151" w:type="dxa"/>
            <w:gridSpan w:val="2"/>
            <w:vAlign w:val="center"/>
          </w:tcPr>
          <w:p w14:paraId="27A199FD">
            <w:pPr>
              <w:pStyle w:val="20"/>
              <w:rPr>
                <w:rFonts w:hint="eastAsia" w:ascii="宋体" w:hAnsi="宋体" w:cs="宋体"/>
                <w:sz w:val="24"/>
                <w:szCs w:val="24"/>
              </w:rPr>
            </w:pPr>
            <w:bookmarkStart w:id="4" w:name="OLE_LINK2"/>
            <w:r>
              <w:rPr>
                <w:rFonts w:hint="eastAsia" w:ascii="宋体" w:hAnsi="宋体" w:cs="宋体"/>
                <w:sz w:val="24"/>
                <w:szCs w:val="24"/>
              </w:rPr>
              <w:t>沃尔沃挖掘机外委维保</w:t>
            </w:r>
            <w:bookmarkEnd w:id="4"/>
            <w:r>
              <w:rPr>
                <w:rFonts w:hint="eastAsia" w:ascii="宋体" w:hAnsi="宋体" w:cs="宋体"/>
                <w:sz w:val="24"/>
                <w:szCs w:val="24"/>
              </w:rPr>
              <w:t>服务</w:t>
            </w:r>
          </w:p>
        </w:tc>
      </w:tr>
      <w:tr w14:paraId="4550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58" w:type="dxa"/>
            <w:vAlign w:val="center"/>
          </w:tcPr>
          <w:p w14:paraId="17403C7D">
            <w:pPr>
              <w:jc w:val="center"/>
              <w:rPr>
                <w:rFonts w:hint="eastAsia"/>
              </w:rPr>
            </w:pPr>
            <w:r>
              <w:rPr>
                <w:rFonts w:hint="eastAsia"/>
              </w:rPr>
              <w:t>1.1.3</w:t>
            </w:r>
          </w:p>
        </w:tc>
        <w:tc>
          <w:tcPr>
            <w:tcW w:w="1660" w:type="dxa"/>
            <w:vAlign w:val="center"/>
          </w:tcPr>
          <w:p w14:paraId="165D34BF">
            <w:pPr>
              <w:spacing w:line="240" w:lineRule="atLeast"/>
              <w:jc w:val="center"/>
              <w:rPr>
                <w:rFonts w:hint="eastAsia"/>
              </w:rPr>
            </w:pPr>
            <w:r>
              <w:rPr>
                <w:rFonts w:hint="eastAsia"/>
              </w:rPr>
              <w:t>项目概况</w:t>
            </w:r>
          </w:p>
        </w:tc>
        <w:tc>
          <w:tcPr>
            <w:tcW w:w="7151" w:type="dxa"/>
            <w:gridSpan w:val="2"/>
            <w:vAlign w:val="center"/>
          </w:tcPr>
          <w:p w14:paraId="10BD32BF">
            <w:pPr>
              <w:spacing w:line="340" w:lineRule="exact"/>
              <w:rPr>
                <w:rFonts w:hint="eastAsia"/>
              </w:rPr>
            </w:pPr>
            <w:r>
              <w:rPr>
                <w:rFonts w:hint="eastAsia"/>
              </w:rPr>
              <w:t>沃尔沃挖掘机外委维保</w:t>
            </w:r>
          </w:p>
        </w:tc>
      </w:tr>
      <w:tr w14:paraId="363C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exact"/>
          <w:jc w:val="center"/>
        </w:trPr>
        <w:tc>
          <w:tcPr>
            <w:tcW w:w="958" w:type="dxa"/>
            <w:vAlign w:val="center"/>
          </w:tcPr>
          <w:p w14:paraId="3AA80968">
            <w:pPr>
              <w:jc w:val="center"/>
              <w:rPr>
                <w:rFonts w:hint="eastAsia"/>
              </w:rPr>
            </w:pPr>
            <w:r>
              <w:rPr>
                <w:rFonts w:hint="eastAsia"/>
              </w:rPr>
              <w:t>1.1.4</w:t>
            </w:r>
          </w:p>
        </w:tc>
        <w:tc>
          <w:tcPr>
            <w:tcW w:w="1660" w:type="dxa"/>
            <w:vAlign w:val="center"/>
          </w:tcPr>
          <w:p w14:paraId="5B7DBAC3">
            <w:pPr>
              <w:spacing w:line="240" w:lineRule="atLeast"/>
              <w:jc w:val="center"/>
              <w:rPr>
                <w:rFonts w:hint="eastAsia"/>
              </w:rPr>
            </w:pPr>
            <w:r>
              <w:rPr>
                <w:rFonts w:hint="eastAsia"/>
              </w:rPr>
              <w:t>项目地点</w:t>
            </w:r>
          </w:p>
        </w:tc>
        <w:tc>
          <w:tcPr>
            <w:tcW w:w="7151" w:type="dxa"/>
            <w:gridSpan w:val="2"/>
            <w:vAlign w:val="center"/>
          </w:tcPr>
          <w:p w14:paraId="0172BED5">
            <w:pPr>
              <w:spacing w:line="340" w:lineRule="exact"/>
              <w:rPr>
                <w:rFonts w:hint="eastAsia"/>
              </w:rPr>
            </w:pPr>
            <w:r>
              <w:rPr>
                <w:rFonts w:hint="eastAsia"/>
              </w:rPr>
              <w:t>A包：山东省济南市章丘区官庄街道青野村东</w:t>
            </w:r>
          </w:p>
          <w:p w14:paraId="2A0FABC0">
            <w:pPr>
              <w:pStyle w:val="2"/>
              <w:ind w:left="0" w:leftChars="0" w:firstLine="0" w:firstLineChars="0"/>
            </w:pPr>
            <w:r>
              <w:rPr>
                <w:rFonts w:hint="eastAsia" w:ascii="宋体" w:hAnsi="宋体" w:cs="宋体"/>
              </w:rPr>
              <w:t>B包：山东省济南市章丘区官庄街道长申地南</w:t>
            </w:r>
          </w:p>
        </w:tc>
      </w:tr>
      <w:tr w14:paraId="1D9F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58" w:type="dxa"/>
            <w:vAlign w:val="center"/>
          </w:tcPr>
          <w:p w14:paraId="5085C544">
            <w:pPr>
              <w:jc w:val="center"/>
              <w:rPr>
                <w:rFonts w:hint="eastAsia"/>
              </w:rPr>
            </w:pPr>
            <w:r>
              <w:rPr>
                <w:rFonts w:hint="eastAsia"/>
              </w:rPr>
              <w:t>1.2.1</w:t>
            </w:r>
          </w:p>
        </w:tc>
        <w:tc>
          <w:tcPr>
            <w:tcW w:w="1660" w:type="dxa"/>
            <w:vAlign w:val="center"/>
          </w:tcPr>
          <w:p w14:paraId="36ED9AB8">
            <w:pPr>
              <w:spacing w:line="240" w:lineRule="atLeast"/>
              <w:jc w:val="center"/>
              <w:rPr>
                <w:rFonts w:hint="eastAsia"/>
              </w:rPr>
            </w:pPr>
            <w:r>
              <w:rPr>
                <w:rFonts w:hint="eastAsia"/>
              </w:rPr>
              <w:t>资金来源</w:t>
            </w:r>
          </w:p>
        </w:tc>
        <w:tc>
          <w:tcPr>
            <w:tcW w:w="7151" w:type="dxa"/>
            <w:gridSpan w:val="2"/>
            <w:vAlign w:val="center"/>
          </w:tcPr>
          <w:p w14:paraId="54555697">
            <w:pPr>
              <w:spacing w:line="340" w:lineRule="exact"/>
              <w:rPr>
                <w:rFonts w:hint="eastAsia"/>
              </w:rPr>
            </w:pPr>
            <w:r>
              <w:rPr>
                <w:rFonts w:hint="eastAsia"/>
              </w:rPr>
              <w:t>自有资金</w:t>
            </w:r>
          </w:p>
          <w:p w14:paraId="68E7BF36">
            <w:pPr>
              <w:spacing w:line="340" w:lineRule="exact"/>
              <w:rPr>
                <w:rFonts w:hint="eastAsia"/>
              </w:rPr>
            </w:pPr>
          </w:p>
        </w:tc>
      </w:tr>
      <w:tr w14:paraId="7D41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58" w:type="dxa"/>
            <w:vAlign w:val="center"/>
          </w:tcPr>
          <w:p w14:paraId="07DBF720">
            <w:pPr>
              <w:jc w:val="center"/>
              <w:rPr>
                <w:rFonts w:hint="eastAsia"/>
              </w:rPr>
            </w:pPr>
            <w:r>
              <w:rPr>
                <w:rFonts w:hint="eastAsia"/>
              </w:rPr>
              <w:t>1.2.2</w:t>
            </w:r>
          </w:p>
        </w:tc>
        <w:tc>
          <w:tcPr>
            <w:tcW w:w="1660" w:type="dxa"/>
            <w:vAlign w:val="center"/>
          </w:tcPr>
          <w:p w14:paraId="1CA428B8">
            <w:pPr>
              <w:spacing w:line="240" w:lineRule="atLeast"/>
              <w:jc w:val="center"/>
              <w:rPr>
                <w:rFonts w:hint="eastAsia"/>
              </w:rPr>
            </w:pPr>
            <w:r>
              <w:rPr>
                <w:rFonts w:hint="eastAsia"/>
              </w:rPr>
              <w:t>采购方式</w:t>
            </w:r>
          </w:p>
        </w:tc>
        <w:tc>
          <w:tcPr>
            <w:tcW w:w="7151" w:type="dxa"/>
            <w:gridSpan w:val="2"/>
            <w:vAlign w:val="center"/>
          </w:tcPr>
          <w:p w14:paraId="60BAE71E">
            <w:pPr>
              <w:spacing w:line="340" w:lineRule="exact"/>
              <w:rPr>
                <w:rFonts w:hint="eastAsia"/>
              </w:rPr>
            </w:pPr>
            <w:r>
              <w:rPr>
                <w:rFonts w:hint="eastAsia"/>
              </w:rPr>
              <w:t>竞争性谈判，资格后审</w:t>
            </w:r>
          </w:p>
        </w:tc>
      </w:tr>
      <w:tr w14:paraId="43C5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958" w:type="dxa"/>
            <w:vAlign w:val="center"/>
          </w:tcPr>
          <w:p w14:paraId="510BFF11">
            <w:pPr>
              <w:jc w:val="center"/>
              <w:rPr>
                <w:rFonts w:hint="eastAsia"/>
              </w:rPr>
            </w:pPr>
            <w:r>
              <w:rPr>
                <w:rFonts w:hint="eastAsia"/>
              </w:rPr>
              <w:t>1.3.1</w:t>
            </w:r>
          </w:p>
        </w:tc>
        <w:tc>
          <w:tcPr>
            <w:tcW w:w="1660" w:type="dxa"/>
            <w:vAlign w:val="center"/>
          </w:tcPr>
          <w:p w14:paraId="54450651">
            <w:pPr>
              <w:spacing w:line="360" w:lineRule="exact"/>
              <w:jc w:val="center"/>
              <w:rPr>
                <w:rFonts w:hint="eastAsia"/>
              </w:rPr>
            </w:pPr>
            <w:r>
              <w:rPr>
                <w:rFonts w:hint="eastAsia"/>
              </w:rPr>
              <w:t>采购范围</w:t>
            </w:r>
          </w:p>
        </w:tc>
        <w:tc>
          <w:tcPr>
            <w:tcW w:w="7151" w:type="dxa"/>
            <w:gridSpan w:val="2"/>
            <w:vAlign w:val="center"/>
          </w:tcPr>
          <w:p w14:paraId="771034C7">
            <w:pPr>
              <w:spacing w:line="360" w:lineRule="auto"/>
              <w:rPr>
                <w:rFonts w:hint="eastAsia"/>
              </w:rPr>
            </w:pPr>
            <w:r>
              <w:rPr>
                <w:rFonts w:hint="eastAsia"/>
              </w:rPr>
              <w:t>（详见第五章技术部分）</w:t>
            </w:r>
          </w:p>
        </w:tc>
      </w:tr>
      <w:tr w14:paraId="2FCE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exact"/>
          <w:jc w:val="center"/>
        </w:trPr>
        <w:tc>
          <w:tcPr>
            <w:tcW w:w="958" w:type="dxa"/>
            <w:vAlign w:val="center"/>
          </w:tcPr>
          <w:p w14:paraId="12224175">
            <w:pPr>
              <w:spacing w:line="240" w:lineRule="atLeast"/>
              <w:jc w:val="center"/>
              <w:rPr>
                <w:rFonts w:hint="eastAsia"/>
              </w:rPr>
            </w:pPr>
            <w:r>
              <w:rPr>
                <w:rFonts w:hint="eastAsia"/>
              </w:rPr>
              <w:t>1.3.3</w:t>
            </w:r>
          </w:p>
        </w:tc>
        <w:tc>
          <w:tcPr>
            <w:tcW w:w="1660" w:type="dxa"/>
            <w:vAlign w:val="center"/>
          </w:tcPr>
          <w:p w14:paraId="4735DD8D">
            <w:pPr>
              <w:spacing w:line="240" w:lineRule="atLeast"/>
              <w:jc w:val="center"/>
              <w:rPr>
                <w:rFonts w:hint="eastAsia"/>
              </w:rPr>
            </w:pPr>
            <w:r>
              <w:rPr>
                <w:rFonts w:hint="eastAsia"/>
              </w:rPr>
              <w:t>交货地点</w:t>
            </w:r>
          </w:p>
        </w:tc>
        <w:tc>
          <w:tcPr>
            <w:tcW w:w="7151" w:type="dxa"/>
            <w:gridSpan w:val="2"/>
            <w:vAlign w:val="center"/>
          </w:tcPr>
          <w:p w14:paraId="78813EF7">
            <w:pPr>
              <w:spacing w:line="340" w:lineRule="exact"/>
              <w:rPr>
                <w:rFonts w:hint="eastAsia"/>
              </w:rPr>
            </w:pPr>
            <w:r>
              <w:rPr>
                <w:rFonts w:hint="eastAsia"/>
              </w:rPr>
              <w:t>A包：山东省济南市章丘区官庄街道青野村东</w:t>
            </w:r>
          </w:p>
          <w:p w14:paraId="11597448">
            <w:pPr>
              <w:pStyle w:val="2"/>
              <w:ind w:left="0" w:leftChars="0" w:firstLine="0" w:firstLineChars="0"/>
            </w:pPr>
            <w:r>
              <w:rPr>
                <w:rFonts w:hint="eastAsia" w:ascii="宋体" w:hAnsi="宋体" w:cs="宋体"/>
              </w:rPr>
              <w:t>B包：山东省济南市章丘区官庄街道长申地南</w:t>
            </w:r>
          </w:p>
        </w:tc>
      </w:tr>
      <w:tr w14:paraId="6FCE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exact"/>
          <w:jc w:val="center"/>
        </w:trPr>
        <w:tc>
          <w:tcPr>
            <w:tcW w:w="958" w:type="dxa"/>
            <w:vAlign w:val="center"/>
          </w:tcPr>
          <w:p w14:paraId="26D081DE">
            <w:pPr>
              <w:spacing w:line="240" w:lineRule="atLeast"/>
              <w:jc w:val="center"/>
              <w:rPr>
                <w:rFonts w:hint="eastAsia"/>
              </w:rPr>
            </w:pPr>
            <w:r>
              <w:rPr>
                <w:rFonts w:hint="eastAsia"/>
              </w:rPr>
              <w:t>1.3.4</w:t>
            </w:r>
          </w:p>
        </w:tc>
        <w:tc>
          <w:tcPr>
            <w:tcW w:w="1660" w:type="dxa"/>
            <w:vAlign w:val="center"/>
          </w:tcPr>
          <w:p w14:paraId="2812EE74">
            <w:pPr>
              <w:spacing w:line="240" w:lineRule="atLeast"/>
              <w:jc w:val="center"/>
              <w:rPr>
                <w:rFonts w:hint="eastAsia"/>
                <w:b/>
              </w:rPr>
            </w:pPr>
            <w:r>
              <w:rPr>
                <w:rFonts w:hint="eastAsia"/>
              </w:rPr>
              <w:t>质保期</w:t>
            </w:r>
          </w:p>
        </w:tc>
        <w:tc>
          <w:tcPr>
            <w:tcW w:w="7151" w:type="dxa"/>
            <w:gridSpan w:val="2"/>
            <w:vAlign w:val="center"/>
          </w:tcPr>
          <w:p w14:paraId="79529295">
            <w:pPr>
              <w:spacing w:line="340" w:lineRule="exact"/>
              <w:rPr>
                <w:rFonts w:hint="eastAsia"/>
                <w:b/>
              </w:rPr>
            </w:pPr>
            <w:r>
              <w:rPr>
                <w:rFonts w:hint="eastAsia"/>
              </w:rPr>
              <w:t>已备注质保期的以备注中质保期为准，未备注的车辆维保后对于同一台车同一故障，维保方应提供3个月保修</w:t>
            </w:r>
          </w:p>
        </w:tc>
      </w:tr>
      <w:tr w14:paraId="5C3A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58" w:type="dxa"/>
            <w:vAlign w:val="center"/>
          </w:tcPr>
          <w:p w14:paraId="592E49D5">
            <w:pPr>
              <w:jc w:val="center"/>
              <w:rPr>
                <w:rFonts w:hint="eastAsia"/>
              </w:rPr>
            </w:pPr>
            <w:r>
              <w:rPr>
                <w:rFonts w:hint="eastAsia"/>
              </w:rPr>
              <w:t>1.4.1</w:t>
            </w:r>
          </w:p>
        </w:tc>
        <w:tc>
          <w:tcPr>
            <w:tcW w:w="1660" w:type="dxa"/>
            <w:vAlign w:val="center"/>
          </w:tcPr>
          <w:p w14:paraId="5FD3687D">
            <w:pPr>
              <w:spacing w:line="360" w:lineRule="exact"/>
              <w:jc w:val="center"/>
              <w:rPr>
                <w:rFonts w:hint="eastAsia"/>
              </w:rPr>
            </w:pPr>
            <w:r>
              <w:rPr>
                <w:rFonts w:hint="eastAsia"/>
              </w:rPr>
              <w:t xml:space="preserve">供应商的资格要求 </w:t>
            </w:r>
          </w:p>
        </w:tc>
        <w:tc>
          <w:tcPr>
            <w:tcW w:w="7151" w:type="dxa"/>
            <w:gridSpan w:val="2"/>
            <w:vAlign w:val="center"/>
          </w:tcPr>
          <w:p w14:paraId="4C5C63C4">
            <w:pPr>
              <w:spacing w:line="396" w:lineRule="auto"/>
              <w:rPr>
                <w:rFonts w:hint="eastAsia"/>
              </w:rPr>
            </w:pPr>
            <w:r>
              <w:rPr>
                <w:rFonts w:hint="eastAsia"/>
              </w:rPr>
              <w:t>1、供应商为依法登记注册的独立法人，具有独立承担民事责任的能力。</w:t>
            </w:r>
          </w:p>
          <w:p w14:paraId="0F6C46AC">
            <w:pPr>
              <w:spacing w:line="396" w:lineRule="auto"/>
              <w:rPr>
                <w:rFonts w:hint="eastAsia"/>
              </w:rPr>
            </w:pPr>
            <w:r>
              <w:rPr>
                <w:rFonts w:hint="eastAsia"/>
              </w:rPr>
              <w:t xml:space="preserve">2、供应商具有维修资质、履行合同必需的专业技术，提供有效期之内的证书。 </w:t>
            </w:r>
          </w:p>
          <w:p w14:paraId="47E0009D">
            <w:pPr>
              <w:spacing w:line="396" w:lineRule="auto"/>
              <w:rPr>
                <w:rFonts w:hint="eastAsia"/>
              </w:rPr>
            </w:pPr>
            <w:r>
              <w:rPr>
                <w:rFonts w:hint="eastAsia"/>
              </w:rPr>
              <w:t>3、供应商需至少提供2份类似业绩合同（2023年1月-至今）。</w:t>
            </w:r>
          </w:p>
          <w:p w14:paraId="77844F7D">
            <w:pPr>
              <w:spacing w:line="396" w:lineRule="auto"/>
              <w:rPr>
                <w:rFonts w:hint="eastAsia"/>
              </w:rPr>
            </w:pPr>
            <w:r>
              <w:rPr>
                <w:rFonts w:hint="eastAsia"/>
              </w:rPr>
              <w:t>4、具有良好的企业信誉、健全的财务会计制度和履行本项目的财务能力。</w:t>
            </w:r>
          </w:p>
          <w:p w14:paraId="29EA610D">
            <w:pPr>
              <w:spacing w:line="396" w:lineRule="auto"/>
              <w:rPr>
                <w:rFonts w:hint="eastAsia"/>
              </w:rPr>
            </w:pPr>
            <w:r>
              <w:rPr>
                <w:rFonts w:hint="eastAsia"/>
              </w:rPr>
              <w:t>5、有依法缴纳税收和社会保障金的良好纪录；</w:t>
            </w:r>
          </w:p>
          <w:p w14:paraId="1F9A0644">
            <w:pPr>
              <w:spacing w:line="396" w:lineRule="auto"/>
              <w:rPr>
                <w:rFonts w:hint="eastAsia"/>
              </w:rPr>
            </w:pPr>
            <w:r>
              <w:rPr>
                <w:rFonts w:hint="eastAsia"/>
              </w:rPr>
              <w:t>6、供应商须遵守中华人民共和国有关法律、法规，无重大违法违约行为。“通过“信用中国”网站（www.creditchina.gov.cn）、中国政府采购网（www.ccgp.gov.cn）查询，未被列入失信被执行人、重大税收违法案件当事人、政府采购严重违法失信行为记录名单。”查询截屏记录。</w:t>
            </w:r>
          </w:p>
          <w:p w14:paraId="72EF30AC">
            <w:pPr>
              <w:spacing w:line="396" w:lineRule="auto"/>
              <w:rPr>
                <w:rFonts w:hint="eastAsia"/>
              </w:rPr>
            </w:pPr>
            <w:r>
              <w:rPr>
                <w:rFonts w:hint="eastAsia"/>
              </w:rPr>
              <w:t>7. 如有单位资料造假，一经发现，立即在网上公示，并永久取消投标资格。</w:t>
            </w:r>
          </w:p>
          <w:p w14:paraId="5D2B2BBF">
            <w:pPr>
              <w:spacing w:line="396" w:lineRule="auto"/>
              <w:rPr>
                <w:rFonts w:hint="eastAsia"/>
              </w:rPr>
            </w:pPr>
            <w:r>
              <w:rPr>
                <w:rFonts w:hint="eastAsia"/>
              </w:rPr>
              <w:t>8、本次采购不接受联合体投标。</w:t>
            </w:r>
          </w:p>
        </w:tc>
      </w:tr>
      <w:tr w14:paraId="7275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3D4CE8E5">
            <w:pPr>
              <w:spacing w:line="240" w:lineRule="atLeast"/>
              <w:jc w:val="center"/>
              <w:rPr>
                <w:rFonts w:hint="eastAsia"/>
              </w:rPr>
            </w:pPr>
            <w:r>
              <w:rPr>
                <w:rFonts w:hint="eastAsia"/>
              </w:rPr>
              <w:t>1.4.2</w:t>
            </w:r>
          </w:p>
        </w:tc>
        <w:tc>
          <w:tcPr>
            <w:tcW w:w="1660" w:type="dxa"/>
            <w:vAlign w:val="center"/>
          </w:tcPr>
          <w:p w14:paraId="4A8F7953">
            <w:pPr>
              <w:spacing w:line="240" w:lineRule="atLeast"/>
              <w:jc w:val="center"/>
              <w:rPr>
                <w:rFonts w:hint="eastAsia"/>
              </w:rPr>
            </w:pPr>
            <w:r>
              <w:rPr>
                <w:rFonts w:hint="eastAsia"/>
              </w:rPr>
              <w:t>是否接受联合体</w:t>
            </w:r>
          </w:p>
        </w:tc>
        <w:tc>
          <w:tcPr>
            <w:tcW w:w="7151" w:type="dxa"/>
            <w:gridSpan w:val="2"/>
            <w:vAlign w:val="center"/>
          </w:tcPr>
          <w:p w14:paraId="7D2E40B6">
            <w:pPr>
              <w:spacing w:line="340" w:lineRule="exact"/>
              <w:rPr>
                <w:rFonts w:hint="eastAsia"/>
              </w:rPr>
            </w:pPr>
            <w:r>
              <w:rPr>
                <w:rFonts w:hint="eastAsia"/>
              </w:rPr>
              <w:t>不接受</w:t>
            </w:r>
          </w:p>
        </w:tc>
      </w:tr>
      <w:tr w14:paraId="78D5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217B0BDE">
            <w:pPr>
              <w:spacing w:line="240" w:lineRule="atLeast"/>
              <w:jc w:val="center"/>
              <w:rPr>
                <w:rFonts w:hint="eastAsia"/>
              </w:rPr>
            </w:pPr>
            <w:r>
              <w:rPr>
                <w:rFonts w:hint="eastAsia"/>
              </w:rPr>
              <w:t>1.9</w:t>
            </w:r>
          </w:p>
        </w:tc>
        <w:tc>
          <w:tcPr>
            <w:tcW w:w="1660" w:type="dxa"/>
            <w:vAlign w:val="center"/>
          </w:tcPr>
          <w:p w14:paraId="0882FB2D">
            <w:pPr>
              <w:spacing w:line="240" w:lineRule="atLeast"/>
              <w:jc w:val="center"/>
              <w:rPr>
                <w:rFonts w:hint="eastAsia"/>
              </w:rPr>
            </w:pPr>
            <w:r>
              <w:rPr>
                <w:rFonts w:hint="eastAsia"/>
              </w:rPr>
              <w:t>是否组织现场踏勘</w:t>
            </w:r>
          </w:p>
        </w:tc>
        <w:tc>
          <w:tcPr>
            <w:tcW w:w="7151" w:type="dxa"/>
            <w:gridSpan w:val="2"/>
            <w:vAlign w:val="center"/>
          </w:tcPr>
          <w:p w14:paraId="23EA9151">
            <w:pPr>
              <w:spacing w:line="340" w:lineRule="exact"/>
              <w:rPr>
                <w:rFonts w:hint="eastAsia"/>
              </w:rPr>
            </w:pPr>
            <w:r>
              <w:rPr>
                <w:rFonts w:hint="eastAsia"/>
              </w:rPr>
              <w:t>不统一组织现场踏勘</w:t>
            </w:r>
          </w:p>
        </w:tc>
      </w:tr>
      <w:tr w14:paraId="1FF4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3345FA2D">
            <w:pPr>
              <w:spacing w:line="240" w:lineRule="atLeast"/>
              <w:jc w:val="center"/>
              <w:rPr>
                <w:rFonts w:hint="eastAsia"/>
              </w:rPr>
            </w:pPr>
            <w:r>
              <w:rPr>
                <w:rFonts w:hint="eastAsia"/>
              </w:rPr>
              <w:t>1.10</w:t>
            </w:r>
          </w:p>
        </w:tc>
        <w:tc>
          <w:tcPr>
            <w:tcW w:w="1660" w:type="dxa"/>
            <w:vAlign w:val="center"/>
          </w:tcPr>
          <w:p w14:paraId="1E9B5DE7">
            <w:pPr>
              <w:spacing w:line="240" w:lineRule="atLeast"/>
              <w:jc w:val="center"/>
              <w:rPr>
                <w:rFonts w:hint="eastAsia"/>
              </w:rPr>
            </w:pPr>
            <w:r>
              <w:rPr>
                <w:rFonts w:hint="eastAsia"/>
              </w:rPr>
              <w:t>谈判预备会</w:t>
            </w:r>
          </w:p>
        </w:tc>
        <w:tc>
          <w:tcPr>
            <w:tcW w:w="7151" w:type="dxa"/>
            <w:gridSpan w:val="2"/>
            <w:vAlign w:val="center"/>
          </w:tcPr>
          <w:p w14:paraId="496E1A52">
            <w:pPr>
              <w:spacing w:line="340" w:lineRule="exact"/>
              <w:rPr>
                <w:rFonts w:hint="eastAsia"/>
              </w:rPr>
            </w:pPr>
            <w:r>
              <w:rPr>
                <w:rFonts w:hint="eastAsia"/>
              </w:rPr>
              <w:t>不召开</w:t>
            </w:r>
          </w:p>
        </w:tc>
      </w:tr>
      <w:tr w14:paraId="00EC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958" w:type="dxa"/>
            <w:vAlign w:val="center"/>
          </w:tcPr>
          <w:p w14:paraId="02D86D4A">
            <w:pPr>
              <w:jc w:val="center"/>
              <w:rPr>
                <w:rFonts w:hint="eastAsia"/>
              </w:rPr>
            </w:pPr>
            <w:r>
              <w:rPr>
                <w:rFonts w:hint="eastAsia"/>
              </w:rPr>
              <w:t>2.1.1</w:t>
            </w:r>
          </w:p>
        </w:tc>
        <w:tc>
          <w:tcPr>
            <w:tcW w:w="1660" w:type="dxa"/>
            <w:vAlign w:val="center"/>
          </w:tcPr>
          <w:p w14:paraId="43E5575F">
            <w:pPr>
              <w:spacing w:line="360" w:lineRule="exact"/>
              <w:jc w:val="center"/>
              <w:rPr>
                <w:rFonts w:hint="eastAsia"/>
              </w:rPr>
            </w:pPr>
            <w:r>
              <w:rPr>
                <w:rFonts w:hint="eastAsia"/>
              </w:rPr>
              <w:t>谈判文件的发布</w:t>
            </w:r>
          </w:p>
        </w:tc>
        <w:tc>
          <w:tcPr>
            <w:tcW w:w="7151" w:type="dxa"/>
            <w:gridSpan w:val="2"/>
            <w:vAlign w:val="center"/>
          </w:tcPr>
          <w:p w14:paraId="5055A6CA">
            <w:pPr>
              <w:spacing w:line="340" w:lineRule="exact"/>
              <w:rPr>
                <w:rFonts w:hint="eastAsia"/>
              </w:rPr>
            </w:pPr>
            <w:r>
              <w:rPr>
                <w:rFonts w:hint="eastAsia"/>
              </w:rPr>
              <w:t>本谈判文件在济钢集团有限公司阳光购销平台（网址：</w:t>
            </w:r>
            <w:r>
              <w:fldChar w:fldCharType="begin"/>
            </w:r>
            <w:r>
              <w:instrText xml:space="preserve"> HYPERLINK "http://bidding.jigang.com.cn" </w:instrText>
            </w:r>
            <w:r>
              <w:fldChar w:fldCharType="separate"/>
            </w:r>
            <w:r>
              <w:rPr>
                <w:rFonts w:hint="eastAsia"/>
              </w:rPr>
              <w:t>http://bidding.jigang.com.cn</w:t>
            </w:r>
            <w:r>
              <w:rPr>
                <w:rFonts w:hint="eastAsia"/>
              </w:rPr>
              <w:fldChar w:fldCharType="end"/>
            </w:r>
            <w:r>
              <w:rPr>
                <w:rFonts w:hint="eastAsia"/>
              </w:rPr>
              <w:t>/） 上发布。除上述媒介以外的媒介转载或发布与本次谈判相关信息的，采购人不承担任何责任并保留追究相关方责任的权利。</w:t>
            </w:r>
          </w:p>
        </w:tc>
      </w:tr>
      <w:tr w14:paraId="2463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07DC6441">
            <w:pPr>
              <w:jc w:val="center"/>
              <w:rPr>
                <w:rFonts w:hint="eastAsia"/>
              </w:rPr>
            </w:pPr>
            <w:r>
              <w:rPr>
                <w:rFonts w:hint="eastAsia"/>
              </w:rPr>
              <w:t>2.2.2</w:t>
            </w:r>
          </w:p>
        </w:tc>
        <w:tc>
          <w:tcPr>
            <w:tcW w:w="1660" w:type="dxa"/>
            <w:vAlign w:val="center"/>
          </w:tcPr>
          <w:p w14:paraId="2CFED234">
            <w:pPr>
              <w:spacing w:line="442" w:lineRule="exact"/>
              <w:jc w:val="center"/>
              <w:rPr>
                <w:rFonts w:hint="eastAsia"/>
              </w:rPr>
            </w:pPr>
            <w:r>
              <w:rPr>
                <w:rFonts w:hint="eastAsia"/>
              </w:rPr>
              <w:t>谈判</w:t>
            </w:r>
            <w:r>
              <w:t>文件的</w:t>
            </w:r>
            <w:r>
              <w:rPr>
                <w:rFonts w:hint="eastAsia"/>
              </w:rPr>
              <w:t>澄清</w:t>
            </w:r>
          </w:p>
        </w:tc>
        <w:tc>
          <w:tcPr>
            <w:tcW w:w="7151" w:type="dxa"/>
            <w:gridSpan w:val="2"/>
            <w:tcBorders>
              <w:bottom w:val="single" w:color="auto" w:sz="4" w:space="0"/>
            </w:tcBorders>
            <w:vAlign w:val="center"/>
          </w:tcPr>
          <w:p w14:paraId="46D2E9E6">
            <w:pPr>
              <w:spacing w:line="398" w:lineRule="exact"/>
              <w:rPr>
                <w:rFonts w:hint="eastAsia"/>
              </w:rPr>
            </w:pPr>
            <w:r>
              <w:rPr>
                <w:rFonts w:hint="eastAsia"/>
              </w:rPr>
              <w:t>谈判</w:t>
            </w:r>
            <w:r>
              <w:t>文件</w:t>
            </w:r>
            <w:r>
              <w:rPr>
                <w:rFonts w:hint="eastAsia"/>
              </w:rPr>
              <w:t>澄清的</w:t>
            </w:r>
            <w:r>
              <w:t>截止时间</w:t>
            </w:r>
            <w:r>
              <w:rPr>
                <w:rFonts w:hint="eastAsia"/>
              </w:rPr>
              <w:t>为谈判开始前2</w:t>
            </w:r>
            <w:r>
              <w:t>日</w:t>
            </w:r>
            <w:r>
              <w:rPr>
                <w:rFonts w:hint="eastAsia"/>
              </w:rPr>
              <w:t>，在济钢集团有限公司阳光购销平台（网址：</w:t>
            </w:r>
            <w:r>
              <w:fldChar w:fldCharType="begin"/>
            </w:r>
            <w:r>
              <w:instrText xml:space="preserve"> HYPERLINK "http://bidding.jigang.com.cn" </w:instrText>
            </w:r>
            <w:r>
              <w:fldChar w:fldCharType="separate"/>
            </w:r>
            <w:r>
              <w:rPr>
                <w:rFonts w:hint="eastAsia"/>
              </w:rPr>
              <w:t>http://bidding.jigang.com.cn</w:t>
            </w:r>
            <w:r>
              <w:rPr>
                <w:rFonts w:hint="eastAsia"/>
              </w:rPr>
              <w:fldChar w:fldCharType="end"/>
            </w:r>
            <w:r>
              <w:rPr>
                <w:rFonts w:hint="eastAsia"/>
              </w:rPr>
              <w:t>/） 上发布</w:t>
            </w:r>
          </w:p>
        </w:tc>
      </w:tr>
      <w:tr w14:paraId="14A4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27795EB7">
            <w:pPr>
              <w:jc w:val="center"/>
              <w:rPr>
                <w:rFonts w:hint="eastAsia"/>
              </w:rPr>
            </w:pPr>
            <w:r>
              <w:rPr>
                <w:rFonts w:hint="eastAsia"/>
              </w:rPr>
              <w:t>2.3</w:t>
            </w:r>
          </w:p>
        </w:tc>
        <w:tc>
          <w:tcPr>
            <w:tcW w:w="1660" w:type="dxa"/>
            <w:vAlign w:val="center"/>
          </w:tcPr>
          <w:p w14:paraId="7633583C">
            <w:pPr>
              <w:spacing w:line="360" w:lineRule="exact"/>
              <w:jc w:val="center"/>
              <w:rPr>
                <w:rFonts w:hint="eastAsia"/>
              </w:rPr>
            </w:pPr>
            <w:r>
              <w:rPr>
                <w:rFonts w:hint="eastAsia"/>
              </w:rPr>
              <w:t>谈判</w:t>
            </w:r>
            <w:r>
              <w:t>文件</w:t>
            </w:r>
            <w:r>
              <w:rPr>
                <w:rFonts w:hint="eastAsia"/>
              </w:rPr>
              <w:t>的</w:t>
            </w:r>
            <w:r>
              <w:t>修改</w:t>
            </w:r>
          </w:p>
        </w:tc>
        <w:tc>
          <w:tcPr>
            <w:tcW w:w="7151" w:type="dxa"/>
            <w:gridSpan w:val="2"/>
            <w:tcBorders>
              <w:bottom w:val="single" w:color="auto" w:sz="4" w:space="0"/>
            </w:tcBorders>
            <w:vAlign w:val="center"/>
          </w:tcPr>
          <w:p w14:paraId="2ACCFA1F">
            <w:pPr>
              <w:spacing w:line="398" w:lineRule="exact"/>
              <w:rPr>
                <w:rFonts w:hint="eastAsia"/>
              </w:rPr>
            </w:pPr>
            <w:r>
              <w:rPr>
                <w:rFonts w:hint="eastAsia"/>
              </w:rPr>
              <w:t>谈判文件修改的截止时间为谈判开始前2日，在济钢集团有限公司阳光购销平台（网址：</w:t>
            </w:r>
            <w:r>
              <w:fldChar w:fldCharType="begin"/>
            </w:r>
            <w:r>
              <w:instrText xml:space="preserve"> HYPERLINK "http://bidding.jigang.com.cn" </w:instrText>
            </w:r>
            <w:r>
              <w:fldChar w:fldCharType="separate"/>
            </w:r>
            <w:r>
              <w:rPr>
                <w:rFonts w:hint="eastAsia"/>
              </w:rPr>
              <w:t>http://bidding.jigang.com.cn</w:t>
            </w:r>
            <w:r>
              <w:rPr>
                <w:rFonts w:hint="eastAsia"/>
              </w:rPr>
              <w:fldChar w:fldCharType="end"/>
            </w:r>
            <w:r>
              <w:rPr>
                <w:rFonts w:hint="eastAsia"/>
              </w:rPr>
              <w:t>/） 上发布。采购人对谈判文件修改距谈判时间不足 天的，相应延长谈判开始时间。</w:t>
            </w:r>
          </w:p>
        </w:tc>
      </w:tr>
      <w:tr w14:paraId="5100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7D863299">
            <w:pPr>
              <w:jc w:val="center"/>
              <w:rPr>
                <w:rFonts w:hint="eastAsia"/>
              </w:rPr>
            </w:pPr>
            <w:r>
              <w:rPr>
                <w:rFonts w:hint="eastAsia"/>
              </w:rPr>
              <w:t>2.1.5</w:t>
            </w:r>
          </w:p>
        </w:tc>
        <w:tc>
          <w:tcPr>
            <w:tcW w:w="1660" w:type="dxa"/>
            <w:vAlign w:val="center"/>
          </w:tcPr>
          <w:p w14:paraId="20501889">
            <w:pPr>
              <w:spacing w:line="360" w:lineRule="exact"/>
              <w:rPr>
                <w:rFonts w:hint="eastAsia"/>
              </w:rPr>
            </w:pPr>
            <w:r>
              <w:rPr>
                <w:rFonts w:hint="eastAsia"/>
              </w:rPr>
              <w:t>构成谈判文件的其他材料</w:t>
            </w:r>
          </w:p>
        </w:tc>
        <w:tc>
          <w:tcPr>
            <w:tcW w:w="7151" w:type="dxa"/>
            <w:gridSpan w:val="2"/>
            <w:tcBorders>
              <w:bottom w:val="single" w:color="auto" w:sz="4" w:space="0"/>
            </w:tcBorders>
            <w:vAlign w:val="center"/>
          </w:tcPr>
          <w:p w14:paraId="3BCA0A79">
            <w:pPr>
              <w:spacing w:line="340" w:lineRule="exact"/>
              <w:rPr>
                <w:rFonts w:hint="eastAsia"/>
              </w:rPr>
            </w:pPr>
            <w:r>
              <w:rPr>
                <w:rFonts w:hint="eastAsia"/>
              </w:rPr>
              <w:t>谈判文件澄清、答疑、补充文件等</w:t>
            </w:r>
          </w:p>
        </w:tc>
      </w:tr>
      <w:tr w14:paraId="059B6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203F4672">
            <w:pPr>
              <w:jc w:val="center"/>
              <w:rPr>
                <w:rFonts w:hint="eastAsia"/>
              </w:rPr>
            </w:pPr>
            <w:r>
              <w:rPr>
                <w:rFonts w:hint="eastAsia"/>
              </w:rPr>
              <w:t>3.1.1</w:t>
            </w:r>
          </w:p>
        </w:tc>
        <w:tc>
          <w:tcPr>
            <w:tcW w:w="1660" w:type="dxa"/>
            <w:vAlign w:val="center"/>
          </w:tcPr>
          <w:p w14:paraId="367E52B0">
            <w:pPr>
              <w:spacing w:line="360" w:lineRule="exact"/>
              <w:jc w:val="center"/>
              <w:rPr>
                <w:rFonts w:hint="eastAsia"/>
              </w:rPr>
            </w:pPr>
            <w:r>
              <w:rPr>
                <w:rFonts w:hint="eastAsia"/>
              </w:rPr>
              <w:t>响应文件内容</w:t>
            </w:r>
          </w:p>
        </w:tc>
        <w:tc>
          <w:tcPr>
            <w:tcW w:w="7151" w:type="dxa"/>
            <w:gridSpan w:val="2"/>
            <w:tcBorders>
              <w:bottom w:val="single" w:color="auto" w:sz="4" w:space="0"/>
            </w:tcBorders>
            <w:vAlign w:val="center"/>
          </w:tcPr>
          <w:p w14:paraId="27370A86">
            <w:pPr>
              <w:spacing w:line="340" w:lineRule="exact"/>
              <w:rPr>
                <w:rFonts w:hint="eastAsia"/>
              </w:rPr>
            </w:pPr>
            <w:r>
              <w:rPr>
                <w:rFonts w:hint="eastAsia"/>
              </w:rPr>
              <w:t>谈判文件商务、技术部分内容</w:t>
            </w:r>
          </w:p>
        </w:tc>
      </w:tr>
      <w:tr w14:paraId="7CAB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370AA948">
            <w:pPr>
              <w:jc w:val="center"/>
              <w:rPr>
                <w:rFonts w:hint="eastAsia"/>
              </w:rPr>
            </w:pPr>
            <w:r>
              <w:rPr>
                <w:rFonts w:hint="eastAsia"/>
              </w:rPr>
              <w:t>3.2.1</w:t>
            </w:r>
          </w:p>
        </w:tc>
        <w:tc>
          <w:tcPr>
            <w:tcW w:w="1660" w:type="dxa"/>
            <w:vAlign w:val="center"/>
          </w:tcPr>
          <w:p w14:paraId="2F0CF8BD">
            <w:pPr>
              <w:spacing w:line="360" w:lineRule="exact"/>
              <w:jc w:val="center"/>
              <w:rPr>
                <w:rFonts w:hint="eastAsia"/>
              </w:rPr>
            </w:pPr>
            <w:r>
              <w:rPr>
                <w:rFonts w:hint="eastAsia"/>
              </w:rPr>
              <w:t>报价</w:t>
            </w:r>
          </w:p>
        </w:tc>
        <w:tc>
          <w:tcPr>
            <w:tcW w:w="7151" w:type="dxa"/>
            <w:gridSpan w:val="2"/>
            <w:shd w:val="clear" w:color="auto" w:fill="FFFFFF"/>
            <w:vAlign w:val="center"/>
          </w:tcPr>
          <w:p w14:paraId="1FAF2C60">
            <w:pPr>
              <w:spacing w:line="340" w:lineRule="exact"/>
              <w:rPr>
                <w:rFonts w:hint="eastAsia"/>
              </w:rPr>
            </w:pPr>
            <w:r>
              <w:rPr>
                <w:rFonts w:hint="eastAsia"/>
              </w:rPr>
              <w:t xml:space="preserve">1.报价方式：投标总价，二次报价。 </w:t>
            </w:r>
          </w:p>
          <w:p w14:paraId="1E461DD1">
            <w:pPr>
              <w:spacing w:line="340" w:lineRule="exact"/>
              <w:rPr>
                <w:rFonts w:hint="eastAsia"/>
              </w:rPr>
            </w:pPr>
            <w:r>
              <w:rPr>
                <w:rFonts w:hint="eastAsia"/>
              </w:rPr>
              <w:t>2.报价币种为人民币。</w:t>
            </w:r>
          </w:p>
          <w:p w14:paraId="02F2A496">
            <w:pPr>
              <w:spacing w:line="340" w:lineRule="exact"/>
              <w:rPr>
                <w:rFonts w:hint="eastAsia"/>
              </w:rPr>
            </w:pPr>
            <w:r>
              <w:rPr>
                <w:rFonts w:hint="eastAsia"/>
              </w:rPr>
              <w:t>3.投标价格为增值税专用发票价格</w:t>
            </w:r>
          </w:p>
          <w:p w14:paraId="31A0B0D0">
            <w:pPr>
              <w:rPr>
                <w:rFonts w:hint="eastAsia"/>
              </w:rPr>
            </w:pPr>
            <w:r>
              <w:rPr>
                <w:rFonts w:hint="eastAsia"/>
              </w:rPr>
              <w:t>4.货款支付方式：承兑</w:t>
            </w:r>
          </w:p>
        </w:tc>
      </w:tr>
      <w:tr w14:paraId="4B82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674C4EA2">
            <w:pPr>
              <w:jc w:val="center"/>
              <w:rPr>
                <w:rFonts w:hint="eastAsia"/>
              </w:rPr>
            </w:pPr>
            <w:r>
              <w:rPr>
                <w:rFonts w:hint="eastAsia"/>
              </w:rPr>
              <w:t>3.2.2</w:t>
            </w:r>
          </w:p>
        </w:tc>
        <w:tc>
          <w:tcPr>
            <w:tcW w:w="1660" w:type="dxa"/>
            <w:vAlign w:val="center"/>
          </w:tcPr>
          <w:p w14:paraId="75717F61">
            <w:pPr>
              <w:spacing w:line="360" w:lineRule="exact"/>
              <w:jc w:val="center"/>
              <w:rPr>
                <w:rFonts w:hint="eastAsia"/>
              </w:rPr>
            </w:pPr>
            <w:r>
              <w:rPr>
                <w:rFonts w:hint="eastAsia"/>
              </w:rPr>
              <w:t>报价修改</w:t>
            </w:r>
          </w:p>
        </w:tc>
        <w:tc>
          <w:tcPr>
            <w:tcW w:w="7151" w:type="dxa"/>
            <w:gridSpan w:val="2"/>
            <w:vAlign w:val="center"/>
          </w:tcPr>
          <w:p w14:paraId="1E30A6F9">
            <w:pPr>
              <w:spacing w:line="340" w:lineRule="exact"/>
              <w:rPr>
                <w:rFonts w:hint="eastAsia"/>
              </w:rPr>
            </w:pPr>
            <w:r>
              <w:rPr>
                <w:rFonts w:hint="eastAsia"/>
              </w:rPr>
              <w:t>详见谈判须知正文3.2.2节内容</w:t>
            </w:r>
          </w:p>
        </w:tc>
      </w:tr>
      <w:tr w14:paraId="5CF5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649BEC51">
            <w:pPr>
              <w:jc w:val="center"/>
              <w:rPr>
                <w:rFonts w:hint="eastAsia"/>
              </w:rPr>
            </w:pPr>
            <w:r>
              <w:rPr>
                <w:rFonts w:hint="eastAsia"/>
              </w:rPr>
              <w:t>3.3.1</w:t>
            </w:r>
          </w:p>
        </w:tc>
        <w:tc>
          <w:tcPr>
            <w:tcW w:w="1660" w:type="dxa"/>
            <w:vAlign w:val="center"/>
          </w:tcPr>
          <w:p w14:paraId="4CC5D6C9">
            <w:pPr>
              <w:spacing w:line="360" w:lineRule="exact"/>
              <w:jc w:val="center"/>
              <w:rPr>
                <w:rFonts w:hint="eastAsia"/>
              </w:rPr>
            </w:pPr>
            <w:r>
              <w:rPr>
                <w:rFonts w:hint="eastAsia"/>
              </w:rPr>
              <w:t>谈判有效期</w:t>
            </w:r>
          </w:p>
        </w:tc>
        <w:tc>
          <w:tcPr>
            <w:tcW w:w="7151" w:type="dxa"/>
            <w:gridSpan w:val="2"/>
            <w:vAlign w:val="center"/>
          </w:tcPr>
          <w:p w14:paraId="5CCDC46B">
            <w:pPr>
              <w:spacing w:line="340" w:lineRule="exact"/>
              <w:rPr>
                <w:rFonts w:hint="eastAsia"/>
              </w:rPr>
            </w:pPr>
            <w:r>
              <w:rPr>
                <w:rFonts w:hint="eastAsia"/>
              </w:rPr>
              <w:t>90日历天（自</w:t>
            </w:r>
            <w:r>
              <w:t>递交</w:t>
            </w:r>
            <w:r>
              <w:rPr>
                <w:rFonts w:hint="eastAsia"/>
              </w:rPr>
              <w:t>响应</w:t>
            </w:r>
            <w:r>
              <w:t>文件截止</w:t>
            </w:r>
            <w:r>
              <w:rPr>
                <w:rFonts w:hint="eastAsia"/>
              </w:rPr>
              <w:t>之日起）</w:t>
            </w:r>
          </w:p>
        </w:tc>
      </w:tr>
      <w:tr w14:paraId="2FED1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 w:type="dxa"/>
            <w:vAlign w:val="center"/>
          </w:tcPr>
          <w:p w14:paraId="454669D1">
            <w:pPr>
              <w:jc w:val="center"/>
              <w:rPr>
                <w:rFonts w:hint="eastAsia"/>
                <w:color w:val="000000"/>
              </w:rPr>
            </w:pPr>
            <w:r>
              <w:rPr>
                <w:rFonts w:hint="eastAsia"/>
                <w:color w:val="000000"/>
              </w:rPr>
              <w:t>3.4</w:t>
            </w:r>
          </w:p>
        </w:tc>
        <w:tc>
          <w:tcPr>
            <w:tcW w:w="1660" w:type="dxa"/>
            <w:vAlign w:val="center"/>
          </w:tcPr>
          <w:p w14:paraId="39566299">
            <w:pPr>
              <w:spacing w:line="360" w:lineRule="exact"/>
              <w:jc w:val="center"/>
              <w:rPr>
                <w:rFonts w:hint="eastAsia"/>
                <w:color w:val="000000"/>
              </w:rPr>
            </w:pPr>
            <w:r>
              <w:rPr>
                <w:rFonts w:hint="eastAsia"/>
                <w:color w:val="000000"/>
              </w:rPr>
              <w:t>谈判保证金</w:t>
            </w:r>
          </w:p>
        </w:tc>
        <w:tc>
          <w:tcPr>
            <w:tcW w:w="7151" w:type="dxa"/>
            <w:gridSpan w:val="2"/>
            <w:vAlign w:val="center"/>
          </w:tcPr>
          <w:p w14:paraId="42116218">
            <w:pPr>
              <w:spacing w:line="340" w:lineRule="exact"/>
              <w:rPr>
                <w:rFonts w:hint="eastAsia"/>
              </w:rPr>
            </w:pPr>
            <w:r>
              <w:rPr>
                <w:rFonts w:hint="eastAsia"/>
              </w:rPr>
              <w:t>无</w:t>
            </w:r>
          </w:p>
        </w:tc>
      </w:tr>
      <w:tr w14:paraId="3F84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36747FB0">
            <w:pPr>
              <w:jc w:val="center"/>
              <w:rPr>
                <w:rFonts w:hint="eastAsia"/>
              </w:rPr>
            </w:pPr>
            <w:r>
              <w:rPr>
                <w:rFonts w:hint="eastAsia"/>
              </w:rPr>
              <w:t>3.5.1</w:t>
            </w:r>
          </w:p>
        </w:tc>
        <w:tc>
          <w:tcPr>
            <w:tcW w:w="1660" w:type="dxa"/>
            <w:vAlign w:val="center"/>
          </w:tcPr>
          <w:p w14:paraId="2E535489">
            <w:pPr>
              <w:jc w:val="center"/>
              <w:rPr>
                <w:rFonts w:hint="eastAsia"/>
              </w:rPr>
            </w:pPr>
            <w:r>
              <w:rPr>
                <w:rFonts w:hint="eastAsia"/>
              </w:rPr>
              <w:t>资格审查</w:t>
            </w:r>
          </w:p>
        </w:tc>
        <w:tc>
          <w:tcPr>
            <w:tcW w:w="7151" w:type="dxa"/>
            <w:gridSpan w:val="2"/>
            <w:vAlign w:val="center"/>
          </w:tcPr>
          <w:p w14:paraId="4DDEDE31">
            <w:pPr>
              <w:rPr>
                <w:rFonts w:hint="eastAsia"/>
              </w:rPr>
            </w:pPr>
            <w:r>
              <w:t>1、</w:t>
            </w:r>
            <w:r>
              <w:rPr>
                <w:rFonts w:hint="eastAsia"/>
              </w:rPr>
              <w:t>评审委员会对供应商的资格审查文件（电子版）进行评审。评审合格的进入下一阶段评审</w:t>
            </w:r>
            <w:r>
              <w:t>；</w:t>
            </w:r>
            <w:r>
              <w:rPr>
                <w:rFonts w:hint="eastAsia"/>
              </w:rPr>
              <w:t>评审</w:t>
            </w:r>
            <w:r>
              <w:t>不合格的</w:t>
            </w:r>
            <w:r>
              <w:rPr>
                <w:rFonts w:hint="eastAsia"/>
              </w:rPr>
              <w:t>取消其参加资格</w:t>
            </w:r>
            <w:r>
              <w:t>，</w:t>
            </w:r>
            <w:r>
              <w:rPr>
                <w:rFonts w:hint="eastAsia"/>
              </w:rPr>
              <w:t>购买采购文件的费用</w:t>
            </w:r>
            <w:r>
              <w:t>不退。</w:t>
            </w:r>
          </w:p>
          <w:p w14:paraId="79FED025">
            <w:pPr>
              <w:rPr>
                <w:rFonts w:hint="eastAsia"/>
              </w:rPr>
            </w:pPr>
            <w:r>
              <w:t>2、</w:t>
            </w:r>
            <w:r>
              <w:rPr>
                <w:rFonts w:hint="eastAsia"/>
              </w:rPr>
              <w:t>制作资格审查文件（电子版）后，在</w:t>
            </w:r>
            <w:r>
              <w:rPr>
                <w:rFonts w:hint="eastAsia" w:cs="Times New Roman"/>
                <w:kern w:val="2"/>
                <w:szCs w:val="22"/>
              </w:rPr>
              <w:t>2026年8月</w:t>
            </w:r>
            <w:r>
              <w:rPr>
                <w:rFonts w:hint="eastAsia" w:cs="Times New Roman"/>
                <w:kern w:val="2"/>
                <w:szCs w:val="22"/>
                <w:lang w:val="en-US" w:eastAsia="zh-CN"/>
              </w:rPr>
              <w:t>27</w:t>
            </w:r>
            <w:r>
              <w:rPr>
                <w:rFonts w:hint="eastAsia" w:cs="Times New Roman"/>
                <w:kern w:val="2"/>
                <w:szCs w:val="22"/>
              </w:rPr>
              <w:t>日</w:t>
            </w:r>
            <w:r>
              <w:rPr>
                <w:rFonts w:hint="eastAsia" w:cs="Times New Roman"/>
                <w:kern w:val="2"/>
                <w:szCs w:val="22"/>
                <w:lang w:val="en-US" w:eastAsia="zh-CN"/>
              </w:rPr>
              <w:t>9</w:t>
            </w:r>
            <w:r>
              <w:rPr>
                <w:rFonts w:hint="eastAsia" w:cs="Times New Roman"/>
                <w:kern w:val="2"/>
                <w:szCs w:val="22"/>
              </w:rPr>
              <w:t>点前</w:t>
            </w:r>
            <w:r>
              <w:rPr>
                <w:rFonts w:hint="eastAsia"/>
              </w:rPr>
              <w:t>，上传报名网站</w:t>
            </w:r>
          </w:p>
        </w:tc>
      </w:tr>
      <w:tr w14:paraId="68C4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47FA93B9">
            <w:pPr>
              <w:jc w:val="center"/>
              <w:rPr>
                <w:rFonts w:hint="eastAsia"/>
              </w:rPr>
            </w:pPr>
            <w:r>
              <w:rPr>
                <w:rFonts w:hint="eastAsia"/>
              </w:rPr>
              <w:t>3.6.1</w:t>
            </w:r>
          </w:p>
        </w:tc>
        <w:tc>
          <w:tcPr>
            <w:tcW w:w="1660" w:type="dxa"/>
            <w:vAlign w:val="center"/>
          </w:tcPr>
          <w:p w14:paraId="7301FD44">
            <w:pPr>
              <w:spacing w:line="360" w:lineRule="exact"/>
              <w:rPr>
                <w:rFonts w:hint="eastAsia"/>
              </w:rPr>
            </w:pPr>
            <w:r>
              <w:rPr>
                <w:rFonts w:hint="eastAsia"/>
              </w:rPr>
              <w:t>近3年财务状况的年份要求</w:t>
            </w:r>
          </w:p>
        </w:tc>
        <w:tc>
          <w:tcPr>
            <w:tcW w:w="7151" w:type="dxa"/>
            <w:gridSpan w:val="2"/>
            <w:vAlign w:val="center"/>
          </w:tcPr>
          <w:p w14:paraId="2E5E0A79">
            <w:pPr>
              <w:spacing w:line="340" w:lineRule="exact"/>
              <w:rPr>
                <w:rFonts w:hint="eastAsia"/>
              </w:rPr>
            </w:pPr>
            <w:r>
              <w:rPr>
                <w:rFonts w:hint="eastAsia"/>
              </w:rPr>
              <w:t>2023年07月01日至今。</w:t>
            </w:r>
          </w:p>
        </w:tc>
      </w:tr>
      <w:tr w14:paraId="2D87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5648D66C">
            <w:pPr>
              <w:jc w:val="center"/>
              <w:rPr>
                <w:rFonts w:hint="eastAsia"/>
              </w:rPr>
            </w:pPr>
            <w:r>
              <w:rPr>
                <w:rFonts w:hint="eastAsia"/>
              </w:rPr>
              <w:t>3.6.2</w:t>
            </w:r>
          </w:p>
        </w:tc>
        <w:tc>
          <w:tcPr>
            <w:tcW w:w="1660" w:type="dxa"/>
            <w:vAlign w:val="center"/>
          </w:tcPr>
          <w:p w14:paraId="4356DD41">
            <w:pPr>
              <w:spacing w:line="360" w:lineRule="exact"/>
              <w:rPr>
                <w:rFonts w:hint="eastAsia"/>
              </w:rPr>
            </w:pPr>
            <w:r>
              <w:rPr>
                <w:rFonts w:hint="eastAsia"/>
              </w:rPr>
              <w:t>近3年完成的类似项目</w:t>
            </w:r>
          </w:p>
        </w:tc>
        <w:tc>
          <w:tcPr>
            <w:tcW w:w="7151" w:type="dxa"/>
            <w:gridSpan w:val="2"/>
            <w:vAlign w:val="center"/>
          </w:tcPr>
          <w:p w14:paraId="7672CF4A">
            <w:pPr>
              <w:spacing w:line="340" w:lineRule="exact"/>
              <w:rPr>
                <w:rFonts w:hint="eastAsia"/>
              </w:rPr>
            </w:pPr>
            <w:r>
              <w:rPr>
                <w:rFonts w:hint="eastAsia"/>
              </w:rPr>
              <w:t>2023年01月01日至今。</w:t>
            </w:r>
          </w:p>
        </w:tc>
      </w:tr>
      <w:tr w14:paraId="2535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3B4BB311">
            <w:pPr>
              <w:jc w:val="center"/>
              <w:rPr>
                <w:rFonts w:hint="eastAsia"/>
              </w:rPr>
            </w:pPr>
            <w:r>
              <w:rPr>
                <w:rFonts w:hint="eastAsia"/>
              </w:rPr>
              <w:t>3.6.3</w:t>
            </w:r>
          </w:p>
        </w:tc>
        <w:tc>
          <w:tcPr>
            <w:tcW w:w="1660" w:type="dxa"/>
            <w:vAlign w:val="center"/>
          </w:tcPr>
          <w:p w14:paraId="62215F4D">
            <w:pPr>
              <w:spacing w:line="360" w:lineRule="exact"/>
              <w:rPr>
                <w:rFonts w:hint="eastAsia"/>
              </w:rPr>
            </w:pPr>
            <w:r>
              <w:rPr>
                <w:rFonts w:hint="eastAsia"/>
              </w:rPr>
              <w:t>近3年发生的诉讼及仲裁情况的年份要求</w:t>
            </w:r>
          </w:p>
        </w:tc>
        <w:tc>
          <w:tcPr>
            <w:tcW w:w="7151" w:type="dxa"/>
            <w:gridSpan w:val="2"/>
            <w:vAlign w:val="center"/>
          </w:tcPr>
          <w:p w14:paraId="3551FBCB">
            <w:pPr>
              <w:spacing w:line="340" w:lineRule="exact"/>
              <w:rPr>
                <w:rFonts w:hint="eastAsia"/>
              </w:rPr>
            </w:pPr>
            <w:r>
              <w:rPr>
                <w:rFonts w:hint="eastAsia"/>
              </w:rPr>
              <w:t>2023年07月01日至今。</w:t>
            </w:r>
          </w:p>
        </w:tc>
      </w:tr>
      <w:tr w14:paraId="40E8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6" w:hRule="atLeast"/>
          <w:jc w:val="center"/>
        </w:trPr>
        <w:tc>
          <w:tcPr>
            <w:tcW w:w="958" w:type="dxa"/>
            <w:vAlign w:val="center"/>
          </w:tcPr>
          <w:p w14:paraId="0CBE2793">
            <w:pPr>
              <w:jc w:val="center"/>
              <w:rPr>
                <w:rFonts w:hint="eastAsia"/>
              </w:rPr>
            </w:pPr>
            <w:r>
              <w:rPr>
                <w:rFonts w:hint="eastAsia"/>
              </w:rPr>
              <w:t>3.7.1</w:t>
            </w:r>
          </w:p>
        </w:tc>
        <w:tc>
          <w:tcPr>
            <w:tcW w:w="1660" w:type="dxa"/>
            <w:vAlign w:val="center"/>
          </w:tcPr>
          <w:p w14:paraId="7600F66F">
            <w:pPr>
              <w:spacing w:line="360" w:lineRule="exact"/>
              <w:jc w:val="center"/>
              <w:rPr>
                <w:rFonts w:hint="eastAsia"/>
              </w:rPr>
            </w:pPr>
            <w:r>
              <w:rPr>
                <w:rFonts w:hint="eastAsia"/>
              </w:rPr>
              <w:t>签字或盖章要求</w:t>
            </w:r>
          </w:p>
        </w:tc>
        <w:tc>
          <w:tcPr>
            <w:tcW w:w="7151" w:type="dxa"/>
            <w:gridSpan w:val="2"/>
            <w:vAlign w:val="center"/>
          </w:tcPr>
          <w:p w14:paraId="1DFAFDD5">
            <w:pPr>
              <w:spacing w:line="340" w:lineRule="exact"/>
              <w:rPr>
                <w:rFonts w:hint="eastAsia"/>
              </w:rPr>
            </w:pPr>
            <w:r>
              <w:rPr>
                <w:rFonts w:hint="eastAsia"/>
              </w:rPr>
              <w:t>响应文件应按第五章“响应文件格式及内容”要求进行签字或盖章，否则其响应文件按照无效处理。</w:t>
            </w:r>
          </w:p>
        </w:tc>
      </w:tr>
      <w:tr w14:paraId="6E200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8" w:type="dxa"/>
            <w:vAlign w:val="center"/>
          </w:tcPr>
          <w:p w14:paraId="35209DAD">
            <w:pPr>
              <w:jc w:val="center"/>
              <w:rPr>
                <w:rFonts w:hint="eastAsia"/>
              </w:rPr>
            </w:pPr>
            <w:r>
              <w:rPr>
                <w:rFonts w:hint="eastAsia"/>
              </w:rPr>
              <w:t>3.7.2</w:t>
            </w:r>
          </w:p>
        </w:tc>
        <w:tc>
          <w:tcPr>
            <w:tcW w:w="1660" w:type="dxa"/>
            <w:vAlign w:val="center"/>
          </w:tcPr>
          <w:p w14:paraId="3F4DD8D4">
            <w:pPr>
              <w:spacing w:line="360" w:lineRule="exact"/>
              <w:jc w:val="center"/>
              <w:rPr>
                <w:rFonts w:hint="eastAsia"/>
              </w:rPr>
            </w:pPr>
            <w:r>
              <w:rPr>
                <w:rFonts w:hint="eastAsia"/>
              </w:rPr>
              <w:t>响应文件</w:t>
            </w:r>
          </w:p>
        </w:tc>
        <w:tc>
          <w:tcPr>
            <w:tcW w:w="7151" w:type="dxa"/>
            <w:gridSpan w:val="2"/>
            <w:vAlign w:val="center"/>
          </w:tcPr>
          <w:p w14:paraId="288414D5">
            <w:pPr>
              <w:spacing w:line="340" w:lineRule="exact"/>
              <w:rPr>
                <w:rFonts w:hint="eastAsia"/>
                <w:b/>
              </w:rPr>
            </w:pPr>
            <w:r>
              <w:rPr>
                <w:rFonts w:hint="eastAsia"/>
              </w:rPr>
              <w:t>上传至济钢集团有限公司阳光购销平台（网址：</w:t>
            </w:r>
            <w:r>
              <w:fldChar w:fldCharType="begin"/>
            </w:r>
            <w:r>
              <w:instrText xml:space="preserve"> HYPERLINK "http://bidding.jigang.com.cn" </w:instrText>
            </w:r>
            <w:r>
              <w:fldChar w:fldCharType="separate"/>
            </w:r>
            <w:r>
              <w:rPr>
                <w:rFonts w:hint="eastAsia"/>
              </w:rPr>
              <w:t>http://bidding.jigang.com.cn</w:t>
            </w:r>
            <w:r>
              <w:rPr>
                <w:rFonts w:hint="eastAsia"/>
              </w:rPr>
              <w:fldChar w:fldCharType="end"/>
            </w:r>
            <w:r>
              <w:rPr>
                <w:rFonts w:hint="eastAsia"/>
              </w:rPr>
              <w:t>/）</w:t>
            </w:r>
          </w:p>
        </w:tc>
      </w:tr>
      <w:tr w14:paraId="40CF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58" w:type="dxa"/>
            <w:vAlign w:val="center"/>
          </w:tcPr>
          <w:p w14:paraId="5D6202C6">
            <w:pPr>
              <w:jc w:val="center"/>
              <w:rPr>
                <w:rFonts w:hint="eastAsia"/>
              </w:rPr>
            </w:pPr>
            <w:r>
              <w:rPr>
                <w:rFonts w:hint="eastAsia"/>
              </w:rPr>
              <w:t>3.7.3</w:t>
            </w:r>
          </w:p>
        </w:tc>
        <w:tc>
          <w:tcPr>
            <w:tcW w:w="1660" w:type="dxa"/>
            <w:vAlign w:val="center"/>
          </w:tcPr>
          <w:p w14:paraId="1411508E">
            <w:pPr>
              <w:ind w:left="120" w:leftChars="-50" w:right="-120" w:rightChars="-50" w:hanging="240" w:hangingChars="100"/>
              <w:jc w:val="center"/>
              <w:rPr>
                <w:rFonts w:hint="eastAsia"/>
              </w:rPr>
            </w:pPr>
            <w:r>
              <w:rPr>
                <w:rFonts w:hint="eastAsia"/>
              </w:rPr>
              <w:t>纸质响应文件装订要求（中标单位提供纸质版响应文件）</w:t>
            </w:r>
          </w:p>
        </w:tc>
        <w:tc>
          <w:tcPr>
            <w:tcW w:w="7151" w:type="dxa"/>
            <w:gridSpan w:val="2"/>
            <w:vAlign w:val="center"/>
          </w:tcPr>
          <w:p w14:paraId="774C1D44">
            <w:pPr>
              <w:rPr>
                <w:rFonts w:hint="eastAsia"/>
              </w:rPr>
            </w:pPr>
            <w:r>
              <w:rPr>
                <w:rFonts w:hint="eastAsia"/>
              </w:rPr>
              <w:t>1、响应文件的正本与副本应分别装订成册。</w:t>
            </w:r>
          </w:p>
          <w:p w14:paraId="3E0BB70F">
            <w:pPr>
              <w:rPr>
                <w:rFonts w:hint="eastAsia"/>
              </w:rPr>
            </w:pPr>
            <w:r>
              <w:rPr>
                <w:rFonts w:hint="eastAsia"/>
              </w:rPr>
              <w:t>2、响应文件每册均须采用胶装方式在左侧装订，装订须牢固不易拆散和换页，不得采用活页方式装订。</w:t>
            </w:r>
          </w:p>
          <w:p w14:paraId="627A8FF1">
            <w:pPr>
              <w:ind w:left="120" w:leftChars="-50" w:right="-120" w:rightChars="-50" w:hanging="240" w:hangingChars="100"/>
              <w:rPr>
                <w:rFonts w:hint="eastAsia"/>
              </w:rPr>
            </w:pPr>
            <w:r>
              <w:rPr>
                <w:rFonts w:hint="eastAsia"/>
              </w:rPr>
              <w:t>3、响应文件正本和副本的封面上应清楚地标记“正本”或“副本”的字样；正本和副本如有不一致之处，以正本为准。</w:t>
            </w:r>
          </w:p>
          <w:p w14:paraId="12F0F40F">
            <w:pPr>
              <w:ind w:left="120" w:leftChars="-50" w:right="-120" w:rightChars="-50" w:hanging="240" w:hangingChars="100"/>
              <w:rPr>
                <w:rFonts w:hint="eastAsia"/>
              </w:rPr>
            </w:pPr>
            <w:r>
              <w:rPr>
                <w:rFonts w:hint="eastAsia"/>
              </w:rPr>
              <w:t>4、供应商收到成交通知书后3日内，需将纸质响应文件邮寄到山东省济南市官庄街道青野村东，山东济钢环保新材料有限公司，收件人：于工，收件人手机号：17860611790</w:t>
            </w:r>
          </w:p>
        </w:tc>
      </w:tr>
      <w:tr w14:paraId="0208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781FC548">
            <w:pPr>
              <w:jc w:val="center"/>
              <w:rPr>
                <w:rFonts w:hint="eastAsia"/>
              </w:rPr>
            </w:pPr>
            <w:r>
              <w:rPr>
                <w:rFonts w:hint="eastAsia"/>
              </w:rPr>
              <w:t>3.7.4</w:t>
            </w:r>
          </w:p>
        </w:tc>
        <w:tc>
          <w:tcPr>
            <w:tcW w:w="1660" w:type="dxa"/>
            <w:vAlign w:val="center"/>
          </w:tcPr>
          <w:p w14:paraId="75E059B5">
            <w:pPr>
              <w:spacing w:line="360" w:lineRule="exact"/>
              <w:ind w:left="240" w:hanging="240" w:hangingChars="100"/>
              <w:jc w:val="center"/>
              <w:rPr>
                <w:rFonts w:hint="eastAsia"/>
              </w:rPr>
            </w:pPr>
            <w:r>
              <w:rPr>
                <w:rFonts w:hint="eastAsia"/>
              </w:rPr>
              <w:t>电子文档</w:t>
            </w:r>
          </w:p>
        </w:tc>
        <w:tc>
          <w:tcPr>
            <w:tcW w:w="7151" w:type="dxa"/>
            <w:gridSpan w:val="2"/>
            <w:vAlign w:val="center"/>
          </w:tcPr>
          <w:p w14:paraId="3ADE6D04">
            <w:pPr>
              <w:spacing w:line="340" w:lineRule="exact"/>
              <w:rPr>
                <w:rFonts w:hint="eastAsia"/>
                <w:bCs/>
              </w:rPr>
            </w:pPr>
            <w:r>
              <w:rPr>
                <w:rFonts w:hint="eastAsia"/>
                <w:bCs/>
              </w:rPr>
              <w:t>详见谈判须知正文3.7.6条款</w:t>
            </w:r>
          </w:p>
        </w:tc>
      </w:tr>
      <w:tr w14:paraId="7E73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 w:type="dxa"/>
            <w:vAlign w:val="center"/>
          </w:tcPr>
          <w:p w14:paraId="2D7D49B3">
            <w:pPr>
              <w:jc w:val="center"/>
              <w:rPr>
                <w:rFonts w:hint="eastAsia"/>
                <w:color w:val="000000"/>
              </w:rPr>
            </w:pPr>
            <w:r>
              <w:rPr>
                <w:rFonts w:hint="eastAsia"/>
                <w:color w:val="000000"/>
              </w:rPr>
              <w:t>4.1</w:t>
            </w:r>
          </w:p>
        </w:tc>
        <w:tc>
          <w:tcPr>
            <w:tcW w:w="1660" w:type="dxa"/>
            <w:vAlign w:val="center"/>
          </w:tcPr>
          <w:p w14:paraId="3A8120C9">
            <w:pPr>
              <w:spacing w:line="360" w:lineRule="exact"/>
              <w:jc w:val="center"/>
              <w:rPr>
                <w:rFonts w:hint="eastAsia"/>
                <w:color w:val="000000"/>
              </w:rPr>
            </w:pPr>
            <w:r>
              <w:rPr>
                <w:rFonts w:hint="eastAsia" w:cs="仿宋"/>
              </w:rPr>
              <w:t>上传响应文件的截止时间</w:t>
            </w:r>
          </w:p>
        </w:tc>
        <w:tc>
          <w:tcPr>
            <w:tcW w:w="7151" w:type="dxa"/>
            <w:gridSpan w:val="2"/>
            <w:vAlign w:val="center"/>
          </w:tcPr>
          <w:p w14:paraId="06D397D0">
            <w:pPr>
              <w:spacing w:line="340" w:lineRule="exact"/>
              <w:rPr>
                <w:rFonts w:hint="eastAsia"/>
                <w:color w:val="000000"/>
              </w:rPr>
            </w:pPr>
            <w:r>
              <w:rPr>
                <w:rFonts w:hint="eastAsia" w:cs="Times New Roman"/>
                <w:kern w:val="2"/>
                <w:szCs w:val="22"/>
              </w:rPr>
              <w:t>2026年</w:t>
            </w:r>
            <w:r>
              <w:rPr>
                <w:rFonts w:hint="eastAsia" w:cs="Times New Roman"/>
                <w:kern w:val="2"/>
                <w:szCs w:val="22"/>
                <w:lang w:val="en-US" w:eastAsia="zh-CN"/>
              </w:rPr>
              <w:t>8</w:t>
            </w:r>
            <w:r>
              <w:rPr>
                <w:rFonts w:hint="eastAsia" w:cs="Times New Roman"/>
                <w:kern w:val="2"/>
                <w:szCs w:val="22"/>
              </w:rPr>
              <w:t>月</w:t>
            </w:r>
            <w:r>
              <w:rPr>
                <w:rFonts w:hint="eastAsia" w:cs="Times New Roman"/>
                <w:kern w:val="2"/>
                <w:szCs w:val="22"/>
                <w:lang w:val="en-US" w:eastAsia="zh-CN"/>
              </w:rPr>
              <w:t>27</w:t>
            </w:r>
            <w:r>
              <w:rPr>
                <w:rFonts w:hint="eastAsia" w:cs="Times New Roman"/>
                <w:kern w:val="2"/>
                <w:szCs w:val="22"/>
              </w:rPr>
              <w:t>日上午9点</w:t>
            </w:r>
          </w:p>
        </w:tc>
      </w:tr>
      <w:tr w14:paraId="4B3C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 w:type="dxa"/>
            <w:vAlign w:val="center"/>
          </w:tcPr>
          <w:p w14:paraId="3A1C3324">
            <w:pPr>
              <w:jc w:val="center"/>
              <w:rPr>
                <w:rFonts w:hint="eastAsia"/>
                <w:color w:val="000000"/>
              </w:rPr>
            </w:pPr>
            <w:r>
              <w:rPr>
                <w:rFonts w:hint="eastAsia"/>
                <w:color w:val="000000"/>
              </w:rPr>
              <w:t>5.1</w:t>
            </w:r>
          </w:p>
        </w:tc>
        <w:tc>
          <w:tcPr>
            <w:tcW w:w="1660" w:type="dxa"/>
            <w:vAlign w:val="center"/>
          </w:tcPr>
          <w:p w14:paraId="66E2B522">
            <w:pPr>
              <w:spacing w:line="360" w:lineRule="exact"/>
              <w:jc w:val="center"/>
              <w:rPr>
                <w:rFonts w:hint="eastAsia"/>
                <w:color w:val="000000"/>
              </w:rPr>
            </w:pPr>
            <w:r>
              <w:rPr>
                <w:rFonts w:hint="eastAsia"/>
                <w:color w:val="000000"/>
              </w:rPr>
              <w:t>谈判时间和</w:t>
            </w:r>
          </w:p>
          <w:p w14:paraId="224BB704">
            <w:pPr>
              <w:spacing w:line="360" w:lineRule="exact"/>
              <w:jc w:val="center"/>
              <w:rPr>
                <w:rFonts w:hint="eastAsia"/>
                <w:color w:val="000000"/>
              </w:rPr>
            </w:pPr>
            <w:r>
              <w:rPr>
                <w:rFonts w:hint="eastAsia"/>
                <w:color w:val="000000"/>
              </w:rPr>
              <w:t>方式</w:t>
            </w:r>
          </w:p>
        </w:tc>
        <w:tc>
          <w:tcPr>
            <w:tcW w:w="7151" w:type="dxa"/>
            <w:gridSpan w:val="2"/>
            <w:vAlign w:val="center"/>
          </w:tcPr>
          <w:p w14:paraId="4DB8C9E0">
            <w:pPr>
              <w:spacing w:line="340" w:lineRule="exact"/>
              <w:rPr>
                <w:rFonts w:hint="eastAsia"/>
                <w:color w:val="000000"/>
              </w:rPr>
            </w:pPr>
            <w:r>
              <w:rPr>
                <w:rFonts w:hint="eastAsia"/>
                <w:color w:val="000000"/>
              </w:rPr>
              <w:t>谈判时间：</w:t>
            </w:r>
            <w:r>
              <w:rPr>
                <w:rFonts w:hint="eastAsia" w:cs="Times New Roman"/>
                <w:kern w:val="2"/>
                <w:szCs w:val="22"/>
              </w:rPr>
              <w:t>2026年</w:t>
            </w:r>
            <w:r>
              <w:rPr>
                <w:rFonts w:hint="eastAsia" w:cs="Times New Roman"/>
                <w:kern w:val="2"/>
                <w:szCs w:val="22"/>
                <w:lang w:val="en-US" w:eastAsia="zh-CN"/>
              </w:rPr>
              <w:t>8</w:t>
            </w:r>
            <w:r>
              <w:rPr>
                <w:rFonts w:hint="eastAsia" w:cs="Times New Roman"/>
                <w:kern w:val="2"/>
                <w:szCs w:val="22"/>
              </w:rPr>
              <w:t>月</w:t>
            </w:r>
            <w:r>
              <w:rPr>
                <w:rFonts w:hint="eastAsia" w:cs="Times New Roman"/>
                <w:kern w:val="2"/>
                <w:szCs w:val="22"/>
                <w:lang w:val="en-US" w:eastAsia="zh-CN"/>
              </w:rPr>
              <w:t>27</w:t>
            </w:r>
            <w:r>
              <w:rPr>
                <w:rFonts w:hint="eastAsia" w:cs="Times New Roman"/>
                <w:kern w:val="2"/>
                <w:szCs w:val="22"/>
              </w:rPr>
              <w:t>日上午9点</w:t>
            </w:r>
          </w:p>
          <w:p w14:paraId="452583C5">
            <w:pPr>
              <w:spacing w:line="340" w:lineRule="exact"/>
              <w:rPr>
                <w:rFonts w:hint="eastAsia"/>
                <w:color w:val="000000"/>
              </w:rPr>
            </w:pPr>
            <w:r>
              <w:rPr>
                <w:rFonts w:hint="eastAsia"/>
                <w:color w:val="000000"/>
              </w:rPr>
              <w:t>谈判方式：</w:t>
            </w:r>
            <w:r>
              <w:rPr>
                <w:rFonts w:ascii="Times New Roman" w:hAnsi="Times New Roman"/>
                <w:color w:val="000000"/>
              </w:rPr>
              <w:t>网上</w:t>
            </w:r>
            <w:r>
              <w:rPr>
                <w:rFonts w:hint="eastAsia" w:ascii="Times New Roman" w:hAnsi="Times New Roman"/>
                <w:color w:val="000000"/>
              </w:rPr>
              <w:t>谈判</w:t>
            </w:r>
            <w:r>
              <w:rPr>
                <w:rFonts w:ascii="Times New Roman" w:hAnsi="Times New Roman"/>
                <w:color w:val="000000"/>
              </w:rPr>
              <w:t>，</w:t>
            </w:r>
            <w:r>
              <w:rPr>
                <w:rFonts w:hint="eastAsia" w:ascii="Times New Roman" w:hAnsi="Times New Roman"/>
                <w:color w:val="000000"/>
              </w:rPr>
              <w:t>谈判</w:t>
            </w:r>
            <w:r>
              <w:rPr>
                <w:rFonts w:ascii="Times New Roman" w:hAnsi="Times New Roman"/>
                <w:color w:val="000000"/>
              </w:rPr>
              <w:t>时无需</w:t>
            </w:r>
            <w:r>
              <w:rPr>
                <w:rFonts w:hint="eastAsia" w:ascii="Times New Roman" w:hAnsi="Times New Roman"/>
                <w:color w:val="000000"/>
              </w:rPr>
              <w:t>供应商</w:t>
            </w:r>
            <w:r>
              <w:rPr>
                <w:rFonts w:ascii="Times New Roman" w:hAnsi="Times New Roman"/>
                <w:color w:val="000000"/>
              </w:rPr>
              <w:t>到达现场。</w:t>
            </w:r>
          </w:p>
        </w:tc>
      </w:tr>
      <w:tr w14:paraId="6C145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7DE53884">
            <w:pPr>
              <w:jc w:val="center"/>
              <w:rPr>
                <w:rFonts w:hint="eastAsia"/>
              </w:rPr>
            </w:pPr>
            <w:r>
              <w:rPr>
                <w:rFonts w:hint="eastAsia"/>
              </w:rPr>
              <w:t>6.3</w:t>
            </w:r>
          </w:p>
        </w:tc>
        <w:tc>
          <w:tcPr>
            <w:tcW w:w="1660" w:type="dxa"/>
            <w:vAlign w:val="center"/>
          </w:tcPr>
          <w:p w14:paraId="5DB62998">
            <w:pPr>
              <w:spacing w:line="360" w:lineRule="exact"/>
              <w:jc w:val="center"/>
              <w:rPr>
                <w:rFonts w:hint="eastAsia"/>
              </w:rPr>
            </w:pPr>
            <w:r>
              <w:rPr>
                <w:rFonts w:hint="eastAsia"/>
              </w:rPr>
              <w:t>评审方法</w:t>
            </w:r>
          </w:p>
        </w:tc>
        <w:tc>
          <w:tcPr>
            <w:tcW w:w="7151" w:type="dxa"/>
            <w:gridSpan w:val="2"/>
            <w:vAlign w:val="center"/>
          </w:tcPr>
          <w:p w14:paraId="30669FFC">
            <w:pPr>
              <w:spacing w:line="340" w:lineRule="exact"/>
              <w:rPr>
                <w:rFonts w:hint="eastAsia"/>
                <w:bCs/>
              </w:rPr>
            </w:pPr>
            <w:r>
              <w:rPr>
                <w:rFonts w:hint="eastAsia"/>
                <w:bCs/>
              </w:rPr>
              <w:t>综合评标法</w:t>
            </w:r>
          </w:p>
        </w:tc>
      </w:tr>
      <w:tr w14:paraId="2C67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58" w:type="dxa"/>
            <w:vAlign w:val="center"/>
          </w:tcPr>
          <w:p w14:paraId="62A8FFD2">
            <w:pPr>
              <w:jc w:val="center"/>
              <w:rPr>
                <w:rFonts w:hint="eastAsia"/>
              </w:rPr>
            </w:pPr>
            <w:r>
              <w:rPr>
                <w:rFonts w:hint="eastAsia"/>
              </w:rPr>
              <w:t>7.3</w:t>
            </w:r>
          </w:p>
        </w:tc>
        <w:tc>
          <w:tcPr>
            <w:tcW w:w="1660" w:type="dxa"/>
            <w:vAlign w:val="center"/>
          </w:tcPr>
          <w:p w14:paraId="086AF821">
            <w:pPr>
              <w:spacing w:line="360" w:lineRule="exact"/>
              <w:jc w:val="center"/>
              <w:rPr>
                <w:rFonts w:hint="eastAsia"/>
              </w:rPr>
            </w:pPr>
            <w:r>
              <w:rPr>
                <w:rFonts w:hint="eastAsia"/>
              </w:rPr>
              <w:t>履约</w:t>
            </w:r>
            <w:r>
              <w:rPr>
                <w:rFonts w:hint="eastAsia"/>
                <w:bCs/>
              </w:rPr>
              <w:t>保证金</w:t>
            </w:r>
          </w:p>
        </w:tc>
        <w:tc>
          <w:tcPr>
            <w:tcW w:w="7151" w:type="dxa"/>
            <w:gridSpan w:val="2"/>
            <w:vAlign w:val="center"/>
          </w:tcPr>
          <w:p w14:paraId="0ABDBF7E">
            <w:pPr>
              <w:spacing w:line="340" w:lineRule="exact"/>
              <w:rPr>
                <w:rFonts w:hint="eastAsia"/>
                <w:color w:val="FF0000"/>
              </w:rPr>
            </w:pPr>
            <w:r>
              <w:rPr>
                <w:rFonts w:hint="eastAsia"/>
              </w:rPr>
              <w:t>无</w:t>
            </w:r>
          </w:p>
        </w:tc>
      </w:tr>
      <w:tr w14:paraId="23D9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483" w:hRule="atLeast"/>
          <w:jc w:val="center"/>
        </w:trPr>
        <w:tc>
          <w:tcPr>
            <w:tcW w:w="958" w:type="dxa"/>
            <w:vAlign w:val="center"/>
          </w:tcPr>
          <w:p w14:paraId="29E5555B">
            <w:pPr>
              <w:jc w:val="center"/>
              <w:rPr>
                <w:rFonts w:hint="eastAsia"/>
              </w:rPr>
            </w:pPr>
            <w:r>
              <w:rPr>
                <w:rFonts w:hint="eastAsia"/>
              </w:rPr>
              <w:t>8.1</w:t>
            </w:r>
          </w:p>
        </w:tc>
        <w:tc>
          <w:tcPr>
            <w:tcW w:w="1660" w:type="dxa"/>
            <w:vAlign w:val="center"/>
          </w:tcPr>
          <w:p w14:paraId="5E085C66">
            <w:pPr>
              <w:spacing w:line="360" w:lineRule="exact"/>
              <w:jc w:val="center"/>
              <w:rPr>
                <w:rFonts w:hint="eastAsia"/>
              </w:rPr>
            </w:pPr>
            <w:r>
              <w:rPr>
                <w:rFonts w:hint="eastAsia"/>
              </w:rPr>
              <w:t>重新谈判</w:t>
            </w:r>
          </w:p>
        </w:tc>
        <w:tc>
          <w:tcPr>
            <w:tcW w:w="7138" w:type="dxa"/>
            <w:vAlign w:val="center"/>
          </w:tcPr>
          <w:p w14:paraId="01CD94D1">
            <w:pPr>
              <w:spacing w:line="340" w:lineRule="exact"/>
              <w:rPr>
                <w:rFonts w:hint="eastAsia" w:cs="仿宋"/>
              </w:rPr>
            </w:pPr>
            <w:r>
              <w:rPr>
                <w:rFonts w:hint="eastAsia" w:cs="仿宋"/>
              </w:rPr>
              <w:t>有下列情形之一的，采购人将重新谈判</w:t>
            </w:r>
          </w:p>
          <w:p w14:paraId="46D2CEA5">
            <w:pPr>
              <w:spacing w:line="340" w:lineRule="exact"/>
              <w:rPr>
                <w:rFonts w:hint="eastAsia" w:cs="仿宋"/>
              </w:rPr>
            </w:pPr>
            <w:r>
              <w:rPr>
                <w:rFonts w:hint="eastAsia" w:cs="仿宋"/>
              </w:rPr>
              <w:t>1.截至到</w:t>
            </w:r>
            <w:r>
              <w:rPr>
                <w:rFonts w:hint="eastAsia"/>
              </w:rPr>
              <w:t>谈判开始时间</w:t>
            </w:r>
            <w:r>
              <w:rPr>
                <w:rFonts w:hint="eastAsia" w:cs="仿宋"/>
              </w:rPr>
              <w:t>，提交响应文件的供应商少于3个的；</w:t>
            </w:r>
          </w:p>
          <w:p w14:paraId="204E7D0B">
            <w:pPr>
              <w:spacing w:line="340" w:lineRule="exact"/>
              <w:rPr>
                <w:rFonts w:hint="eastAsia" w:cs="仿宋"/>
              </w:rPr>
            </w:pPr>
            <w:r>
              <w:rPr>
                <w:rFonts w:hint="eastAsia" w:cs="仿宋"/>
              </w:rPr>
              <w:t>2.经评审委员会评审，否决部分供应商响应文件后少于3个，缺乏竞争性的；</w:t>
            </w:r>
          </w:p>
          <w:p w14:paraId="7E1FC517">
            <w:pPr>
              <w:spacing w:line="340" w:lineRule="exact"/>
              <w:rPr>
                <w:rFonts w:hint="eastAsia"/>
              </w:rPr>
            </w:pPr>
            <w:r>
              <w:rPr>
                <w:rFonts w:hint="eastAsia" w:cs="仿宋"/>
              </w:rPr>
              <w:t>3.经评审委员会评审否决所有响应文件的。</w:t>
            </w:r>
          </w:p>
        </w:tc>
      </w:tr>
      <w:tr w14:paraId="19649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958" w:type="dxa"/>
            <w:vAlign w:val="center"/>
          </w:tcPr>
          <w:p w14:paraId="583F0D20">
            <w:pPr>
              <w:jc w:val="center"/>
              <w:rPr>
                <w:rFonts w:hint="eastAsia"/>
              </w:rPr>
            </w:pPr>
            <w:r>
              <w:rPr>
                <w:rFonts w:hint="eastAsia"/>
              </w:rPr>
              <w:t>10.1</w:t>
            </w:r>
          </w:p>
        </w:tc>
        <w:tc>
          <w:tcPr>
            <w:tcW w:w="8811" w:type="dxa"/>
            <w:gridSpan w:val="3"/>
            <w:vAlign w:val="center"/>
          </w:tcPr>
          <w:p w14:paraId="05E766EF">
            <w:pPr>
              <w:spacing w:line="340" w:lineRule="exact"/>
              <w:rPr>
                <w:rFonts w:hint="eastAsia"/>
                <w:bCs/>
              </w:rPr>
            </w:pPr>
            <w:r>
              <w:rPr>
                <w:rFonts w:hint="eastAsia"/>
                <w:bCs/>
              </w:rPr>
              <w:t>在任何评审环节中，需评审委员会就某项定性的评审结论做出表决的，由评审委员会全体成员按照少数服从多数的原则，以记名投票方式表决。</w:t>
            </w:r>
          </w:p>
        </w:tc>
      </w:tr>
      <w:tr w14:paraId="2899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958" w:type="dxa"/>
            <w:vAlign w:val="center"/>
          </w:tcPr>
          <w:p w14:paraId="441950F4">
            <w:pPr>
              <w:jc w:val="center"/>
              <w:rPr>
                <w:rFonts w:hint="eastAsia"/>
              </w:rPr>
            </w:pPr>
            <w:r>
              <w:rPr>
                <w:rFonts w:hint="eastAsia"/>
              </w:rPr>
              <w:t>10.2</w:t>
            </w:r>
          </w:p>
        </w:tc>
        <w:tc>
          <w:tcPr>
            <w:tcW w:w="8811" w:type="dxa"/>
            <w:gridSpan w:val="3"/>
            <w:vAlign w:val="center"/>
          </w:tcPr>
          <w:p w14:paraId="1A4372D7">
            <w:pPr>
              <w:spacing w:line="340" w:lineRule="exact"/>
              <w:rPr>
                <w:rFonts w:hint="eastAsia"/>
              </w:rPr>
            </w:pPr>
            <w:r>
              <w:rPr>
                <w:rFonts w:hint="eastAsia"/>
              </w:rPr>
              <w:t>供应商认为谈判文件中有限制、排斥供应商情形的，应当在谈判开始时间2日前向采购人书面提出，未在规定时间内提出异议的，视为对谈判文件无异议。</w:t>
            </w:r>
          </w:p>
        </w:tc>
      </w:tr>
    </w:tbl>
    <w:p w14:paraId="1EF3559A">
      <w:pPr>
        <w:rPr>
          <w:rFonts w:hint="eastAsia"/>
        </w:rPr>
      </w:pPr>
    </w:p>
    <w:p w14:paraId="7827C351">
      <w:pPr>
        <w:pStyle w:val="2"/>
        <w:ind w:left="480" w:firstLine="480"/>
      </w:pPr>
    </w:p>
    <w:p w14:paraId="287CFA7B">
      <w:pPr>
        <w:pStyle w:val="22"/>
        <w:spacing w:before="156"/>
        <w:rPr>
          <w:rStyle w:val="25"/>
          <w:b/>
          <w:bCs w:val="0"/>
        </w:rPr>
      </w:pPr>
      <w:bookmarkStart w:id="5" w:name="_Toc269310918"/>
      <w:bookmarkStart w:id="6" w:name="_Toc312072226"/>
      <w:bookmarkStart w:id="7" w:name="_Toc446434287"/>
      <w:r>
        <w:rPr>
          <w:rFonts w:hint="eastAsia"/>
          <w:sz w:val="32"/>
          <w:szCs w:val="32"/>
        </w:rPr>
        <w:br w:type="page"/>
      </w:r>
      <w:r>
        <w:rPr>
          <w:rFonts w:hint="eastAsia"/>
          <w:sz w:val="32"/>
          <w:szCs w:val="32"/>
        </w:rPr>
        <w:t>谈判须知</w:t>
      </w:r>
      <w:bookmarkEnd w:id="5"/>
      <w:bookmarkEnd w:id="6"/>
      <w:r>
        <w:rPr>
          <w:rFonts w:hint="eastAsia"/>
          <w:sz w:val="32"/>
          <w:szCs w:val="32"/>
        </w:rPr>
        <w:t>正文部分</w:t>
      </w:r>
      <w:bookmarkEnd w:id="7"/>
    </w:p>
    <w:p w14:paraId="5DA2047E">
      <w:pPr>
        <w:pStyle w:val="23"/>
        <w:rPr>
          <w:rStyle w:val="25"/>
          <w:b/>
          <w:bCs/>
        </w:rPr>
      </w:pPr>
      <w:bookmarkStart w:id="8" w:name="_Toc506105818"/>
      <w:bookmarkStart w:id="9" w:name="_Toc507936013"/>
      <w:r>
        <w:rPr>
          <w:rStyle w:val="25"/>
          <w:rFonts w:hint="eastAsia"/>
          <w:b/>
          <w:bCs w:val="0"/>
        </w:rPr>
        <w:t>1.总则</w:t>
      </w:r>
      <w:bookmarkEnd w:id="8"/>
      <w:bookmarkEnd w:id="9"/>
    </w:p>
    <w:p w14:paraId="2B933E60">
      <w:pPr>
        <w:pStyle w:val="26"/>
      </w:pPr>
      <w:bookmarkStart w:id="10" w:name="_Toc506105819"/>
      <w:bookmarkStart w:id="11" w:name="_Toc507936014"/>
      <w:r>
        <w:rPr>
          <w:rFonts w:hint="eastAsia"/>
        </w:rPr>
        <w:t>1.1 项目概况</w:t>
      </w:r>
      <w:bookmarkEnd w:id="10"/>
      <w:bookmarkEnd w:id="11"/>
    </w:p>
    <w:p w14:paraId="4ACCB23B">
      <w:pPr>
        <w:spacing w:line="360" w:lineRule="auto"/>
        <w:ind w:firstLine="480" w:firstLineChars="200"/>
        <w:rPr>
          <w:rFonts w:hint="eastAsia" w:cs="仿宋"/>
        </w:rPr>
      </w:pPr>
      <w:r>
        <w:rPr>
          <w:rFonts w:hint="eastAsia" w:cs="仿宋"/>
        </w:rPr>
        <w:t>根据《中华人民共和国招标投标法》、《中华人民共和国招标投标法实施条例》等有关法律、法规和规章的规定，本项目已具备竞争性谈判条件。</w:t>
      </w:r>
    </w:p>
    <w:p w14:paraId="29DE549B">
      <w:pPr>
        <w:pStyle w:val="27"/>
        <w:keepNext w:val="0"/>
        <w:keepLines w:val="0"/>
        <w:spacing w:before="0" w:line="360" w:lineRule="auto"/>
        <w:ind w:firstLine="480" w:firstLineChars="200"/>
        <w:rPr>
          <w:szCs w:val="28"/>
        </w:rPr>
      </w:pPr>
      <w:r>
        <w:rPr>
          <w:rFonts w:hint="eastAsia" w:ascii="宋体" w:hAnsi="宋体" w:cs="仿宋"/>
          <w:sz w:val="24"/>
        </w:rPr>
        <w:t xml:space="preserve">1.1.1 </w:t>
      </w:r>
      <w:r>
        <w:rPr>
          <w:rFonts w:hint="eastAsia" w:ascii="宋体" w:hAnsi="宋体" w:eastAsia="宋体" w:cs="仿宋"/>
          <w:kern w:val="2"/>
          <w:sz w:val="24"/>
          <w:szCs w:val="24"/>
        </w:rPr>
        <w:t>采购人：</w:t>
      </w:r>
      <w:r>
        <w:rPr>
          <w:rFonts w:hint="eastAsia" w:ascii="宋体" w:hAnsi="宋体" w:eastAsia="宋体" w:cs="仿宋"/>
          <w:sz w:val="24"/>
          <w:szCs w:val="24"/>
        </w:rPr>
        <w:t>详见谈判</w:t>
      </w:r>
      <w:r>
        <w:rPr>
          <w:rFonts w:hint="eastAsia" w:ascii="宋体" w:hAnsi="宋体" w:eastAsia="宋体" w:cs="仿宋"/>
          <w:kern w:val="2"/>
          <w:sz w:val="24"/>
          <w:szCs w:val="24"/>
        </w:rPr>
        <w:t>须知前附表</w:t>
      </w:r>
    </w:p>
    <w:p w14:paraId="5160899C">
      <w:pPr>
        <w:spacing w:line="360" w:lineRule="auto"/>
        <w:ind w:firstLine="480" w:firstLineChars="200"/>
        <w:rPr>
          <w:rFonts w:hint="eastAsia" w:cs="仿宋"/>
        </w:rPr>
      </w:pPr>
      <w:r>
        <w:rPr>
          <w:rFonts w:hint="eastAsia" w:cs="仿宋"/>
        </w:rPr>
        <w:t>1.1.2 采购项目名称：详见谈判须知前附表</w:t>
      </w:r>
    </w:p>
    <w:p w14:paraId="7F8C1490">
      <w:pPr>
        <w:spacing w:line="360" w:lineRule="auto"/>
        <w:ind w:firstLine="480" w:firstLineChars="200"/>
        <w:rPr>
          <w:rFonts w:hint="eastAsia" w:cs="仿宋"/>
        </w:rPr>
      </w:pPr>
      <w:r>
        <w:rPr>
          <w:rFonts w:hint="eastAsia" w:cs="仿宋"/>
        </w:rPr>
        <w:t>1.1.3项目概况: 详见谈判须知前附表</w:t>
      </w:r>
    </w:p>
    <w:p w14:paraId="3BFDD1EC">
      <w:pPr>
        <w:spacing w:line="360" w:lineRule="auto"/>
        <w:ind w:firstLine="480" w:firstLineChars="200"/>
        <w:rPr>
          <w:rFonts w:hint="eastAsia" w:cs="仿宋"/>
        </w:rPr>
      </w:pPr>
      <w:r>
        <w:rPr>
          <w:rFonts w:hint="eastAsia" w:cs="仿宋"/>
        </w:rPr>
        <w:t>1.1.4 项目地点：详见谈判须知前附表</w:t>
      </w:r>
    </w:p>
    <w:p w14:paraId="136B1D15">
      <w:pPr>
        <w:pStyle w:val="26"/>
      </w:pPr>
      <w:bookmarkStart w:id="12" w:name="_Toc506105820"/>
      <w:bookmarkStart w:id="13" w:name="_Toc247513954"/>
      <w:bookmarkStart w:id="14" w:name="_Toc328559028"/>
      <w:bookmarkStart w:id="15" w:name="_Toc300834951"/>
      <w:bookmarkStart w:id="16" w:name="_Toc27657"/>
      <w:bookmarkStart w:id="17" w:name="_Toc247527555"/>
      <w:bookmarkStart w:id="18" w:name="_Toc25497"/>
      <w:bookmarkStart w:id="19" w:name="_Toc507936015"/>
      <w:r>
        <w:rPr>
          <w:rFonts w:hint="eastAsia"/>
        </w:rPr>
        <w:t>1.2 项目资金来源</w:t>
      </w:r>
      <w:bookmarkEnd w:id="12"/>
      <w:bookmarkEnd w:id="13"/>
      <w:bookmarkEnd w:id="14"/>
      <w:bookmarkEnd w:id="15"/>
      <w:bookmarkEnd w:id="16"/>
      <w:bookmarkEnd w:id="17"/>
      <w:bookmarkEnd w:id="18"/>
      <w:r>
        <w:rPr>
          <w:rFonts w:hint="eastAsia"/>
        </w:rPr>
        <w:t>、采购方式、采购控价</w:t>
      </w:r>
      <w:bookmarkEnd w:id="19"/>
    </w:p>
    <w:p w14:paraId="0F477A03">
      <w:pPr>
        <w:spacing w:line="360" w:lineRule="auto"/>
        <w:ind w:firstLine="480" w:firstLineChars="200"/>
        <w:rPr>
          <w:rFonts w:hint="eastAsia" w:cs="仿宋"/>
        </w:rPr>
      </w:pPr>
      <w:r>
        <w:rPr>
          <w:rFonts w:hint="eastAsia" w:cs="仿宋"/>
        </w:rPr>
        <w:t>1.2.1 项目资金来源：</w:t>
      </w:r>
      <w:bookmarkStart w:id="20" w:name="_Toc30612"/>
      <w:bookmarkStart w:id="21" w:name="_Toc16572"/>
      <w:bookmarkStart w:id="22" w:name="_Toc328559029"/>
      <w:bookmarkStart w:id="23" w:name="_Toc300834952"/>
      <w:bookmarkStart w:id="24" w:name="_Toc247527556"/>
      <w:bookmarkStart w:id="25" w:name="_Toc247513955"/>
      <w:r>
        <w:rPr>
          <w:rFonts w:hint="eastAsia" w:cs="仿宋"/>
        </w:rPr>
        <w:t>详见谈判须知前附表</w:t>
      </w:r>
    </w:p>
    <w:p w14:paraId="44206E3A">
      <w:pPr>
        <w:spacing w:line="360" w:lineRule="auto"/>
        <w:ind w:firstLine="480" w:firstLineChars="200"/>
        <w:rPr>
          <w:rFonts w:hint="eastAsia" w:cs="仿宋"/>
        </w:rPr>
      </w:pPr>
      <w:r>
        <w:rPr>
          <w:rFonts w:hint="eastAsia" w:cs="仿宋"/>
        </w:rPr>
        <w:t>1.2.2采购方式：详见谈判须知前附表</w:t>
      </w:r>
    </w:p>
    <w:p w14:paraId="2B317632">
      <w:pPr>
        <w:pStyle w:val="2"/>
        <w:ind w:left="0" w:leftChars="0" w:firstLine="480"/>
      </w:pPr>
      <w:r>
        <w:rPr>
          <w:rFonts w:hint="eastAsia" w:ascii="宋体" w:hAnsi="宋体" w:cs="仿宋"/>
        </w:rPr>
        <w:t>1.2.3</w:t>
      </w:r>
      <w:r>
        <w:rPr>
          <w:rFonts w:hint="eastAsia"/>
        </w:rPr>
        <w:t>采购控价：</w:t>
      </w:r>
      <w:r>
        <w:rPr>
          <w:rFonts w:hint="eastAsia" w:ascii="宋体" w:hAnsi="宋体" w:cs="仿宋"/>
        </w:rPr>
        <w:t>详见</w:t>
      </w:r>
      <w:r>
        <w:rPr>
          <w:rFonts w:hint="eastAsia" w:cs="仿宋"/>
        </w:rPr>
        <w:t>谈判</w:t>
      </w:r>
      <w:r>
        <w:rPr>
          <w:rFonts w:hint="eastAsia" w:ascii="宋体" w:hAnsi="宋体" w:cs="仿宋"/>
        </w:rPr>
        <w:t>须知前附表</w:t>
      </w:r>
    </w:p>
    <w:p w14:paraId="23902ED0">
      <w:pPr>
        <w:pStyle w:val="26"/>
      </w:pPr>
      <w:bookmarkStart w:id="26" w:name="_Toc506105821"/>
      <w:bookmarkStart w:id="27" w:name="_Toc507936016"/>
      <w:r>
        <w:rPr>
          <w:rFonts w:hint="eastAsia"/>
        </w:rPr>
        <w:t>1.3 采购范围、供货周期、</w:t>
      </w:r>
      <w:bookmarkEnd w:id="20"/>
      <w:bookmarkEnd w:id="21"/>
      <w:bookmarkEnd w:id="22"/>
      <w:bookmarkEnd w:id="23"/>
      <w:bookmarkEnd w:id="24"/>
      <w:bookmarkEnd w:id="25"/>
      <w:bookmarkEnd w:id="26"/>
      <w:r>
        <w:rPr>
          <w:rFonts w:hint="eastAsia"/>
        </w:rPr>
        <w:t>交货地点和质保期</w:t>
      </w:r>
      <w:bookmarkEnd w:id="27"/>
    </w:p>
    <w:p w14:paraId="6D60A273">
      <w:pPr>
        <w:tabs>
          <w:tab w:val="left" w:pos="220"/>
        </w:tabs>
        <w:snapToGrid w:val="0"/>
        <w:spacing w:line="360" w:lineRule="auto"/>
        <w:ind w:firstLine="480" w:firstLineChars="200"/>
        <w:rPr>
          <w:rFonts w:hint="eastAsia" w:cs="仿宋"/>
        </w:rPr>
      </w:pPr>
      <w:r>
        <w:rPr>
          <w:rFonts w:hint="eastAsia" w:cs="仿宋"/>
        </w:rPr>
        <w:t>1.3.1 采购范围：详见谈判须知前附表</w:t>
      </w:r>
    </w:p>
    <w:p w14:paraId="2F44FB28">
      <w:pPr>
        <w:spacing w:line="360" w:lineRule="auto"/>
        <w:ind w:firstLine="480" w:firstLineChars="200"/>
        <w:rPr>
          <w:rFonts w:hint="eastAsia" w:cs="仿宋"/>
        </w:rPr>
      </w:pPr>
      <w:r>
        <w:rPr>
          <w:rFonts w:hint="eastAsia" w:cs="仿宋"/>
        </w:rPr>
        <w:t>1.3.2 供货周期：详见谈判须知前附表</w:t>
      </w:r>
    </w:p>
    <w:p w14:paraId="0463FE3C">
      <w:pPr>
        <w:spacing w:line="360" w:lineRule="auto"/>
        <w:ind w:firstLine="480" w:firstLineChars="200"/>
        <w:rPr>
          <w:rFonts w:hint="eastAsia" w:cs="仿宋"/>
        </w:rPr>
      </w:pPr>
      <w:r>
        <w:rPr>
          <w:rFonts w:hint="eastAsia" w:cs="仿宋"/>
        </w:rPr>
        <w:t>1.3.3 交货地点：详见谈判须知前附表</w:t>
      </w:r>
    </w:p>
    <w:p w14:paraId="0B1CE8F7">
      <w:pPr>
        <w:spacing w:line="360" w:lineRule="auto"/>
        <w:ind w:firstLine="480" w:firstLineChars="200"/>
        <w:rPr>
          <w:rFonts w:hint="eastAsia" w:cs="仿宋"/>
        </w:rPr>
      </w:pPr>
      <w:r>
        <w:rPr>
          <w:rFonts w:hint="eastAsia" w:cs="仿宋"/>
        </w:rPr>
        <w:t>1.3.4质保期：详见谈判须知前附表</w:t>
      </w:r>
    </w:p>
    <w:p w14:paraId="6F2202CD">
      <w:pPr>
        <w:pStyle w:val="26"/>
      </w:pPr>
      <w:bookmarkStart w:id="28" w:name="_Toc507936017"/>
      <w:bookmarkStart w:id="29" w:name="_Toc506105822"/>
      <w:r>
        <w:rPr>
          <w:rFonts w:hint="eastAsia"/>
        </w:rPr>
        <w:t>1.4 供应商资格要求</w:t>
      </w:r>
      <w:bookmarkEnd w:id="28"/>
      <w:bookmarkEnd w:id="29"/>
    </w:p>
    <w:p w14:paraId="06D25FB9">
      <w:pPr>
        <w:ind w:firstLine="480" w:firstLineChars="200"/>
        <w:rPr>
          <w:rFonts w:hint="eastAsia" w:cs="仿宋"/>
        </w:rPr>
      </w:pPr>
      <w:r>
        <w:rPr>
          <w:rFonts w:hint="eastAsia" w:cs="仿宋"/>
        </w:rPr>
        <w:t xml:space="preserve">1.4.1 </w:t>
      </w:r>
      <w:r>
        <w:rPr>
          <w:rFonts w:hint="eastAsia"/>
        </w:rPr>
        <w:t>供应商</w:t>
      </w:r>
      <w:r>
        <w:rPr>
          <w:rFonts w:hint="eastAsia" w:cs="仿宋"/>
        </w:rPr>
        <w:t>资格要求：详见谈判须知前附表</w:t>
      </w:r>
    </w:p>
    <w:p w14:paraId="4FAEE963">
      <w:pPr>
        <w:spacing w:line="360" w:lineRule="auto"/>
        <w:ind w:firstLine="480" w:firstLineChars="200"/>
        <w:rPr>
          <w:rFonts w:hint="eastAsia" w:cs="仿宋"/>
        </w:rPr>
      </w:pPr>
      <w:r>
        <w:rPr>
          <w:rFonts w:hint="eastAsia" w:cs="仿宋"/>
        </w:rPr>
        <w:t>1.4.2 本次采购不接受联合体。</w:t>
      </w:r>
    </w:p>
    <w:p w14:paraId="043C691D">
      <w:pPr>
        <w:pStyle w:val="26"/>
      </w:pPr>
      <w:bookmarkStart w:id="30" w:name="_Toc507936018"/>
      <w:bookmarkStart w:id="31" w:name="_Toc506105823"/>
      <w:r>
        <w:rPr>
          <w:rFonts w:hint="eastAsia"/>
        </w:rPr>
        <w:t>1.5 费用承担</w:t>
      </w:r>
      <w:bookmarkEnd w:id="30"/>
      <w:bookmarkEnd w:id="31"/>
    </w:p>
    <w:p w14:paraId="1C993177">
      <w:pPr>
        <w:ind w:firstLine="480" w:firstLineChars="200"/>
        <w:rPr>
          <w:rFonts w:hint="eastAsia" w:cs="仿宋"/>
        </w:rPr>
      </w:pPr>
      <w:r>
        <w:rPr>
          <w:rFonts w:hint="eastAsia"/>
        </w:rPr>
        <w:t>供应商</w:t>
      </w:r>
      <w:r>
        <w:rPr>
          <w:rFonts w:hint="eastAsia" w:cs="仿宋"/>
        </w:rPr>
        <w:t>准备和参加谈判活动发生的费用自理。</w:t>
      </w:r>
    </w:p>
    <w:p w14:paraId="3C0B50FC">
      <w:pPr>
        <w:pStyle w:val="26"/>
      </w:pPr>
      <w:bookmarkStart w:id="32" w:name="_Toc506105824"/>
      <w:bookmarkStart w:id="33" w:name="_Toc507936019"/>
      <w:r>
        <w:rPr>
          <w:rFonts w:hint="eastAsia"/>
        </w:rPr>
        <w:t>1.6 保密</w:t>
      </w:r>
      <w:bookmarkEnd w:id="32"/>
      <w:bookmarkEnd w:id="33"/>
    </w:p>
    <w:p w14:paraId="192EBA93">
      <w:pPr>
        <w:spacing w:line="360" w:lineRule="auto"/>
        <w:ind w:firstLine="480" w:firstLineChars="200"/>
        <w:rPr>
          <w:rFonts w:hint="eastAsia" w:cs="仿宋"/>
        </w:rPr>
      </w:pPr>
      <w:r>
        <w:rPr>
          <w:rFonts w:hint="eastAsia" w:cs="仿宋"/>
        </w:rPr>
        <w:t>参与谈判活动的各方应对谈判文件和响应文件中的商业和技术等秘密保密，违者应对由此造成的后果承担法律责任。</w:t>
      </w:r>
    </w:p>
    <w:p w14:paraId="30B869E0">
      <w:pPr>
        <w:pStyle w:val="26"/>
      </w:pPr>
      <w:bookmarkStart w:id="34" w:name="_Toc507936020"/>
      <w:bookmarkStart w:id="35" w:name="_Toc506105825"/>
      <w:r>
        <w:rPr>
          <w:rFonts w:hint="eastAsia"/>
        </w:rPr>
        <w:t>1.7 语言文字</w:t>
      </w:r>
      <w:bookmarkEnd w:id="34"/>
      <w:bookmarkEnd w:id="35"/>
    </w:p>
    <w:p w14:paraId="2DC2935D">
      <w:pPr>
        <w:spacing w:line="360" w:lineRule="auto"/>
        <w:ind w:firstLine="480" w:firstLineChars="200"/>
        <w:rPr>
          <w:rFonts w:hint="eastAsia" w:cs="仿宋"/>
        </w:rPr>
      </w:pPr>
      <w:r>
        <w:rPr>
          <w:rFonts w:hint="eastAsia" w:cs="仿宋"/>
        </w:rPr>
        <w:t>除专用术语外，与谈判有关的语言均使用中文，必要时专用术语应附有中文注释。</w:t>
      </w:r>
    </w:p>
    <w:p w14:paraId="1C9C1A39">
      <w:pPr>
        <w:pStyle w:val="26"/>
      </w:pPr>
      <w:bookmarkStart w:id="36" w:name="_Toc507936021"/>
      <w:bookmarkStart w:id="37" w:name="_Toc506105826"/>
      <w:r>
        <w:rPr>
          <w:rFonts w:hint="eastAsia"/>
        </w:rPr>
        <w:t>1.8 计量单位</w:t>
      </w:r>
      <w:bookmarkEnd w:id="36"/>
      <w:bookmarkEnd w:id="37"/>
    </w:p>
    <w:p w14:paraId="2BA6C278">
      <w:pPr>
        <w:spacing w:line="360" w:lineRule="auto"/>
        <w:ind w:firstLine="480" w:firstLineChars="200"/>
        <w:rPr>
          <w:rFonts w:hint="eastAsia" w:cs="仿宋"/>
        </w:rPr>
      </w:pPr>
      <w:r>
        <w:rPr>
          <w:rFonts w:hint="eastAsia" w:cs="仿宋"/>
        </w:rPr>
        <w:t>所有计量均采用中华人民共和国法定计量单位。</w:t>
      </w:r>
    </w:p>
    <w:p w14:paraId="377F2D31">
      <w:pPr>
        <w:pStyle w:val="26"/>
      </w:pPr>
      <w:bookmarkStart w:id="38" w:name="_Toc507936022"/>
      <w:bookmarkStart w:id="39" w:name="_Toc506105827"/>
      <w:r>
        <w:rPr>
          <w:rFonts w:hint="eastAsia"/>
        </w:rPr>
        <w:t>1.9 踏勘现场</w:t>
      </w:r>
      <w:bookmarkEnd w:id="38"/>
      <w:bookmarkEnd w:id="39"/>
    </w:p>
    <w:p w14:paraId="24F5821A">
      <w:pPr>
        <w:spacing w:line="360" w:lineRule="auto"/>
        <w:ind w:firstLine="480" w:firstLineChars="200"/>
        <w:rPr>
          <w:rStyle w:val="25"/>
        </w:rPr>
      </w:pPr>
      <w:r>
        <w:rPr>
          <w:rFonts w:hint="eastAsia" w:cs="仿宋"/>
        </w:rPr>
        <w:t>1.9.1详见谈判须知前附表</w:t>
      </w:r>
    </w:p>
    <w:p w14:paraId="798CD5FD">
      <w:pPr>
        <w:pStyle w:val="26"/>
      </w:pPr>
      <w:bookmarkStart w:id="40" w:name="_Toc507936023"/>
      <w:bookmarkStart w:id="41" w:name="_Toc506105828"/>
      <w:r>
        <w:rPr>
          <w:rFonts w:hint="eastAsia"/>
        </w:rPr>
        <w:t>1.10 谈判预备会</w:t>
      </w:r>
      <w:bookmarkEnd w:id="40"/>
      <w:bookmarkEnd w:id="41"/>
    </w:p>
    <w:p w14:paraId="2AFA541B">
      <w:pPr>
        <w:spacing w:line="360" w:lineRule="auto"/>
        <w:ind w:firstLine="480" w:firstLineChars="200"/>
        <w:rPr>
          <w:rFonts w:hint="eastAsia" w:cs="仿宋"/>
        </w:rPr>
      </w:pPr>
      <w:r>
        <w:rPr>
          <w:rFonts w:hint="eastAsia" w:cs="仿宋"/>
        </w:rPr>
        <w:t>1.10.1采购人不召开谈判预备会。</w:t>
      </w:r>
    </w:p>
    <w:p w14:paraId="607959C3">
      <w:pPr>
        <w:pStyle w:val="23"/>
        <w:rPr>
          <w:rStyle w:val="25"/>
          <w:b/>
          <w:bCs/>
        </w:rPr>
      </w:pPr>
      <w:bookmarkStart w:id="42" w:name="_Toc507936024"/>
      <w:r>
        <w:rPr>
          <w:rStyle w:val="25"/>
          <w:rFonts w:hint="eastAsia"/>
          <w:b/>
          <w:bCs/>
        </w:rPr>
        <w:t>2.</w:t>
      </w:r>
      <w:r>
        <w:rPr>
          <w:rStyle w:val="25"/>
          <w:rFonts w:hint="eastAsia" w:eastAsia="宋体"/>
          <w:b/>
          <w:bCs/>
        </w:rPr>
        <w:t>谈判</w:t>
      </w:r>
      <w:r>
        <w:rPr>
          <w:rStyle w:val="25"/>
          <w:rFonts w:hint="eastAsia"/>
          <w:b/>
          <w:bCs/>
        </w:rPr>
        <w:t>文件</w:t>
      </w:r>
      <w:bookmarkEnd w:id="42"/>
    </w:p>
    <w:p w14:paraId="2A757265">
      <w:pPr>
        <w:pStyle w:val="26"/>
        <w:rPr>
          <w:rFonts w:eastAsia="宋体"/>
        </w:rPr>
      </w:pPr>
      <w:bookmarkStart w:id="43" w:name="_Toc506105830"/>
      <w:bookmarkStart w:id="44" w:name="_Toc507936025"/>
      <w:r>
        <w:rPr>
          <w:rFonts w:hint="eastAsia"/>
        </w:rPr>
        <w:t>2.1 谈判文件的内容</w:t>
      </w:r>
      <w:bookmarkEnd w:id="43"/>
      <w:bookmarkEnd w:id="44"/>
      <w:r>
        <w:rPr>
          <w:rFonts w:hint="eastAsia"/>
        </w:rPr>
        <w:t>和发布</w:t>
      </w:r>
    </w:p>
    <w:p w14:paraId="76B25D63">
      <w:pPr>
        <w:spacing w:line="360" w:lineRule="auto"/>
        <w:ind w:firstLine="480" w:firstLineChars="200"/>
        <w:rPr>
          <w:rFonts w:hint="eastAsia" w:cs="仿宋"/>
        </w:rPr>
      </w:pPr>
      <w:r>
        <w:rPr>
          <w:rFonts w:hint="eastAsia" w:cs="仿宋"/>
        </w:rPr>
        <w:t>2.1.1谈判文件包括：</w:t>
      </w:r>
    </w:p>
    <w:p w14:paraId="33B590DB">
      <w:pPr>
        <w:spacing w:line="360" w:lineRule="auto"/>
        <w:ind w:firstLine="480" w:firstLineChars="200"/>
        <w:rPr>
          <w:rFonts w:hint="eastAsia" w:cs="仿宋"/>
        </w:rPr>
      </w:pPr>
      <w:r>
        <w:rPr>
          <w:rFonts w:hint="eastAsia" w:cs="仿宋"/>
        </w:rPr>
        <w:t>（1）谈判邀请书</w:t>
      </w:r>
    </w:p>
    <w:p w14:paraId="5782FEFE">
      <w:pPr>
        <w:spacing w:line="360" w:lineRule="auto"/>
        <w:ind w:firstLine="480" w:firstLineChars="200"/>
        <w:rPr>
          <w:rFonts w:hint="eastAsia" w:cs="仿宋"/>
        </w:rPr>
      </w:pPr>
      <w:r>
        <w:rPr>
          <w:rFonts w:hint="eastAsia" w:cs="仿宋"/>
        </w:rPr>
        <w:t>（2）谈判须知</w:t>
      </w:r>
    </w:p>
    <w:p w14:paraId="577D4385">
      <w:pPr>
        <w:spacing w:line="360" w:lineRule="auto"/>
        <w:ind w:firstLine="480" w:firstLineChars="200"/>
        <w:rPr>
          <w:rFonts w:hint="eastAsia" w:cs="仿宋"/>
        </w:rPr>
      </w:pPr>
      <w:r>
        <w:rPr>
          <w:rFonts w:hint="eastAsia" w:cs="仿宋"/>
        </w:rPr>
        <w:t>（3）评审办法</w:t>
      </w:r>
    </w:p>
    <w:p w14:paraId="7B9418B5">
      <w:pPr>
        <w:spacing w:line="360" w:lineRule="auto"/>
        <w:ind w:firstLine="480" w:firstLineChars="200"/>
        <w:rPr>
          <w:rFonts w:hint="eastAsia" w:cs="仿宋"/>
        </w:rPr>
      </w:pPr>
      <w:r>
        <w:rPr>
          <w:rFonts w:hint="eastAsia" w:cs="仿宋"/>
        </w:rPr>
        <w:t>（4）合同及附件</w:t>
      </w:r>
    </w:p>
    <w:p w14:paraId="7B84DE52">
      <w:pPr>
        <w:spacing w:line="360" w:lineRule="auto"/>
        <w:ind w:firstLine="480" w:firstLineChars="200"/>
        <w:rPr>
          <w:rFonts w:hint="eastAsia" w:cs="仿宋"/>
        </w:rPr>
      </w:pPr>
      <w:r>
        <w:rPr>
          <w:rFonts w:hint="eastAsia" w:cs="仿宋"/>
        </w:rPr>
        <w:t>（5）响应文件格式及内容</w:t>
      </w:r>
    </w:p>
    <w:p w14:paraId="3351F8AF">
      <w:pPr>
        <w:spacing w:line="360" w:lineRule="auto"/>
        <w:ind w:firstLine="480" w:firstLineChars="200"/>
        <w:rPr>
          <w:rFonts w:hint="eastAsia" w:cs="仿宋"/>
        </w:rPr>
      </w:pPr>
      <w:r>
        <w:rPr>
          <w:rFonts w:hint="eastAsia" w:cs="仿宋"/>
        </w:rPr>
        <w:t>（6）需求一览表</w:t>
      </w:r>
    </w:p>
    <w:p w14:paraId="6ABE2604">
      <w:pPr>
        <w:spacing w:line="360" w:lineRule="auto"/>
        <w:ind w:firstLine="480" w:firstLineChars="200"/>
        <w:rPr>
          <w:rFonts w:hint="eastAsia" w:cs="仿宋"/>
        </w:rPr>
      </w:pPr>
      <w:r>
        <w:rPr>
          <w:rFonts w:hint="eastAsia" w:cs="仿宋"/>
        </w:rPr>
        <w:t>（7）技术规范</w:t>
      </w:r>
    </w:p>
    <w:p w14:paraId="1BC55C7E">
      <w:pPr>
        <w:spacing w:line="360" w:lineRule="auto"/>
        <w:ind w:firstLine="480" w:firstLineChars="200"/>
        <w:rPr>
          <w:rFonts w:hint="eastAsia" w:cs="仿宋"/>
        </w:rPr>
      </w:pPr>
      <w:r>
        <w:rPr>
          <w:rFonts w:hint="eastAsia" w:cs="仿宋"/>
        </w:rPr>
        <w:t>（8）</w:t>
      </w:r>
      <w:r>
        <w:rPr>
          <w:rFonts w:hint="eastAsia"/>
        </w:rPr>
        <w:t>谈判须知前附表规定的其他材料</w:t>
      </w:r>
    </w:p>
    <w:p w14:paraId="7D7A1CF8">
      <w:pPr>
        <w:spacing w:line="360" w:lineRule="auto"/>
        <w:ind w:firstLine="480" w:firstLineChars="200"/>
        <w:rPr>
          <w:rFonts w:hint="eastAsia" w:cs="仿宋"/>
        </w:rPr>
      </w:pPr>
      <w:r>
        <w:rPr>
          <w:rFonts w:hint="eastAsia" w:cs="仿宋"/>
        </w:rPr>
        <w:t>根据本章第1.10款、第2.2款和第2.3款对谈判文件所作的澄清、修改，构成谈判文件的组成部分。</w:t>
      </w:r>
    </w:p>
    <w:p w14:paraId="50B65612">
      <w:pPr>
        <w:spacing w:line="360" w:lineRule="auto"/>
        <w:ind w:firstLine="480" w:firstLineChars="200"/>
        <w:rPr>
          <w:rFonts w:hint="eastAsia" w:cs="仿宋"/>
        </w:rPr>
      </w:pPr>
      <w:r>
        <w:rPr>
          <w:rFonts w:hint="eastAsia" w:cs="仿宋"/>
        </w:rPr>
        <w:t>2.1.2若谈判文件中不同章节对同一内容叙述有差异的，性能、参数以技术要求为准；供应商资格要求、交货期、交货地点、质保期以</w:t>
      </w:r>
      <w:r>
        <w:rPr>
          <w:rFonts w:hint="eastAsia"/>
        </w:rPr>
        <w:t>谈判须知前附表</w:t>
      </w:r>
      <w:r>
        <w:rPr>
          <w:rFonts w:hint="eastAsia" w:cs="仿宋"/>
        </w:rPr>
        <w:t>为准。</w:t>
      </w:r>
    </w:p>
    <w:p w14:paraId="7E10D3AA">
      <w:pPr>
        <w:pStyle w:val="2"/>
        <w:spacing w:line="360" w:lineRule="auto"/>
        <w:ind w:left="0" w:leftChars="0" w:firstLine="480"/>
        <w:rPr>
          <w:rFonts w:hint="eastAsia" w:ascii="宋体" w:hAnsi="宋体" w:cs="仿宋"/>
        </w:rPr>
      </w:pPr>
      <w:r>
        <w:rPr>
          <w:rFonts w:hint="eastAsia" w:ascii="宋体" w:hAnsi="宋体" w:cs="仿宋"/>
        </w:rPr>
        <w:t>2.1.3本谈判文件在济钢集团有限公司阳光购销平台（网址：</w:t>
      </w:r>
      <w:r>
        <w:fldChar w:fldCharType="begin"/>
      </w:r>
      <w:r>
        <w:instrText xml:space="preserve"> HYPERLINK "http://bidding.jigang.com.cn" </w:instrText>
      </w:r>
      <w:r>
        <w:fldChar w:fldCharType="separate"/>
      </w:r>
      <w:r>
        <w:rPr>
          <w:rFonts w:hint="eastAsia" w:ascii="宋体" w:hAnsi="宋体" w:cs="仿宋"/>
        </w:rPr>
        <w:t>http://bidding.jigang.com.cn</w:t>
      </w:r>
      <w:r>
        <w:rPr>
          <w:rFonts w:hint="eastAsia" w:ascii="宋体" w:hAnsi="宋体" w:cs="仿宋"/>
        </w:rPr>
        <w:fldChar w:fldCharType="end"/>
      </w:r>
      <w:r>
        <w:rPr>
          <w:rFonts w:hint="eastAsia" w:ascii="宋体" w:hAnsi="宋体" w:cs="仿宋"/>
        </w:rPr>
        <w:t>/） 上发布。除上述媒介以外的媒介转载或发布与本次谈判相关信息的，采购人不承担任何责任并保留追究相关方责任的权利。</w:t>
      </w:r>
    </w:p>
    <w:p w14:paraId="66952CDF">
      <w:pPr>
        <w:pStyle w:val="26"/>
      </w:pPr>
      <w:bookmarkStart w:id="45" w:name="_Toc507936026"/>
      <w:bookmarkStart w:id="46" w:name="_Toc506105831"/>
      <w:r>
        <w:rPr>
          <w:rFonts w:hint="eastAsia"/>
        </w:rPr>
        <w:t>2.2 谈判文件的澄清</w:t>
      </w:r>
      <w:bookmarkEnd w:id="45"/>
      <w:bookmarkEnd w:id="46"/>
    </w:p>
    <w:p w14:paraId="03E75AA1">
      <w:pPr>
        <w:spacing w:line="360" w:lineRule="auto"/>
        <w:ind w:firstLine="480" w:firstLineChars="200"/>
        <w:rPr>
          <w:rFonts w:hint="eastAsia" w:cs="仿宋"/>
        </w:rPr>
      </w:pPr>
      <w:r>
        <w:rPr>
          <w:rFonts w:hint="eastAsia" w:cs="仿宋"/>
        </w:rPr>
        <w:t>2.2.1供应商应仔细阅读和检查谈判文件的全部内容。如发现缺页或者附件不全，应及时向采购人提出，以便补齐。</w:t>
      </w:r>
    </w:p>
    <w:p w14:paraId="5D8C9061">
      <w:pPr>
        <w:spacing w:line="360" w:lineRule="auto"/>
        <w:ind w:firstLine="480" w:firstLineChars="200"/>
        <w:rPr>
          <w:rFonts w:hint="eastAsia"/>
        </w:rPr>
      </w:pPr>
      <w:r>
        <w:rPr>
          <w:rFonts w:hint="eastAsia" w:cs="仿宋"/>
        </w:rPr>
        <w:t>2.2.2谈判文件的澄清：详见谈判须知前附表</w:t>
      </w:r>
    </w:p>
    <w:p w14:paraId="748BB46C">
      <w:pPr>
        <w:pStyle w:val="26"/>
      </w:pPr>
      <w:bookmarkStart w:id="47" w:name="_Toc506105832"/>
      <w:bookmarkStart w:id="48" w:name="_Toc507936027"/>
      <w:r>
        <w:rPr>
          <w:rFonts w:hint="eastAsia"/>
        </w:rPr>
        <w:t>2.3 谈判文件的修改</w:t>
      </w:r>
      <w:bookmarkEnd w:id="47"/>
      <w:bookmarkEnd w:id="48"/>
    </w:p>
    <w:p w14:paraId="2E95959C">
      <w:pPr>
        <w:spacing w:line="360" w:lineRule="auto"/>
        <w:ind w:firstLine="480" w:firstLineChars="200"/>
        <w:rPr>
          <w:rFonts w:hint="eastAsia" w:cs="仿宋"/>
        </w:rPr>
      </w:pPr>
      <w:r>
        <w:rPr>
          <w:rFonts w:hint="eastAsia"/>
        </w:rPr>
        <w:t>谈判文件修改的截止时间为谈判开始前2日，在济钢集团有限公司阳光购销平台（网址：</w:t>
      </w:r>
      <w:r>
        <w:fldChar w:fldCharType="begin"/>
      </w:r>
      <w:r>
        <w:instrText xml:space="preserve"> HYPERLINK "http://bidding.jigang.com.cn" </w:instrText>
      </w:r>
      <w:r>
        <w:fldChar w:fldCharType="separate"/>
      </w:r>
      <w:r>
        <w:rPr>
          <w:rFonts w:hint="eastAsia"/>
        </w:rPr>
        <w:t>http://bidding.jigang.com.cn</w:t>
      </w:r>
      <w:r>
        <w:rPr>
          <w:rFonts w:hint="eastAsia"/>
        </w:rPr>
        <w:fldChar w:fldCharType="end"/>
      </w:r>
      <w:r>
        <w:rPr>
          <w:rFonts w:hint="eastAsia"/>
        </w:rPr>
        <w:t>/） 上发布。采购人对谈判文件修改距谈判时间不足2天的，相应延长谈判开始时间。</w:t>
      </w:r>
    </w:p>
    <w:p w14:paraId="3B995D9C">
      <w:pPr>
        <w:pStyle w:val="26"/>
      </w:pPr>
      <w:bookmarkStart w:id="49" w:name="_Toc507936028"/>
      <w:bookmarkStart w:id="50" w:name="_Toc506105833"/>
      <w:r>
        <w:rPr>
          <w:rFonts w:hint="eastAsia"/>
        </w:rPr>
        <w:t>2.4对谈判文件的异议</w:t>
      </w:r>
      <w:bookmarkEnd w:id="49"/>
      <w:bookmarkEnd w:id="50"/>
    </w:p>
    <w:p w14:paraId="05A8FEA5">
      <w:pPr>
        <w:spacing w:line="360" w:lineRule="auto"/>
        <w:ind w:firstLine="480" w:firstLineChars="200"/>
        <w:rPr>
          <w:rFonts w:hint="eastAsia" w:cs="仿宋"/>
        </w:rPr>
      </w:pPr>
      <w:r>
        <w:rPr>
          <w:rFonts w:hint="eastAsia" w:cs="仿宋"/>
        </w:rPr>
        <w:t>供应商对谈判文件有异议的，应当在谈判时间2天前提出。采购人自收到异议之日起1日内做出答复；若异议和答复内容影响谈判文件编制的，按照本章第2.3款的规定相应延长谈判开始时间。</w:t>
      </w:r>
    </w:p>
    <w:p w14:paraId="3F3DB2AB">
      <w:pPr>
        <w:spacing w:line="360" w:lineRule="auto"/>
        <w:jc w:val="center"/>
        <w:rPr>
          <w:rStyle w:val="25"/>
          <w:rFonts w:hint="eastAsia" w:ascii="宋体" w:hAnsi="宋体"/>
        </w:rPr>
      </w:pPr>
      <w:r>
        <w:rPr>
          <w:rStyle w:val="25"/>
          <w:rFonts w:hint="eastAsia" w:ascii="宋体" w:hAnsi="宋体"/>
        </w:rPr>
        <w:t>3、</w:t>
      </w:r>
      <w:r>
        <w:rPr>
          <w:rStyle w:val="25"/>
          <w:rFonts w:hint="eastAsia"/>
        </w:rPr>
        <w:t>响应</w:t>
      </w:r>
      <w:r>
        <w:rPr>
          <w:rStyle w:val="25"/>
          <w:rFonts w:hint="eastAsia" w:ascii="宋体" w:hAnsi="宋体"/>
        </w:rPr>
        <w:t>文件</w:t>
      </w:r>
    </w:p>
    <w:p w14:paraId="3CFC22D6">
      <w:pPr>
        <w:pStyle w:val="26"/>
      </w:pPr>
      <w:bookmarkStart w:id="51" w:name="_Toc507936029"/>
      <w:bookmarkStart w:id="52" w:name="_Toc506105835"/>
      <w:r>
        <w:rPr>
          <w:rFonts w:hint="eastAsia"/>
        </w:rPr>
        <w:t>3.1 响应文件的组成</w:t>
      </w:r>
      <w:bookmarkEnd w:id="51"/>
      <w:bookmarkEnd w:id="52"/>
    </w:p>
    <w:p w14:paraId="2FD147FB">
      <w:pPr>
        <w:spacing w:line="360" w:lineRule="auto"/>
        <w:ind w:firstLine="480" w:firstLineChars="200"/>
        <w:rPr>
          <w:rFonts w:hint="eastAsia" w:cs="仿宋"/>
        </w:rPr>
      </w:pPr>
      <w:r>
        <w:rPr>
          <w:rFonts w:hint="eastAsia" w:cs="仿宋"/>
        </w:rPr>
        <w:t>3.1.1响应文件包括下列内容：</w:t>
      </w:r>
    </w:p>
    <w:p w14:paraId="0AC332AA">
      <w:pPr>
        <w:spacing w:line="360" w:lineRule="auto"/>
        <w:ind w:firstLine="480" w:firstLineChars="200"/>
        <w:rPr>
          <w:rFonts w:hint="eastAsia" w:cs="仿宋"/>
        </w:rPr>
      </w:pPr>
      <w:r>
        <w:rPr>
          <w:rFonts w:hint="eastAsia" w:cs="仿宋"/>
        </w:rPr>
        <w:t>第一部分  商务部分</w:t>
      </w:r>
    </w:p>
    <w:p w14:paraId="7D7B6C5C">
      <w:pPr>
        <w:spacing w:line="360" w:lineRule="auto"/>
        <w:ind w:firstLine="480" w:firstLineChars="200"/>
        <w:rPr>
          <w:rFonts w:hint="eastAsia" w:cs="仿宋"/>
        </w:rPr>
      </w:pPr>
      <w:r>
        <w:rPr>
          <w:rFonts w:hint="eastAsia" w:cs="仿宋"/>
        </w:rPr>
        <w:t>（1）报价函</w:t>
      </w:r>
    </w:p>
    <w:p w14:paraId="02F90601">
      <w:pPr>
        <w:spacing w:line="360" w:lineRule="auto"/>
        <w:ind w:firstLine="480" w:firstLineChars="200"/>
        <w:rPr>
          <w:rFonts w:hint="eastAsia" w:cs="仿宋"/>
        </w:rPr>
      </w:pPr>
      <w:r>
        <w:rPr>
          <w:rFonts w:hint="eastAsia" w:cs="仿宋"/>
        </w:rPr>
        <w:t>（2）授权委托书</w:t>
      </w:r>
    </w:p>
    <w:p w14:paraId="2667FC27">
      <w:pPr>
        <w:spacing w:line="360" w:lineRule="auto"/>
        <w:ind w:firstLine="480" w:firstLineChars="200"/>
        <w:rPr>
          <w:rFonts w:hint="eastAsia" w:cs="仿宋"/>
        </w:rPr>
      </w:pPr>
      <w:r>
        <w:rPr>
          <w:rFonts w:hint="eastAsia" w:cs="仿宋"/>
        </w:rPr>
        <w:t>（3）谈判保证金</w:t>
      </w:r>
    </w:p>
    <w:p w14:paraId="7E4128F3">
      <w:pPr>
        <w:spacing w:line="360" w:lineRule="auto"/>
        <w:ind w:firstLine="480" w:firstLineChars="200"/>
        <w:rPr>
          <w:rFonts w:hint="eastAsia" w:cs="仿宋"/>
        </w:rPr>
      </w:pPr>
      <w:r>
        <w:rPr>
          <w:rFonts w:hint="eastAsia" w:cs="仿宋"/>
        </w:rPr>
        <w:t>（4）资格审查资料</w:t>
      </w:r>
    </w:p>
    <w:p w14:paraId="24CCFFBE">
      <w:pPr>
        <w:spacing w:line="360" w:lineRule="auto"/>
        <w:ind w:firstLine="480" w:firstLineChars="200"/>
        <w:rPr>
          <w:rFonts w:hint="eastAsia" w:cs="仿宋"/>
        </w:rPr>
      </w:pPr>
      <w:r>
        <w:rPr>
          <w:rFonts w:hint="eastAsia" w:cs="仿宋"/>
        </w:rPr>
        <w:t>（5）报价表</w:t>
      </w:r>
    </w:p>
    <w:p w14:paraId="677BF376">
      <w:pPr>
        <w:spacing w:line="360" w:lineRule="auto"/>
        <w:ind w:firstLine="480" w:firstLineChars="200"/>
        <w:rPr>
          <w:rFonts w:hint="eastAsia" w:cs="仿宋"/>
        </w:rPr>
      </w:pPr>
      <w:r>
        <w:rPr>
          <w:rFonts w:hint="eastAsia" w:cs="仿宋"/>
        </w:rPr>
        <w:t>（6）商务偏差表</w:t>
      </w:r>
    </w:p>
    <w:p w14:paraId="1937F519">
      <w:pPr>
        <w:spacing w:line="360" w:lineRule="auto"/>
        <w:ind w:firstLine="480" w:firstLineChars="200"/>
        <w:rPr>
          <w:rFonts w:hint="eastAsia" w:cs="仿宋"/>
        </w:rPr>
      </w:pPr>
      <w:r>
        <w:rPr>
          <w:rFonts w:hint="eastAsia" w:cs="仿宋"/>
        </w:rPr>
        <w:t>（7）无行贿犯罪记录证明材料</w:t>
      </w:r>
    </w:p>
    <w:p w14:paraId="12C283E5">
      <w:pPr>
        <w:spacing w:line="360" w:lineRule="auto"/>
        <w:ind w:firstLine="480" w:firstLineChars="200"/>
        <w:rPr>
          <w:rFonts w:hint="eastAsia" w:cs="仿宋"/>
        </w:rPr>
      </w:pPr>
      <w:r>
        <w:rPr>
          <w:rFonts w:hint="eastAsia" w:cs="仿宋"/>
        </w:rPr>
        <w:t>（8）供应商认为应补充的其它商务资料</w:t>
      </w:r>
    </w:p>
    <w:p w14:paraId="4B4AAA6D">
      <w:pPr>
        <w:spacing w:line="360" w:lineRule="auto"/>
        <w:ind w:firstLine="480" w:firstLineChars="200"/>
        <w:rPr>
          <w:rFonts w:hint="eastAsia" w:cs="仿宋"/>
        </w:rPr>
      </w:pPr>
      <w:r>
        <w:rPr>
          <w:rFonts w:hint="eastAsia" w:cs="仿宋"/>
        </w:rPr>
        <w:t>第二部分  技术部分</w:t>
      </w:r>
    </w:p>
    <w:p w14:paraId="0A790752">
      <w:pPr>
        <w:spacing w:line="360" w:lineRule="auto"/>
        <w:ind w:left="480"/>
        <w:rPr>
          <w:rFonts w:hint="eastAsia" w:cs="仿宋"/>
        </w:rPr>
      </w:pPr>
      <w:r>
        <w:rPr>
          <w:rFonts w:hint="eastAsia" w:cs="仿宋"/>
        </w:rPr>
        <w:t>（1）采购内容</w:t>
      </w:r>
    </w:p>
    <w:p w14:paraId="601A8198">
      <w:pPr>
        <w:spacing w:line="360" w:lineRule="auto"/>
        <w:ind w:left="480"/>
        <w:rPr>
          <w:rFonts w:hint="eastAsia" w:cs="仿宋"/>
        </w:rPr>
      </w:pPr>
      <w:r>
        <w:rPr>
          <w:rFonts w:hint="eastAsia" w:cs="仿宋"/>
        </w:rPr>
        <w:t>（2）交货计划表</w:t>
      </w:r>
    </w:p>
    <w:p w14:paraId="73EA95E2">
      <w:pPr>
        <w:spacing w:line="360" w:lineRule="auto"/>
        <w:ind w:left="480"/>
        <w:rPr>
          <w:rFonts w:hint="eastAsia" w:cs="仿宋"/>
        </w:rPr>
      </w:pPr>
      <w:r>
        <w:rPr>
          <w:rFonts w:hint="eastAsia" w:cs="仿宋"/>
        </w:rPr>
        <w:t>（3）技术要求</w:t>
      </w:r>
    </w:p>
    <w:p w14:paraId="0984EE00">
      <w:pPr>
        <w:spacing w:line="360" w:lineRule="auto"/>
        <w:ind w:left="480"/>
        <w:rPr>
          <w:rFonts w:hint="eastAsia" w:cs="仿宋"/>
        </w:rPr>
      </w:pPr>
      <w:r>
        <w:rPr>
          <w:rFonts w:hint="eastAsia" w:cs="仿宋"/>
        </w:rPr>
        <w:t>（4）技术偏差表</w:t>
      </w:r>
    </w:p>
    <w:p w14:paraId="4BAB22E2">
      <w:pPr>
        <w:pStyle w:val="2"/>
        <w:ind w:left="0" w:leftChars="0" w:firstLine="480"/>
      </w:pPr>
      <w:r>
        <w:rPr>
          <w:rFonts w:hint="eastAsia" w:ascii="宋体" w:hAnsi="宋体" w:cs="仿宋"/>
        </w:rPr>
        <w:t>（5）</w:t>
      </w:r>
      <w:r>
        <w:rPr>
          <w:rFonts w:hint="eastAsia" w:cs="仿宋"/>
        </w:rPr>
        <w:t>供应商</w:t>
      </w:r>
      <w:r>
        <w:rPr>
          <w:rFonts w:hint="eastAsia" w:ascii="宋体" w:hAnsi="宋体" w:cs="仿宋"/>
        </w:rPr>
        <w:t>认为应补充的其它技术资料</w:t>
      </w:r>
    </w:p>
    <w:p w14:paraId="7F660A5F">
      <w:pPr>
        <w:pStyle w:val="26"/>
      </w:pPr>
      <w:bookmarkStart w:id="53" w:name="_Toc507936030"/>
      <w:bookmarkStart w:id="54" w:name="_Toc506105836"/>
      <w:bookmarkStart w:id="55" w:name="_Toc406766394"/>
      <w:r>
        <w:rPr>
          <w:rFonts w:hint="eastAsia"/>
        </w:rPr>
        <w:t>3.2 报价</w:t>
      </w:r>
      <w:bookmarkEnd w:id="53"/>
      <w:bookmarkEnd w:id="54"/>
      <w:bookmarkEnd w:id="55"/>
    </w:p>
    <w:p w14:paraId="08A8C94A">
      <w:pPr>
        <w:spacing w:line="360" w:lineRule="auto"/>
        <w:ind w:firstLine="480" w:firstLineChars="200"/>
        <w:rPr>
          <w:rFonts w:hint="eastAsia" w:cs="仿宋"/>
        </w:rPr>
      </w:pPr>
      <w:r>
        <w:rPr>
          <w:rFonts w:hint="eastAsia" w:cs="仿宋"/>
        </w:rPr>
        <w:t>3.2.1 报价方式：总价；</w:t>
      </w:r>
      <w:r>
        <w:rPr>
          <w:rFonts w:hint="eastAsia"/>
        </w:rPr>
        <w:t>报价币种：人民币；报价为增值税专用发票价格。</w:t>
      </w:r>
    </w:p>
    <w:p w14:paraId="4E3EC937">
      <w:pPr>
        <w:spacing w:line="360" w:lineRule="auto"/>
        <w:ind w:firstLine="480" w:firstLineChars="200"/>
        <w:rPr>
          <w:rFonts w:hint="eastAsia" w:cs="仿宋"/>
        </w:rPr>
      </w:pPr>
      <w:r>
        <w:rPr>
          <w:rFonts w:hint="eastAsia" w:cs="仿宋"/>
        </w:rPr>
        <w:t>3.2.2 供应商在谈判开始时间前修改报价函中的总报价，应同时修改“报价组成表”中的相应价格。此修改须符合本章第4.3款的有关规定。　</w:t>
      </w:r>
    </w:p>
    <w:p w14:paraId="59BA18B2">
      <w:pPr>
        <w:pStyle w:val="26"/>
      </w:pPr>
      <w:bookmarkStart w:id="56" w:name="_Toc406766395"/>
      <w:bookmarkStart w:id="57" w:name="_Toc506105837"/>
      <w:bookmarkStart w:id="58" w:name="_Toc507936031"/>
      <w:r>
        <w:rPr>
          <w:rFonts w:hint="eastAsia"/>
        </w:rPr>
        <w:t>3.3 谈判有效期</w:t>
      </w:r>
      <w:bookmarkEnd w:id="56"/>
      <w:bookmarkEnd w:id="57"/>
      <w:bookmarkEnd w:id="58"/>
    </w:p>
    <w:p w14:paraId="53525D13">
      <w:pPr>
        <w:spacing w:line="360" w:lineRule="auto"/>
        <w:ind w:firstLine="480" w:firstLineChars="200"/>
        <w:rPr>
          <w:rFonts w:hint="eastAsia" w:cs="仿宋"/>
        </w:rPr>
      </w:pPr>
      <w:r>
        <w:rPr>
          <w:rFonts w:hint="eastAsia" w:cs="仿宋"/>
        </w:rPr>
        <w:t>3.3.1谈判有效期：详见谈判须知前附表</w:t>
      </w:r>
    </w:p>
    <w:p w14:paraId="19C977C6">
      <w:pPr>
        <w:spacing w:line="360" w:lineRule="auto"/>
        <w:ind w:firstLine="480" w:firstLineChars="200"/>
        <w:rPr>
          <w:rFonts w:hint="eastAsia" w:cs="仿宋"/>
        </w:rPr>
      </w:pPr>
      <w:r>
        <w:rPr>
          <w:rFonts w:hint="eastAsia" w:cs="仿宋"/>
        </w:rPr>
        <w:t>3.3.2 出现特殊情况需要延长谈判有效期的，采购人以书面形式通知所有供应商延长谈判有效期。供应商同意延长的，应相应延长其谈判保证金的有效期，但不得要求或被允许修改或撤销其响应文件；供应商拒绝延长的，其响应文件失效，但供应商有权收回其谈判保证金。</w:t>
      </w:r>
    </w:p>
    <w:p w14:paraId="6104A08C">
      <w:pPr>
        <w:pStyle w:val="26"/>
      </w:pPr>
      <w:bookmarkStart w:id="59" w:name="_Toc406766396"/>
      <w:bookmarkStart w:id="60" w:name="_Toc507936032"/>
      <w:bookmarkStart w:id="61" w:name="_Toc506105838"/>
      <w:r>
        <w:rPr>
          <w:rFonts w:hint="eastAsia"/>
        </w:rPr>
        <w:t>3.4 谈判保证金</w:t>
      </w:r>
      <w:bookmarkEnd w:id="59"/>
      <w:bookmarkEnd w:id="60"/>
      <w:bookmarkEnd w:id="61"/>
    </w:p>
    <w:p w14:paraId="09900EDA">
      <w:pPr>
        <w:pStyle w:val="26"/>
        <w:rPr>
          <w:rFonts w:hint="eastAsia" w:ascii="宋体" w:hAnsi="宋体" w:cs="仿宋"/>
        </w:rPr>
      </w:pPr>
      <w:bookmarkStart w:id="62" w:name="_Toc507936033"/>
      <w:bookmarkStart w:id="63" w:name="_Toc506105839"/>
      <w:r>
        <w:rPr>
          <w:rFonts w:hint="eastAsia" w:ascii="宋体" w:hAnsi="宋体" w:cs="仿宋"/>
        </w:rPr>
        <w:t>无</w:t>
      </w:r>
    </w:p>
    <w:p w14:paraId="76967B90">
      <w:pPr>
        <w:pStyle w:val="26"/>
      </w:pPr>
      <w:r>
        <w:rPr>
          <w:rFonts w:hint="eastAsia"/>
        </w:rPr>
        <w:t>3.5 资格审查资料</w:t>
      </w:r>
      <w:bookmarkEnd w:id="62"/>
      <w:bookmarkEnd w:id="63"/>
    </w:p>
    <w:p w14:paraId="060F3043">
      <w:pPr>
        <w:spacing w:line="360" w:lineRule="auto"/>
        <w:ind w:firstLine="480" w:firstLineChars="200"/>
        <w:rPr>
          <w:rFonts w:hint="eastAsia" w:cs="仿宋"/>
        </w:rPr>
      </w:pPr>
      <w:r>
        <w:rPr>
          <w:rFonts w:hint="eastAsia" w:cs="仿宋"/>
        </w:rPr>
        <w:t xml:space="preserve">3.5.1 </w:t>
      </w:r>
      <w:r>
        <w:rPr>
          <w:rFonts w:hint="eastAsia"/>
        </w:rPr>
        <w:t>营业执照、资质证书、体系认证、资信等级、人员资格证书、业绩合同、获奖证书</w:t>
      </w:r>
      <w:r>
        <w:rPr>
          <w:rFonts w:hint="eastAsia" w:cs="仿宋"/>
        </w:rPr>
        <w:t>等材料的复印件。</w:t>
      </w:r>
    </w:p>
    <w:p w14:paraId="0FBB3204">
      <w:pPr>
        <w:spacing w:line="360" w:lineRule="auto"/>
        <w:ind w:firstLine="480" w:firstLineChars="200"/>
        <w:rPr>
          <w:rFonts w:hint="eastAsia" w:cs="仿宋"/>
        </w:rPr>
      </w:pPr>
      <w:r>
        <w:rPr>
          <w:rFonts w:hint="eastAsia" w:cs="仿宋"/>
        </w:rPr>
        <w:t>3.5.2 “近3年完成的业绩情况表”具体要求详见技术部分</w:t>
      </w:r>
    </w:p>
    <w:p w14:paraId="1B7A755C">
      <w:pPr>
        <w:spacing w:line="360" w:lineRule="auto"/>
        <w:ind w:firstLine="480" w:firstLineChars="200"/>
        <w:rPr>
          <w:rFonts w:hint="eastAsia" w:cs="仿宋"/>
        </w:rPr>
      </w:pPr>
      <w:r>
        <w:rPr>
          <w:rFonts w:hint="eastAsia" w:cs="仿宋"/>
        </w:rPr>
        <w:t>3.5.3 “近3年发生的诉讼及仲裁情况”应说明相关情况，并附法院或仲裁机构作出的判决、裁决等有关法律文书复印件。</w:t>
      </w:r>
    </w:p>
    <w:p w14:paraId="43F4FCD9">
      <w:pPr>
        <w:spacing w:line="360" w:lineRule="auto"/>
        <w:ind w:firstLine="480" w:firstLineChars="200"/>
        <w:rPr>
          <w:rFonts w:hint="eastAsia" w:cs="仿宋"/>
        </w:rPr>
      </w:pPr>
      <w:r>
        <w:rPr>
          <w:rFonts w:hint="eastAsia" w:cs="仿宋"/>
        </w:rPr>
        <w:t>3.5.4认为有必要提供的其他证明文件。</w:t>
      </w:r>
    </w:p>
    <w:p w14:paraId="2894F40A">
      <w:pPr>
        <w:pStyle w:val="26"/>
      </w:pPr>
      <w:bookmarkStart w:id="64" w:name="_Toc507936034"/>
      <w:bookmarkStart w:id="65" w:name="_Toc506105840"/>
      <w:r>
        <w:rPr>
          <w:rFonts w:hint="eastAsia"/>
        </w:rPr>
        <w:t>3.6 备选方案</w:t>
      </w:r>
      <w:bookmarkEnd w:id="64"/>
      <w:bookmarkEnd w:id="65"/>
    </w:p>
    <w:p w14:paraId="7562E9FD">
      <w:pPr>
        <w:spacing w:line="360" w:lineRule="auto"/>
        <w:ind w:firstLine="480" w:firstLineChars="200"/>
        <w:rPr>
          <w:rFonts w:hint="eastAsia" w:cs="仿宋"/>
        </w:rPr>
      </w:pPr>
      <w:r>
        <w:rPr>
          <w:rFonts w:hint="eastAsia" w:cs="仿宋"/>
        </w:rPr>
        <w:t>3.6.1本次谈判不接受备选方案。</w:t>
      </w:r>
    </w:p>
    <w:p w14:paraId="6EB77E40">
      <w:pPr>
        <w:pStyle w:val="26"/>
      </w:pPr>
      <w:bookmarkStart w:id="66" w:name="_Toc507936035"/>
      <w:bookmarkStart w:id="67" w:name="_Toc506105841"/>
      <w:r>
        <w:rPr>
          <w:rFonts w:hint="eastAsia"/>
        </w:rPr>
        <w:t>3.7 响应文件的编制</w:t>
      </w:r>
      <w:bookmarkEnd w:id="66"/>
      <w:bookmarkEnd w:id="67"/>
    </w:p>
    <w:p w14:paraId="10735A75">
      <w:pPr>
        <w:spacing w:line="360" w:lineRule="auto"/>
        <w:ind w:firstLine="480" w:firstLineChars="200"/>
        <w:rPr>
          <w:rFonts w:hint="eastAsia" w:cs="仿宋"/>
        </w:rPr>
      </w:pPr>
      <w:r>
        <w:rPr>
          <w:rFonts w:hint="eastAsia" w:cs="仿宋"/>
        </w:rPr>
        <w:t>3.7.1响应文件应按《第五章响应文件格式及内容》要求进行编写。</w:t>
      </w:r>
    </w:p>
    <w:p w14:paraId="34620210">
      <w:pPr>
        <w:spacing w:line="360" w:lineRule="auto"/>
        <w:ind w:firstLine="480" w:firstLineChars="200"/>
        <w:rPr>
          <w:rFonts w:hint="eastAsia" w:cs="仿宋"/>
        </w:rPr>
      </w:pPr>
      <w:r>
        <w:rPr>
          <w:rFonts w:hint="eastAsia" w:cs="仿宋"/>
        </w:rPr>
        <w:t>3.7.2响应文件应当对谈判文件有关交货期、谈判有效期、质量要求、技术要求、采购范围等实质性内容作出响应。</w:t>
      </w:r>
    </w:p>
    <w:p w14:paraId="2EF5E533">
      <w:pPr>
        <w:spacing w:line="360" w:lineRule="auto"/>
        <w:ind w:firstLine="480" w:firstLineChars="200"/>
        <w:rPr>
          <w:rFonts w:hint="eastAsia" w:cs="仿宋"/>
        </w:rPr>
      </w:pPr>
      <w:r>
        <w:rPr>
          <w:rFonts w:hint="eastAsia" w:cs="仿宋"/>
        </w:rPr>
        <w:t>3.7.3响应文件应用不褪色的材料书写或打印，并由法定代表人或其委托代理人签字或盖公章。签字或盖章的具体要求见谈判须知前附表。</w:t>
      </w:r>
    </w:p>
    <w:p w14:paraId="2A6690A6">
      <w:pPr>
        <w:spacing w:line="360" w:lineRule="auto"/>
        <w:ind w:firstLine="480" w:firstLineChars="200"/>
        <w:rPr>
          <w:rFonts w:hint="eastAsia" w:cs="仿宋"/>
        </w:rPr>
      </w:pPr>
      <w:r>
        <w:rPr>
          <w:rFonts w:hint="eastAsia" w:cs="仿宋"/>
        </w:rPr>
        <w:t>3.7.4响应文件正本1份，副本2份。正本和副本的封面上应清楚地标记“正本”或“副本”的字样并加盖公章。当副本和正本不一致时，以正本为准。</w:t>
      </w:r>
    </w:p>
    <w:p w14:paraId="3BC7EFD8">
      <w:pPr>
        <w:spacing w:line="360" w:lineRule="auto"/>
        <w:ind w:firstLine="480" w:firstLineChars="200"/>
        <w:rPr>
          <w:rFonts w:hint="eastAsia" w:cs="仿宋"/>
        </w:rPr>
      </w:pPr>
      <w:r>
        <w:rPr>
          <w:rFonts w:hint="eastAsia" w:cs="仿宋"/>
        </w:rPr>
        <w:t>3.7.5响应文件的正本与副本应分别装订成册，并编制目录，详见谈判须知前附表。</w:t>
      </w:r>
    </w:p>
    <w:p w14:paraId="00490C83">
      <w:pPr>
        <w:spacing w:line="360" w:lineRule="auto"/>
        <w:ind w:firstLine="480" w:firstLineChars="200"/>
        <w:rPr>
          <w:rFonts w:hint="eastAsia" w:cs="仿宋"/>
        </w:rPr>
      </w:pPr>
      <w:r>
        <w:rPr>
          <w:rFonts w:hint="eastAsia" w:cs="仿宋"/>
        </w:rPr>
        <w:t>3.7.6本次谈判须提供应文件电子版（U盘一件），电子版与纸质版需一致，若不一致以纸质版为准。响应文件电子版文件格式为可编辑的Word“*.doc”、“*.docx”或Excel“*.xls”、“*.xlsx”，文字部分格式采用Word“*.doc”、“*.docx”，报价清单部分格式采用Excel“*.xls”、“*.xlsx”。</w:t>
      </w:r>
    </w:p>
    <w:p w14:paraId="0D71A54E">
      <w:pPr>
        <w:spacing w:line="360" w:lineRule="auto"/>
        <w:jc w:val="center"/>
        <w:rPr>
          <w:rStyle w:val="25"/>
          <w:rFonts w:hint="eastAsia" w:ascii="宋体" w:hAnsi="宋体"/>
        </w:rPr>
      </w:pPr>
      <w:r>
        <w:rPr>
          <w:rStyle w:val="25"/>
          <w:rFonts w:hint="eastAsia" w:ascii="宋体" w:hAnsi="宋体"/>
        </w:rPr>
        <w:t>4.</w:t>
      </w:r>
      <w:r>
        <w:rPr>
          <w:rStyle w:val="25"/>
          <w:rFonts w:hint="eastAsia"/>
        </w:rPr>
        <w:t>响应</w:t>
      </w:r>
    </w:p>
    <w:p w14:paraId="5BDF5F27">
      <w:pPr>
        <w:pStyle w:val="26"/>
      </w:pPr>
      <w:bookmarkStart w:id="68" w:name="_Toc507936037"/>
      <w:bookmarkStart w:id="69" w:name="_Toc506105844"/>
      <w:r>
        <w:rPr>
          <w:rFonts w:hint="eastAsia"/>
        </w:rPr>
        <w:t>4.1 响应文件的递交</w:t>
      </w:r>
      <w:bookmarkEnd w:id="68"/>
      <w:bookmarkEnd w:id="69"/>
    </w:p>
    <w:p w14:paraId="23523DC2">
      <w:pPr>
        <w:spacing w:line="360" w:lineRule="auto"/>
        <w:ind w:firstLine="480" w:firstLineChars="200"/>
        <w:rPr>
          <w:rFonts w:hint="eastAsia" w:cs="仿宋"/>
        </w:rPr>
      </w:pPr>
      <w:r>
        <w:rPr>
          <w:rFonts w:hint="eastAsia" w:cs="仿宋"/>
        </w:rPr>
        <w:t>上传响应文件的截止时间，详见谈判须知前附表。</w:t>
      </w:r>
    </w:p>
    <w:p w14:paraId="2517F852">
      <w:pPr>
        <w:pStyle w:val="26"/>
      </w:pPr>
      <w:bookmarkStart w:id="70" w:name="_Toc506105845"/>
      <w:bookmarkStart w:id="71" w:name="_Toc507936038"/>
      <w:r>
        <w:rPr>
          <w:rFonts w:hint="eastAsia"/>
        </w:rPr>
        <w:t>4.2 响应文件的修改与撤回</w:t>
      </w:r>
      <w:bookmarkEnd w:id="70"/>
      <w:bookmarkEnd w:id="71"/>
    </w:p>
    <w:p w14:paraId="239E2826">
      <w:pPr>
        <w:spacing w:line="360" w:lineRule="auto"/>
        <w:ind w:firstLine="480" w:firstLineChars="200"/>
        <w:rPr>
          <w:rFonts w:hint="eastAsia" w:cs="仿宋"/>
        </w:rPr>
      </w:pPr>
      <w:r>
        <w:rPr>
          <w:rFonts w:hint="eastAsia" w:cs="仿宋"/>
        </w:rPr>
        <w:t>4.2.1在上传响应文件截止时间前，供应商可以修改或撤回已递交的响应文件，但应以书面形式通知采购人。</w:t>
      </w:r>
    </w:p>
    <w:p w14:paraId="057702CA">
      <w:pPr>
        <w:spacing w:line="360" w:lineRule="auto"/>
        <w:ind w:firstLine="480" w:firstLineChars="200"/>
        <w:rPr>
          <w:rFonts w:hint="eastAsia" w:cs="仿宋"/>
        </w:rPr>
      </w:pPr>
      <w:r>
        <w:rPr>
          <w:rFonts w:hint="eastAsia" w:cs="仿宋"/>
        </w:rPr>
        <w:t>4.2.2供应商修改或撤回已上传响应文件应按要求签字或盖章。</w:t>
      </w:r>
    </w:p>
    <w:p w14:paraId="41B2AFB6">
      <w:pPr>
        <w:spacing w:line="360" w:lineRule="auto"/>
        <w:ind w:firstLine="480" w:firstLineChars="200"/>
        <w:rPr>
          <w:rFonts w:hint="eastAsia" w:cs="仿宋"/>
        </w:rPr>
      </w:pPr>
      <w:r>
        <w:rPr>
          <w:rFonts w:hint="eastAsia" w:cs="仿宋"/>
        </w:rPr>
        <w:t>4.2.3修改的内容为响应文件的组成部分。修改的响应文件应按照本章第3条、第4条规定进行编制、密封、标记和递交，并标明“修改”字样。</w:t>
      </w:r>
    </w:p>
    <w:p w14:paraId="7F0BB906">
      <w:pPr>
        <w:pStyle w:val="23"/>
        <w:rPr>
          <w:rStyle w:val="25"/>
          <w:rFonts w:eastAsia="宋体"/>
          <w:b/>
          <w:bCs/>
        </w:rPr>
      </w:pPr>
      <w:bookmarkStart w:id="72" w:name="_Toc507936039"/>
      <w:bookmarkStart w:id="73" w:name="_Toc506105846"/>
      <w:r>
        <w:rPr>
          <w:rStyle w:val="25"/>
          <w:rFonts w:hint="eastAsia"/>
          <w:b/>
          <w:bCs/>
        </w:rPr>
        <w:t>5.</w:t>
      </w:r>
      <w:bookmarkEnd w:id="72"/>
      <w:bookmarkEnd w:id="73"/>
      <w:r>
        <w:rPr>
          <w:rStyle w:val="25"/>
          <w:rFonts w:hint="eastAsia" w:eastAsia="宋体"/>
          <w:b/>
          <w:bCs/>
        </w:rPr>
        <w:t>谈判</w:t>
      </w:r>
    </w:p>
    <w:p w14:paraId="7FC60832">
      <w:pPr>
        <w:pStyle w:val="26"/>
        <w:rPr>
          <w:rFonts w:eastAsia="宋体"/>
        </w:rPr>
      </w:pPr>
      <w:bookmarkStart w:id="74" w:name="_Toc506105847"/>
      <w:bookmarkStart w:id="75" w:name="_Toc507936040"/>
      <w:r>
        <w:rPr>
          <w:rFonts w:hint="eastAsia"/>
        </w:rPr>
        <w:t xml:space="preserve">5.1 </w:t>
      </w:r>
      <w:bookmarkEnd w:id="74"/>
      <w:bookmarkEnd w:id="75"/>
      <w:bookmarkStart w:id="76" w:name="_Toc506105848"/>
      <w:r>
        <w:rPr>
          <w:rFonts w:hint="eastAsia"/>
        </w:rPr>
        <w:t>谈判</w:t>
      </w:r>
    </w:p>
    <w:p w14:paraId="6B357174">
      <w:pPr>
        <w:spacing w:line="360" w:lineRule="auto"/>
        <w:rPr>
          <w:rFonts w:hint="eastAsia" w:cs="仿宋"/>
        </w:rPr>
      </w:pPr>
      <w:r>
        <w:rPr>
          <w:rFonts w:hint="eastAsia"/>
        </w:rPr>
        <w:t>谈判时间和方式：</w:t>
      </w:r>
      <w:r>
        <w:rPr>
          <w:rFonts w:hint="eastAsia" w:cs="仿宋"/>
        </w:rPr>
        <w:t>详见谈判须知前附表。</w:t>
      </w:r>
    </w:p>
    <w:bookmarkEnd w:id="76"/>
    <w:p w14:paraId="7C4E62C0">
      <w:pPr>
        <w:pStyle w:val="23"/>
        <w:rPr>
          <w:rStyle w:val="25"/>
          <w:rFonts w:eastAsia="宋体"/>
          <w:b/>
          <w:bCs/>
        </w:rPr>
      </w:pPr>
      <w:bookmarkStart w:id="77" w:name="_Toc506105849"/>
      <w:bookmarkStart w:id="78" w:name="_Toc507936041"/>
      <w:r>
        <w:rPr>
          <w:rStyle w:val="25"/>
          <w:rFonts w:hint="eastAsia"/>
          <w:b/>
          <w:bCs/>
        </w:rPr>
        <w:t>6.</w:t>
      </w:r>
      <w:bookmarkEnd w:id="77"/>
      <w:bookmarkEnd w:id="78"/>
      <w:r>
        <w:rPr>
          <w:rStyle w:val="25"/>
          <w:rFonts w:hint="eastAsia" w:eastAsia="宋体"/>
          <w:b/>
          <w:bCs/>
        </w:rPr>
        <w:t>评审</w:t>
      </w:r>
    </w:p>
    <w:p w14:paraId="662F6A71">
      <w:pPr>
        <w:pStyle w:val="26"/>
      </w:pPr>
      <w:bookmarkStart w:id="79" w:name="_Toc507936042"/>
      <w:bookmarkStart w:id="80" w:name="_Toc506105850"/>
      <w:r>
        <w:rPr>
          <w:rFonts w:hint="eastAsia"/>
        </w:rPr>
        <w:t>6.1 评审委员会</w:t>
      </w:r>
      <w:bookmarkEnd w:id="79"/>
      <w:bookmarkEnd w:id="80"/>
    </w:p>
    <w:p w14:paraId="44135348">
      <w:pPr>
        <w:spacing w:line="360" w:lineRule="auto"/>
        <w:ind w:firstLine="480" w:firstLineChars="200"/>
        <w:rPr>
          <w:rFonts w:hint="eastAsia" w:cs="仿宋"/>
        </w:rPr>
      </w:pPr>
      <w:r>
        <w:rPr>
          <w:rFonts w:hint="eastAsia" w:cs="仿宋"/>
        </w:rPr>
        <w:t>评审由采购人依法组建的评审委员会负责。评审委员会由采购人熟悉相关业务的代表，以及有关技术、经济等方面的专家组成，评审委员会成员人数为3人及以上单数。</w:t>
      </w:r>
    </w:p>
    <w:p w14:paraId="346ED004">
      <w:pPr>
        <w:pStyle w:val="26"/>
      </w:pPr>
      <w:bookmarkStart w:id="81" w:name="_Toc507936043"/>
      <w:bookmarkStart w:id="82" w:name="_Toc506105851"/>
      <w:r>
        <w:rPr>
          <w:rFonts w:hint="eastAsia"/>
        </w:rPr>
        <w:t>6.2 评</w:t>
      </w:r>
      <w:r>
        <w:rPr>
          <w:rFonts w:hint="eastAsia" w:cs="仿宋"/>
        </w:rPr>
        <w:t>审</w:t>
      </w:r>
      <w:r>
        <w:rPr>
          <w:rFonts w:hint="eastAsia"/>
        </w:rPr>
        <w:t>原则</w:t>
      </w:r>
      <w:bookmarkEnd w:id="81"/>
      <w:bookmarkEnd w:id="82"/>
    </w:p>
    <w:p w14:paraId="1A2F01A5">
      <w:pPr>
        <w:pStyle w:val="22"/>
        <w:spacing w:before="156"/>
        <w:jc w:val="both"/>
        <w:rPr>
          <w:rFonts w:hint="eastAsia" w:ascii="宋体" w:hAnsi="宋体" w:eastAsia="宋体" w:cs="仿宋"/>
          <w:b w:val="0"/>
          <w:kern w:val="0"/>
          <w:sz w:val="24"/>
          <w:szCs w:val="24"/>
        </w:rPr>
      </w:pPr>
      <w:r>
        <w:rPr>
          <w:rFonts w:hint="eastAsia" w:ascii="宋体" w:hAnsi="宋体" w:eastAsia="宋体" w:cs="仿宋"/>
          <w:b w:val="0"/>
          <w:kern w:val="0"/>
          <w:sz w:val="24"/>
          <w:szCs w:val="24"/>
        </w:rPr>
        <w:t>评审活动遵循公平、公正、科学和择优的原则。</w:t>
      </w:r>
    </w:p>
    <w:p w14:paraId="185EE8C4">
      <w:pPr>
        <w:pStyle w:val="26"/>
      </w:pPr>
      <w:bookmarkStart w:id="83" w:name="_Toc507936044"/>
      <w:bookmarkStart w:id="84" w:name="_Toc506105852"/>
      <w:r>
        <w:rPr>
          <w:rFonts w:hint="eastAsia"/>
        </w:rPr>
        <w:t>6.3 评</w:t>
      </w:r>
      <w:r>
        <w:rPr>
          <w:rFonts w:hint="eastAsia" w:cs="仿宋"/>
        </w:rPr>
        <w:t>审</w:t>
      </w:r>
      <w:r>
        <w:rPr>
          <w:rFonts w:hint="eastAsia"/>
        </w:rPr>
        <w:t>方法</w:t>
      </w:r>
      <w:bookmarkEnd w:id="83"/>
      <w:bookmarkEnd w:id="84"/>
    </w:p>
    <w:p w14:paraId="0C14682B">
      <w:pPr>
        <w:pStyle w:val="22"/>
        <w:spacing w:before="156"/>
        <w:jc w:val="both"/>
        <w:rPr>
          <w:rFonts w:hint="eastAsia" w:ascii="宋体" w:hAnsi="宋体" w:eastAsia="宋体" w:cs="仿宋"/>
          <w:b w:val="0"/>
          <w:kern w:val="0"/>
          <w:sz w:val="24"/>
          <w:szCs w:val="24"/>
        </w:rPr>
      </w:pPr>
      <w:bookmarkStart w:id="85" w:name="_Toc506886218"/>
      <w:r>
        <w:rPr>
          <w:rFonts w:hint="eastAsia" w:ascii="宋体" w:hAnsi="宋体" w:eastAsia="宋体" w:cs="仿宋"/>
          <w:b w:val="0"/>
          <w:kern w:val="0"/>
          <w:sz w:val="24"/>
          <w:szCs w:val="24"/>
        </w:rPr>
        <w:t xml:space="preserve">    按综合评标法进行评审。</w:t>
      </w:r>
      <w:bookmarkEnd w:id="85"/>
    </w:p>
    <w:p w14:paraId="05ECFF9C">
      <w:pPr>
        <w:pStyle w:val="26"/>
      </w:pPr>
      <w:bookmarkStart w:id="86" w:name="_Toc507936045"/>
      <w:bookmarkStart w:id="87" w:name="_Toc506105853"/>
      <w:r>
        <w:rPr>
          <w:rFonts w:hint="eastAsia"/>
        </w:rPr>
        <w:t>6.4 评</w:t>
      </w:r>
      <w:r>
        <w:rPr>
          <w:rFonts w:hint="eastAsia" w:cs="仿宋"/>
        </w:rPr>
        <w:t>审</w:t>
      </w:r>
      <w:r>
        <w:rPr>
          <w:rFonts w:hint="eastAsia"/>
        </w:rPr>
        <w:t>程序及内容</w:t>
      </w:r>
      <w:bookmarkEnd w:id="86"/>
      <w:bookmarkEnd w:id="87"/>
    </w:p>
    <w:p w14:paraId="7016A9CF">
      <w:pPr>
        <w:spacing w:line="360" w:lineRule="auto"/>
        <w:ind w:firstLine="480" w:firstLineChars="200"/>
        <w:rPr>
          <w:rFonts w:hint="eastAsia" w:cs="仿宋"/>
        </w:rPr>
      </w:pPr>
      <w:r>
        <w:rPr>
          <w:rFonts w:hint="eastAsia" w:cs="仿宋"/>
        </w:rPr>
        <w:t>6.4.1响应文件初步评审</w:t>
      </w:r>
    </w:p>
    <w:p w14:paraId="307D557F">
      <w:pPr>
        <w:spacing w:line="360" w:lineRule="auto"/>
        <w:ind w:firstLine="480" w:firstLineChars="200"/>
        <w:rPr>
          <w:rFonts w:hint="eastAsia" w:cs="仿宋"/>
        </w:rPr>
      </w:pPr>
      <w:r>
        <w:rPr>
          <w:rFonts w:hint="eastAsia" w:cs="仿宋"/>
        </w:rPr>
        <w:t>6.4.1.1资格审查---是否满足对供应商的资格要求。</w:t>
      </w:r>
    </w:p>
    <w:p w14:paraId="5345C72C">
      <w:pPr>
        <w:spacing w:line="360" w:lineRule="auto"/>
        <w:ind w:firstLine="480" w:firstLineChars="200"/>
        <w:rPr>
          <w:rFonts w:hint="eastAsia" w:cs="仿宋"/>
        </w:rPr>
      </w:pPr>
      <w:r>
        <w:rPr>
          <w:rFonts w:hint="eastAsia" w:cs="仿宋"/>
        </w:rPr>
        <w:t>6.4.1.2报价及报价组成表有计算或汇总错误时，按以下原则修正：</w:t>
      </w:r>
    </w:p>
    <w:p w14:paraId="36F6BB40">
      <w:pPr>
        <w:spacing w:line="360" w:lineRule="auto"/>
        <w:ind w:firstLine="480" w:firstLineChars="200"/>
        <w:rPr>
          <w:rFonts w:hint="eastAsia" w:cs="仿宋"/>
        </w:rPr>
      </w:pPr>
      <w:r>
        <w:rPr>
          <w:rFonts w:hint="eastAsia" w:cs="仿宋"/>
        </w:rPr>
        <w:t>（1）报价清单中的单价乘数量的乘积与该项目的合价不符时，应以单价为准，改正合价。</w:t>
      </w:r>
    </w:p>
    <w:p w14:paraId="327A5F0B">
      <w:pPr>
        <w:spacing w:line="360" w:lineRule="auto"/>
        <w:ind w:firstLine="480" w:firstLineChars="200"/>
        <w:rPr>
          <w:rFonts w:hint="eastAsia" w:cs="仿宋"/>
        </w:rPr>
      </w:pPr>
      <w:r>
        <w:rPr>
          <w:rFonts w:hint="eastAsia" w:cs="仿宋"/>
        </w:rPr>
        <w:t>（2）若报价汇总表中的金额与相应的各分项报价清单中的合计金额不符时，以修正后的各分项报价清单中的合计金额为准，改正总报价。</w:t>
      </w:r>
    </w:p>
    <w:p w14:paraId="1B9CE5D7">
      <w:pPr>
        <w:spacing w:line="360" w:lineRule="auto"/>
        <w:ind w:firstLine="480" w:firstLineChars="200"/>
        <w:rPr>
          <w:rFonts w:hint="eastAsia" w:cs="仿宋"/>
        </w:rPr>
      </w:pPr>
      <w:r>
        <w:rPr>
          <w:rFonts w:hint="eastAsia" w:cs="仿宋"/>
        </w:rPr>
        <w:t>（3）评审委员会按以上原则对报价进行修正，修正的价格经供应商书面确认后具有约束力。</w:t>
      </w:r>
    </w:p>
    <w:p w14:paraId="6D2A2F76">
      <w:pPr>
        <w:spacing w:line="360" w:lineRule="auto"/>
        <w:ind w:firstLine="480" w:firstLineChars="200"/>
        <w:rPr>
          <w:rFonts w:hint="eastAsia" w:cs="仿宋"/>
        </w:rPr>
      </w:pPr>
      <w:r>
        <w:rPr>
          <w:rFonts w:hint="eastAsia" w:cs="仿宋"/>
        </w:rPr>
        <w:t>6.4.1.3对需要文件进行审查，有以下情形之一的，为重大偏差，其响应文件符合性审查不通过</w:t>
      </w:r>
      <w:r>
        <w:rPr>
          <w:rFonts w:hint="eastAsia" w:cs="仿宋"/>
          <w:bCs/>
        </w:rPr>
        <w:t>作无效处理</w:t>
      </w:r>
      <w:r>
        <w:rPr>
          <w:rFonts w:hint="eastAsia" w:cs="仿宋"/>
        </w:rPr>
        <w:t>，不再进行详细评审：</w:t>
      </w:r>
    </w:p>
    <w:p w14:paraId="066BB137">
      <w:pPr>
        <w:spacing w:line="360" w:lineRule="auto"/>
        <w:ind w:firstLine="480" w:firstLineChars="200"/>
        <w:rPr>
          <w:rFonts w:hint="eastAsia" w:cs="仿宋"/>
          <w:bCs/>
        </w:rPr>
      </w:pPr>
      <w:r>
        <w:rPr>
          <w:rFonts w:hint="eastAsia" w:cs="仿宋"/>
          <w:bCs/>
        </w:rPr>
        <w:t>（1）提供的资格审查资料不满足谈判文件要求的；</w:t>
      </w:r>
    </w:p>
    <w:p w14:paraId="6C7A3B75">
      <w:pPr>
        <w:spacing w:line="360" w:lineRule="auto"/>
        <w:ind w:firstLine="480" w:firstLineChars="200"/>
        <w:rPr>
          <w:rFonts w:hint="eastAsia" w:cs="仿宋"/>
          <w:bCs/>
        </w:rPr>
      </w:pPr>
      <w:r>
        <w:rPr>
          <w:rFonts w:hint="eastAsia" w:cs="仿宋"/>
          <w:bCs/>
        </w:rPr>
        <w:t>（2）没有按照谈判文件要求缴纳谈判保证金或提供银行保函的；</w:t>
      </w:r>
    </w:p>
    <w:p w14:paraId="2847E55A">
      <w:pPr>
        <w:spacing w:line="360" w:lineRule="auto"/>
        <w:ind w:firstLine="480" w:firstLineChars="200"/>
        <w:rPr>
          <w:rFonts w:hint="eastAsia" w:cs="仿宋"/>
          <w:bCs/>
        </w:rPr>
      </w:pPr>
      <w:r>
        <w:rPr>
          <w:rFonts w:hint="eastAsia" w:cs="仿宋"/>
          <w:bCs/>
        </w:rPr>
        <w:t>（3）响应文件未按谈判文件要求盖章和签署的；</w:t>
      </w:r>
    </w:p>
    <w:p w14:paraId="69366C42">
      <w:pPr>
        <w:spacing w:line="360" w:lineRule="auto"/>
        <w:ind w:firstLine="480" w:firstLineChars="200"/>
        <w:rPr>
          <w:rFonts w:hint="eastAsia" w:cs="仿宋"/>
          <w:bCs/>
        </w:rPr>
      </w:pPr>
      <w:r>
        <w:rPr>
          <w:rFonts w:hint="eastAsia" w:cs="仿宋"/>
          <w:bCs/>
        </w:rPr>
        <w:t>（4）经澄清，对报价的错误不接受修正的；</w:t>
      </w:r>
    </w:p>
    <w:p w14:paraId="67E41384">
      <w:pPr>
        <w:spacing w:line="360" w:lineRule="auto"/>
        <w:ind w:firstLine="480" w:firstLineChars="200"/>
        <w:rPr>
          <w:rFonts w:hint="eastAsia" w:cs="仿宋"/>
          <w:bCs/>
        </w:rPr>
      </w:pPr>
      <w:r>
        <w:rPr>
          <w:rFonts w:hint="eastAsia" w:cs="仿宋"/>
          <w:bCs/>
        </w:rPr>
        <w:t>（5）对采购范围和工作内容有实质性偏差的；</w:t>
      </w:r>
    </w:p>
    <w:p w14:paraId="33CD8C3D">
      <w:pPr>
        <w:spacing w:line="360" w:lineRule="auto"/>
        <w:ind w:firstLine="480" w:firstLineChars="200"/>
        <w:rPr>
          <w:rFonts w:hint="eastAsia" w:cs="仿宋"/>
          <w:bCs/>
        </w:rPr>
      </w:pPr>
      <w:r>
        <w:rPr>
          <w:rFonts w:hint="eastAsia" w:cs="仿宋"/>
          <w:bCs/>
        </w:rPr>
        <w:t>（6）主要性能指标达不到谈判文件要求的</w:t>
      </w:r>
    </w:p>
    <w:p w14:paraId="6F89DF77">
      <w:pPr>
        <w:spacing w:line="360" w:lineRule="auto"/>
        <w:ind w:firstLine="480" w:firstLineChars="200"/>
        <w:rPr>
          <w:rFonts w:hint="eastAsia" w:cs="仿宋"/>
          <w:bCs/>
        </w:rPr>
      </w:pPr>
      <w:r>
        <w:rPr>
          <w:rFonts w:hint="eastAsia" w:cs="仿宋"/>
          <w:bCs/>
        </w:rPr>
        <w:t>（7））有违反法律法规、弄虚作假的。</w:t>
      </w:r>
    </w:p>
    <w:p w14:paraId="174EDA3C">
      <w:pPr>
        <w:spacing w:line="360" w:lineRule="auto"/>
        <w:ind w:firstLine="480" w:firstLineChars="200"/>
        <w:rPr>
          <w:rFonts w:hint="eastAsia" w:cs="仿宋"/>
        </w:rPr>
      </w:pPr>
      <w:r>
        <w:rPr>
          <w:rFonts w:hint="eastAsia" w:cs="仿宋"/>
        </w:rPr>
        <w:t>6.4.1.4响应文件澄清</w:t>
      </w:r>
    </w:p>
    <w:p w14:paraId="4716E8F8">
      <w:pPr>
        <w:spacing w:line="360" w:lineRule="auto"/>
        <w:ind w:firstLine="480" w:firstLineChars="200"/>
        <w:rPr>
          <w:rFonts w:hint="eastAsia" w:cs="仿宋"/>
        </w:rPr>
      </w:pPr>
      <w:r>
        <w:rPr>
          <w:rFonts w:hint="eastAsia" w:cs="仿宋"/>
        </w:rPr>
        <w:t>（1）响应文件中有含义不明确的内容、明显文字或者计算错误，评审委员会认为需要供应商做出必要的澄清、说明、或者对细微偏差进行补正的，提出澄清问题。</w:t>
      </w:r>
    </w:p>
    <w:p w14:paraId="54F43C46">
      <w:pPr>
        <w:spacing w:line="360" w:lineRule="auto"/>
        <w:ind w:firstLine="480" w:firstLineChars="200"/>
        <w:rPr>
          <w:rFonts w:hint="eastAsia" w:cs="仿宋"/>
        </w:rPr>
      </w:pPr>
      <w:r>
        <w:rPr>
          <w:rFonts w:hint="eastAsia" w:cs="仿宋"/>
        </w:rPr>
        <w:t>（2）评审委员会的澄清问题不得要求或提出对响应文件实质性内容进行修改，澄清问题由评审委员会主任确认后发出。</w:t>
      </w:r>
    </w:p>
    <w:p w14:paraId="38B91C87">
      <w:pPr>
        <w:spacing w:line="360" w:lineRule="auto"/>
        <w:ind w:firstLine="480" w:firstLineChars="200"/>
        <w:rPr>
          <w:rFonts w:hint="eastAsia" w:cs="仿宋"/>
        </w:rPr>
      </w:pPr>
      <w:r>
        <w:rPr>
          <w:rFonts w:hint="eastAsia" w:cs="仿宋"/>
        </w:rPr>
        <w:t>（3）供应商的答复由其授权代表签字、加盖公章、签署日期后按要求发送，不得对原响应文件实质性内容进行修改，供应商的书面澄清、说明和补正属于响应文件的组成部分。</w:t>
      </w:r>
    </w:p>
    <w:p w14:paraId="30882B61">
      <w:pPr>
        <w:spacing w:line="360" w:lineRule="auto"/>
        <w:ind w:firstLine="480" w:firstLineChars="200"/>
        <w:rPr>
          <w:rFonts w:hint="eastAsia" w:cs="仿宋"/>
        </w:rPr>
      </w:pPr>
      <w:r>
        <w:rPr>
          <w:rFonts w:hint="eastAsia" w:cs="仿宋"/>
        </w:rPr>
        <w:t>（4）评审委员会不接受供应商主动提出的澄清、说明。</w:t>
      </w:r>
    </w:p>
    <w:p w14:paraId="72F4F4E3">
      <w:pPr>
        <w:spacing w:line="360" w:lineRule="auto"/>
        <w:ind w:firstLine="480" w:firstLineChars="200"/>
        <w:rPr>
          <w:rFonts w:hint="eastAsia" w:cs="仿宋"/>
        </w:rPr>
      </w:pPr>
      <w:r>
        <w:rPr>
          <w:rFonts w:hint="eastAsia" w:cs="仿宋"/>
        </w:rPr>
        <w:t>（5）评审委员会的澄清问题和供应商的答复均以书面方式进行。</w:t>
      </w:r>
    </w:p>
    <w:p w14:paraId="3A63A1B3">
      <w:pPr>
        <w:spacing w:line="360" w:lineRule="auto"/>
        <w:ind w:firstLine="480" w:firstLineChars="200"/>
        <w:rPr>
          <w:rFonts w:hint="eastAsia" w:cs="仿宋"/>
        </w:rPr>
      </w:pPr>
      <w:r>
        <w:rPr>
          <w:rFonts w:hint="eastAsia" w:cs="仿宋"/>
        </w:rPr>
        <w:t>6.4.2响应文件详细评审</w:t>
      </w:r>
    </w:p>
    <w:p w14:paraId="1B3F25F9">
      <w:pPr>
        <w:spacing w:line="360" w:lineRule="auto"/>
        <w:ind w:firstLine="480" w:firstLineChars="200"/>
        <w:rPr>
          <w:rFonts w:hint="eastAsia" w:cs="仿宋"/>
        </w:rPr>
      </w:pPr>
      <w:r>
        <w:rPr>
          <w:rFonts w:hint="eastAsia" w:cs="仿宋"/>
        </w:rPr>
        <w:t>评审委员会成员对通过初步评审的响应文件进行详细评审与打分排序。</w:t>
      </w:r>
    </w:p>
    <w:p w14:paraId="60A0820B">
      <w:pPr>
        <w:spacing w:line="360" w:lineRule="auto"/>
        <w:ind w:firstLine="480" w:firstLineChars="200"/>
        <w:rPr>
          <w:rFonts w:hint="eastAsia" w:cs="仿宋"/>
        </w:rPr>
      </w:pPr>
      <w:r>
        <w:rPr>
          <w:rFonts w:hint="eastAsia" w:cs="仿宋"/>
        </w:rPr>
        <w:t>6.4.3评审结果</w:t>
      </w:r>
    </w:p>
    <w:p w14:paraId="08A9CFDE">
      <w:pPr>
        <w:spacing w:line="360" w:lineRule="auto"/>
        <w:ind w:firstLine="480" w:firstLineChars="200"/>
        <w:rPr>
          <w:rFonts w:hint="eastAsia" w:cs="仿宋"/>
        </w:rPr>
      </w:pPr>
      <w:r>
        <w:rPr>
          <w:rFonts w:hint="eastAsia" w:cs="仿宋"/>
        </w:rPr>
        <w:t>6.4.3.1评审委员会按照评审办法推荐成交候选人，具体的成交候选人数量见第三章5节2款。</w:t>
      </w:r>
    </w:p>
    <w:p w14:paraId="75983264">
      <w:pPr>
        <w:spacing w:line="360" w:lineRule="auto"/>
        <w:ind w:firstLine="480" w:firstLineChars="200"/>
        <w:rPr>
          <w:rFonts w:hint="eastAsia" w:cs="仿宋"/>
        </w:rPr>
      </w:pPr>
      <w:r>
        <w:rPr>
          <w:rFonts w:hint="eastAsia" w:cs="仿宋"/>
        </w:rPr>
        <w:t>6.4.3.2评审委员会完成评审后，向采购人提交评审报告。</w:t>
      </w:r>
    </w:p>
    <w:p w14:paraId="6AD20FC0">
      <w:pPr>
        <w:pStyle w:val="23"/>
        <w:rPr>
          <w:rStyle w:val="25"/>
          <w:b/>
          <w:bCs/>
        </w:rPr>
      </w:pPr>
      <w:bookmarkStart w:id="88" w:name="_Toc506105854"/>
      <w:bookmarkStart w:id="89" w:name="_Toc507936046"/>
      <w:r>
        <w:rPr>
          <w:rStyle w:val="25"/>
          <w:rFonts w:hint="eastAsia"/>
          <w:b/>
          <w:bCs/>
        </w:rPr>
        <w:t>7.合同授予</w:t>
      </w:r>
      <w:bookmarkEnd w:id="88"/>
      <w:bookmarkEnd w:id="89"/>
    </w:p>
    <w:p w14:paraId="17B32879">
      <w:pPr>
        <w:pStyle w:val="26"/>
      </w:pPr>
      <w:bookmarkStart w:id="90" w:name="_Toc507936047"/>
      <w:bookmarkStart w:id="91" w:name="_Toc506105855"/>
      <w:r>
        <w:rPr>
          <w:rFonts w:hint="eastAsia"/>
        </w:rPr>
        <w:t>7.1成交方式</w:t>
      </w:r>
      <w:bookmarkEnd w:id="90"/>
      <w:bookmarkEnd w:id="91"/>
    </w:p>
    <w:p w14:paraId="4F2456D7">
      <w:pPr>
        <w:spacing w:line="360" w:lineRule="auto"/>
        <w:ind w:firstLine="480"/>
        <w:rPr>
          <w:rFonts w:hint="eastAsia" w:cs="仿宋"/>
        </w:rPr>
      </w:pPr>
      <w:r>
        <w:rPr>
          <w:rFonts w:hint="eastAsia" w:cs="仿宋"/>
        </w:rPr>
        <w:t>采购人根据评审报告中推荐的成交人候选人择优选定成交人。</w:t>
      </w:r>
    </w:p>
    <w:p w14:paraId="40244861">
      <w:pPr>
        <w:pStyle w:val="26"/>
      </w:pPr>
      <w:bookmarkStart w:id="92" w:name="_Toc506105856"/>
      <w:bookmarkStart w:id="93" w:name="_Toc507936048"/>
      <w:r>
        <w:rPr>
          <w:rFonts w:hint="eastAsia"/>
        </w:rPr>
        <w:t>7.2成交通知</w:t>
      </w:r>
      <w:bookmarkEnd w:id="92"/>
      <w:bookmarkEnd w:id="93"/>
    </w:p>
    <w:p w14:paraId="4AF975A6">
      <w:pPr>
        <w:spacing w:line="360" w:lineRule="auto"/>
        <w:ind w:firstLine="480" w:firstLineChars="200"/>
        <w:rPr>
          <w:rFonts w:hint="eastAsia" w:cs="仿宋"/>
        </w:rPr>
      </w:pPr>
      <w:r>
        <w:rPr>
          <w:rFonts w:hint="eastAsia" w:cs="仿宋"/>
        </w:rPr>
        <w:t>成交结果通过</w:t>
      </w:r>
      <w:r>
        <w:rPr>
          <w:rFonts w:hint="eastAsia"/>
        </w:rPr>
        <w:t>济钢集团有限公司阳光购销平台（网址：</w:t>
      </w:r>
      <w:r>
        <w:fldChar w:fldCharType="begin"/>
      </w:r>
      <w:r>
        <w:instrText xml:space="preserve"> HYPERLINK "http://bidding.jigang.com.cn" </w:instrText>
      </w:r>
      <w:r>
        <w:fldChar w:fldCharType="separate"/>
      </w:r>
      <w:r>
        <w:rPr>
          <w:rFonts w:hint="eastAsia"/>
        </w:rPr>
        <w:t>http://bidding.jigang.com.cn</w:t>
      </w:r>
      <w:r>
        <w:rPr>
          <w:rFonts w:hint="eastAsia"/>
        </w:rPr>
        <w:fldChar w:fldCharType="end"/>
      </w:r>
      <w:r>
        <w:rPr>
          <w:rFonts w:hint="eastAsia"/>
        </w:rPr>
        <w:t xml:space="preserve">/） </w:t>
      </w:r>
      <w:r>
        <w:rPr>
          <w:rFonts w:hint="eastAsia" w:cs="仿宋"/>
        </w:rPr>
        <w:t>公示三天。公示期结束后，采购人以书面形式向成交人发出成交通知书</w:t>
      </w:r>
    </w:p>
    <w:p w14:paraId="5F2334EC">
      <w:pPr>
        <w:pStyle w:val="26"/>
      </w:pPr>
      <w:bookmarkStart w:id="94" w:name="_Toc507936049"/>
      <w:bookmarkStart w:id="95" w:name="_Toc506105857"/>
      <w:r>
        <w:rPr>
          <w:rFonts w:hint="eastAsia"/>
        </w:rPr>
        <w:t>7.3履约担保</w:t>
      </w:r>
      <w:bookmarkEnd w:id="94"/>
      <w:bookmarkEnd w:id="95"/>
    </w:p>
    <w:p w14:paraId="64B236D8">
      <w:pPr>
        <w:spacing w:line="360" w:lineRule="auto"/>
        <w:ind w:firstLine="480" w:firstLineChars="200"/>
        <w:rPr>
          <w:rFonts w:hint="eastAsia" w:cs="仿宋"/>
        </w:rPr>
      </w:pPr>
      <w:r>
        <w:rPr>
          <w:rFonts w:hint="eastAsia" w:cs="仿宋"/>
        </w:rPr>
        <w:t>7.3.1 签订合同前，成交人应按谈判须知前附表规定向采购人提交履约担保。</w:t>
      </w:r>
    </w:p>
    <w:p w14:paraId="23EEF900">
      <w:pPr>
        <w:spacing w:line="360" w:lineRule="auto"/>
        <w:ind w:firstLine="480" w:firstLineChars="200"/>
        <w:rPr>
          <w:rFonts w:hint="eastAsia" w:cs="仿宋"/>
          <w:bCs/>
        </w:rPr>
      </w:pPr>
      <w:r>
        <w:rPr>
          <w:rFonts w:hint="eastAsia" w:cs="仿宋"/>
          <w:bCs/>
        </w:rPr>
        <w:t xml:space="preserve">7.3.2 </w:t>
      </w:r>
      <w:r>
        <w:rPr>
          <w:rFonts w:hint="eastAsia" w:cs="仿宋"/>
        </w:rPr>
        <w:t>成交</w:t>
      </w:r>
      <w:r>
        <w:rPr>
          <w:rFonts w:hint="eastAsia" w:cs="仿宋"/>
          <w:bCs/>
        </w:rPr>
        <w:t>人不能按</w:t>
      </w:r>
      <w:r>
        <w:rPr>
          <w:rFonts w:hint="eastAsia" w:cs="仿宋"/>
        </w:rPr>
        <w:t>谈判邀请书规定</w:t>
      </w:r>
      <w:r>
        <w:rPr>
          <w:rFonts w:hint="eastAsia" w:cs="仿宋"/>
          <w:bCs/>
        </w:rPr>
        <w:t>要求提交履约担保的，视为放弃</w:t>
      </w:r>
      <w:r>
        <w:rPr>
          <w:rFonts w:hint="eastAsia" w:cs="仿宋"/>
        </w:rPr>
        <w:t>成交</w:t>
      </w:r>
      <w:r>
        <w:rPr>
          <w:rFonts w:hint="eastAsia" w:cs="仿宋"/>
          <w:bCs/>
        </w:rPr>
        <w:t>，其谈判保证金不予退还，给采购人造成的损失超过谈判保证金数额的，</w:t>
      </w:r>
      <w:r>
        <w:rPr>
          <w:rFonts w:hint="eastAsia" w:cs="仿宋"/>
        </w:rPr>
        <w:t>成交</w:t>
      </w:r>
      <w:r>
        <w:rPr>
          <w:rFonts w:hint="eastAsia" w:cs="仿宋"/>
          <w:bCs/>
        </w:rPr>
        <w:t>人还应当对超过部分予以赔偿。</w:t>
      </w:r>
    </w:p>
    <w:p w14:paraId="21D34A7F">
      <w:pPr>
        <w:pStyle w:val="26"/>
      </w:pPr>
      <w:r>
        <w:rPr>
          <w:rFonts w:hint="eastAsia"/>
        </w:rPr>
        <w:t>7.4签订合同</w:t>
      </w:r>
    </w:p>
    <w:p w14:paraId="41DDA747">
      <w:pPr>
        <w:spacing w:line="360" w:lineRule="auto"/>
        <w:ind w:firstLine="480" w:firstLineChars="200"/>
        <w:rPr>
          <w:rFonts w:hint="eastAsia" w:cs="仿宋"/>
        </w:rPr>
      </w:pPr>
      <w:r>
        <w:rPr>
          <w:rFonts w:cs="仿宋"/>
        </w:rPr>
        <w:t xml:space="preserve"> </w:t>
      </w:r>
      <w:r>
        <w:rPr>
          <w:rFonts w:hint="eastAsia" w:cs="仿宋"/>
        </w:rPr>
        <w:t>应当在中标通知书发出之日起7日内，根据谈判文件和供应商的响应文件订立书面合同。供应商无正当理由拒签合同，在签订合同时向采购人提出附加条件，或者不按照谈判文件要求提交履约保证金的，采购人有权取消其中标资格，其投标保证金不予退还；给采购人造成的损失超过投标保证金数额的，供应商还应当对超过部分予以赔偿。</w:t>
      </w:r>
    </w:p>
    <w:p w14:paraId="6F673105">
      <w:pPr>
        <w:pStyle w:val="23"/>
        <w:rPr>
          <w:rStyle w:val="25"/>
          <w:rFonts w:eastAsia="宋体"/>
          <w:b/>
          <w:bCs/>
        </w:rPr>
      </w:pPr>
      <w:bookmarkStart w:id="96" w:name="_Toc506105859"/>
      <w:bookmarkStart w:id="97" w:name="_Toc507936051"/>
      <w:r>
        <w:rPr>
          <w:rStyle w:val="25"/>
          <w:rFonts w:hint="eastAsia"/>
          <w:b/>
          <w:bCs/>
        </w:rPr>
        <w:t>8.重新</w:t>
      </w:r>
      <w:bookmarkEnd w:id="96"/>
      <w:bookmarkEnd w:id="97"/>
      <w:bookmarkStart w:id="98" w:name="_Toc506105860"/>
      <w:r>
        <w:rPr>
          <w:rStyle w:val="25"/>
          <w:rFonts w:hint="eastAsia" w:eastAsia="宋体"/>
          <w:b/>
          <w:bCs/>
        </w:rPr>
        <w:t>谈判</w:t>
      </w:r>
    </w:p>
    <w:bookmarkEnd w:id="98"/>
    <w:p w14:paraId="64D09209">
      <w:pPr>
        <w:pStyle w:val="26"/>
        <w:rPr>
          <w:rFonts w:eastAsia="宋体"/>
        </w:rPr>
      </w:pPr>
      <w:bookmarkStart w:id="99" w:name="_Toc507936052"/>
      <w:r>
        <w:rPr>
          <w:rFonts w:hint="eastAsia"/>
        </w:rPr>
        <w:t>8.1重新</w:t>
      </w:r>
      <w:bookmarkEnd w:id="99"/>
      <w:r>
        <w:rPr>
          <w:rFonts w:hint="eastAsia"/>
        </w:rPr>
        <w:t>谈判</w:t>
      </w:r>
    </w:p>
    <w:p w14:paraId="307F61F9">
      <w:pPr>
        <w:spacing w:line="360" w:lineRule="auto"/>
        <w:rPr>
          <w:rFonts w:hint="eastAsia" w:cs="仿宋"/>
          <w:sz w:val="28"/>
          <w:szCs w:val="28"/>
        </w:rPr>
      </w:pPr>
      <w:r>
        <w:rPr>
          <w:rFonts w:hint="eastAsia" w:cs="仿宋"/>
        </w:rPr>
        <w:t>详见谈判须知前附表</w:t>
      </w:r>
    </w:p>
    <w:p w14:paraId="21DE6D38">
      <w:pPr>
        <w:pStyle w:val="23"/>
        <w:rPr>
          <w:rStyle w:val="25"/>
          <w:b/>
          <w:bCs/>
        </w:rPr>
      </w:pPr>
      <w:bookmarkStart w:id="100" w:name="_Toc446434333"/>
      <w:bookmarkStart w:id="101" w:name="_Toc507936053"/>
      <w:bookmarkStart w:id="102" w:name="_Toc144974542"/>
      <w:bookmarkStart w:id="103" w:name="_Toc152045574"/>
      <w:bookmarkStart w:id="104" w:name="_Toc269310962"/>
      <w:bookmarkStart w:id="105" w:name="_Toc152042350"/>
      <w:bookmarkStart w:id="106" w:name="_Toc312072272"/>
      <w:r>
        <w:rPr>
          <w:rStyle w:val="25"/>
          <w:b/>
          <w:bCs/>
        </w:rPr>
        <w:t xml:space="preserve">9. </w:t>
      </w:r>
      <w:r>
        <w:rPr>
          <w:rStyle w:val="25"/>
          <w:rFonts w:hint="eastAsia"/>
          <w:b/>
          <w:bCs/>
        </w:rPr>
        <w:t>纪律和监督</w:t>
      </w:r>
      <w:bookmarkEnd w:id="100"/>
      <w:bookmarkEnd w:id="101"/>
      <w:bookmarkEnd w:id="102"/>
      <w:bookmarkEnd w:id="103"/>
      <w:bookmarkEnd w:id="104"/>
      <w:bookmarkEnd w:id="105"/>
      <w:bookmarkEnd w:id="106"/>
    </w:p>
    <w:p w14:paraId="6D10B610">
      <w:pPr>
        <w:pStyle w:val="26"/>
      </w:pPr>
      <w:bookmarkStart w:id="107" w:name="_Toc507936054"/>
      <w:bookmarkStart w:id="108" w:name="_Toc269310968"/>
      <w:bookmarkStart w:id="109" w:name="_Toc152042357"/>
      <w:bookmarkStart w:id="110" w:name="_Toc152045580"/>
      <w:bookmarkStart w:id="111" w:name="_Toc144974547"/>
      <w:r>
        <w:rPr>
          <w:rFonts w:hint="eastAsia"/>
        </w:rPr>
        <w:t>9.1对采购人的纪律要求</w:t>
      </w:r>
      <w:bookmarkEnd w:id="107"/>
    </w:p>
    <w:p w14:paraId="352570E9">
      <w:pPr>
        <w:spacing w:line="400" w:lineRule="exact"/>
        <w:ind w:firstLine="480" w:firstLineChars="200"/>
        <w:rPr>
          <w:rFonts w:hint="eastAsia"/>
        </w:rPr>
      </w:pPr>
      <w:r>
        <w:rPr>
          <w:rFonts w:hint="eastAsia"/>
        </w:rPr>
        <w:t>采购人不得泄漏谈判活动中应当保密的情况和资料，不得与供应商串通损害国家利益、社会公共利益和他人合法权益。</w:t>
      </w:r>
    </w:p>
    <w:p w14:paraId="7869601A">
      <w:pPr>
        <w:pStyle w:val="26"/>
      </w:pPr>
      <w:bookmarkStart w:id="112" w:name="_Toc507936055"/>
      <w:r>
        <w:rPr>
          <w:rFonts w:hint="eastAsia"/>
        </w:rPr>
        <w:t>9.2对供应商的纪律要求</w:t>
      </w:r>
      <w:bookmarkEnd w:id="112"/>
    </w:p>
    <w:p w14:paraId="7D98ADE4">
      <w:pPr>
        <w:spacing w:line="400" w:lineRule="exact"/>
        <w:ind w:firstLine="480" w:firstLineChars="200"/>
        <w:rPr>
          <w:rFonts w:hint="eastAsia"/>
        </w:rPr>
      </w:pPr>
      <w:r>
        <w:rPr>
          <w:rFonts w:hint="eastAsia"/>
        </w:rPr>
        <w:t>供应商不得相互串通或者与采购人串通，不得向采购人或者评审委员会成员行贿谋取</w:t>
      </w:r>
      <w:r>
        <w:rPr>
          <w:rFonts w:hint="eastAsia" w:cs="仿宋"/>
        </w:rPr>
        <w:t>成交</w:t>
      </w:r>
      <w:r>
        <w:rPr>
          <w:rFonts w:hint="eastAsia"/>
        </w:rPr>
        <w:t>，不得以他人名义参加谈判或者以其他方式弄虚作假骗取</w:t>
      </w:r>
      <w:r>
        <w:rPr>
          <w:rFonts w:hint="eastAsia" w:cs="仿宋"/>
        </w:rPr>
        <w:t>成交</w:t>
      </w:r>
      <w:r>
        <w:rPr>
          <w:rFonts w:hint="eastAsia"/>
        </w:rPr>
        <w:t>；供应商不得以任何方式干扰、影响评审工作。</w:t>
      </w:r>
    </w:p>
    <w:p w14:paraId="65540C1F">
      <w:pPr>
        <w:pStyle w:val="26"/>
      </w:pPr>
      <w:bookmarkStart w:id="113" w:name="_Toc507936056"/>
      <w:bookmarkStart w:id="114" w:name="_Toc312072275"/>
      <w:bookmarkStart w:id="115" w:name="_Toc446434336"/>
      <w:r>
        <w:t xml:space="preserve">9.3 </w:t>
      </w:r>
      <w:r>
        <w:rPr>
          <w:rFonts w:hint="eastAsia"/>
        </w:rPr>
        <w:t>对评审委员会成员的纪律要求</w:t>
      </w:r>
      <w:bookmarkEnd w:id="113"/>
      <w:bookmarkEnd w:id="114"/>
      <w:bookmarkEnd w:id="115"/>
    </w:p>
    <w:p w14:paraId="6461EAAF">
      <w:pPr>
        <w:spacing w:line="400" w:lineRule="exact"/>
        <w:ind w:firstLine="480" w:firstLineChars="200"/>
        <w:rPr>
          <w:rFonts w:hint="eastAsia"/>
        </w:rPr>
      </w:pPr>
      <w:r>
        <w:rPr>
          <w:rFonts w:hint="eastAsia"/>
        </w:rPr>
        <w:t>评审委员会成员不得收受他人的财物或者其他好处，不得向他人透漏对响应文件的评审和比较、成交候选人的推荐情况以及与评审有关的其他情况。在评审活动中，评审委员会成员不得擅离职守，影响评审程序正常进行，不得使用第三章“评审办法”没有规定的评审因素和标准进行评审。</w:t>
      </w:r>
    </w:p>
    <w:p w14:paraId="1B752B38">
      <w:pPr>
        <w:pStyle w:val="26"/>
      </w:pPr>
      <w:bookmarkStart w:id="116" w:name="_Toc507936057"/>
      <w:bookmarkStart w:id="117" w:name="_Toc312072276"/>
      <w:bookmarkStart w:id="118" w:name="_Toc446434337"/>
      <w:r>
        <w:t xml:space="preserve">9.4 </w:t>
      </w:r>
      <w:r>
        <w:rPr>
          <w:rFonts w:hint="eastAsia"/>
        </w:rPr>
        <w:t>对与评审活动有关的工作人员的纪律要求</w:t>
      </w:r>
      <w:bookmarkEnd w:id="116"/>
      <w:bookmarkEnd w:id="117"/>
      <w:bookmarkEnd w:id="118"/>
    </w:p>
    <w:p w14:paraId="7907CF8B">
      <w:pPr>
        <w:spacing w:line="400" w:lineRule="exact"/>
        <w:ind w:firstLine="480" w:firstLineChars="200"/>
        <w:rPr>
          <w:rFonts w:hint="eastAsia"/>
        </w:rPr>
      </w:pPr>
      <w:r>
        <w:rPr>
          <w:rFonts w:hint="eastAsia"/>
        </w:rPr>
        <w:t>与评审活动有关的工作人员不得收受他人的财物或者其他好处，不得向他人透漏对响应文件的评审和比较、</w:t>
      </w:r>
      <w:r>
        <w:rPr>
          <w:rFonts w:hint="eastAsia" w:cs="仿宋"/>
        </w:rPr>
        <w:t>成交</w:t>
      </w:r>
      <w:r>
        <w:rPr>
          <w:rFonts w:hint="eastAsia"/>
        </w:rPr>
        <w:t>候选人的推荐情况以及与评审有关的其他情况。在评审活动中，与评审活动有关的工作人员不得擅离职守，影响评审程序正常进行。</w:t>
      </w:r>
    </w:p>
    <w:p w14:paraId="3BB1FD49">
      <w:pPr>
        <w:pStyle w:val="26"/>
      </w:pPr>
      <w:bookmarkStart w:id="119" w:name="_Toc446434338"/>
      <w:bookmarkStart w:id="120" w:name="_Toc507936058"/>
      <w:bookmarkStart w:id="121" w:name="_Toc312072277"/>
      <w:r>
        <w:t xml:space="preserve">9.5 </w:t>
      </w:r>
      <w:r>
        <w:rPr>
          <w:rFonts w:hint="eastAsia"/>
        </w:rPr>
        <w:t>投诉</w:t>
      </w:r>
      <w:bookmarkEnd w:id="119"/>
      <w:bookmarkEnd w:id="120"/>
      <w:bookmarkEnd w:id="121"/>
    </w:p>
    <w:p w14:paraId="364EA1AD">
      <w:pPr>
        <w:spacing w:line="400" w:lineRule="exact"/>
        <w:ind w:firstLine="480" w:firstLineChars="200"/>
        <w:rPr>
          <w:rFonts w:hint="eastAsia"/>
        </w:rPr>
      </w:pPr>
      <w:bookmarkStart w:id="122" w:name="_Toc312072278"/>
      <w:r>
        <w:rPr>
          <w:rFonts w:hint="eastAsia"/>
        </w:rPr>
        <w:t>供应商和其他利害关系人认为本次谈判活动违反法律、法规和规章规定的，有权向市建设行政主管部门和相关监督部门投诉。</w:t>
      </w:r>
    </w:p>
    <w:p w14:paraId="019D409E">
      <w:pPr>
        <w:pStyle w:val="26"/>
        <w:jc w:val="center"/>
        <w:rPr>
          <w:rStyle w:val="25"/>
          <w:b/>
          <w:bCs/>
        </w:rPr>
      </w:pPr>
      <w:bookmarkStart w:id="123" w:name="_Toc507936059"/>
      <w:bookmarkStart w:id="124" w:name="_Toc446434339"/>
      <w:r>
        <w:rPr>
          <w:rStyle w:val="25"/>
          <w:b/>
          <w:bCs/>
        </w:rPr>
        <w:t xml:space="preserve">10. </w:t>
      </w:r>
      <w:r>
        <w:rPr>
          <w:rStyle w:val="25"/>
          <w:rFonts w:hint="eastAsia"/>
          <w:b/>
          <w:bCs/>
        </w:rPr>
        <w:t>需要补充的其他内容</w:t>
      </w:r>
      <w:bookmarkEnd w:id="108"/>
      <w:bookmarkEnd w:id="109"/>
      <w:bookmarkEnd w:id="110"/>
      <w:bookmarkEnd w:id="111"/>
      <w:bookmarkEnd w:id="122"/>
      <w:bookmarkEnd w:id="123"/>
      <w:bookmarkEnd w:id="124"/>
    </w:p>
    <w:p w14:paraId="08C4ADEA">
      <w:pPr>
        <w:spacing w:line="360" w:lineRule="auto"/>
        <w:rPr>
          <w:rFonts w:hint="eastAsia"/>
        </w:rPr>
      </w:pPr>
      <w:r>
        <w:rPr>
          <w:rFonts w:hint="eastAsia"/>
        </w:rPr>
        <w:t>10.1评委投票方式：见谈判须知前附表。</w:t>
      </w:r>
    </w:p>
    <w:p w14:paraId="7C50AC8B">
      <w:pPr>
        <w:spacing w:line="360" w:lineRule="auto"/>
        <w:rPr>
          <w:rFonts w:hint="eastAsia"/>
        </w:rPr>
      </w:pPr>
      <w:r>
        <w:rPr>
          <w:rFonts w:hint="eastAsia"/>
        </w:rPr>
        <w:t>10.2供应商对谈判文件认可的界定：见谈判须知前附表。</w:t>
      </w:r>
    </w:p>
    <w:p w14:paraId="3DF8413A">
      <w:pPr>
        <w:pStyle w:val="21"/>
        <w:spacing w:before="156"/>
      </w:pPr>
      <w:bookmarkStart w:id="125" w:name="_Toc507936060"/>
      <w:bookmarkStart w:id="126" w:name="_Toc506105866"/>
      <w:r>
        <w:rPr>
          <w:rFonts w:hint="eastAsia"/>
        </w:rPr>
        <w:br w:type="page"/>
      </w:r>
      <w:r>
        <w:rPr>
          <w:rFonts w:hint="eastAsia"/>
        </w:rPr>
        <w:t>第三章  评审办法</w:t>
      </w:r>
      <w:bookmarkEnd w:id="125"/>
      <w:bookmarkEnd w:id="126"/>
    </w:p>
    <w:p w14:paraId="77EB1F84">
      <w:pPr>
        <w:tabs>
          <w:tab w:val="left" w:pos="6237"/>
        </w:tabs>
        <w:spacing w:line="360" w:lineRule="auto"/>
        <w:ind w:firstLine="480" w:firstLineChars="200"/>
        <w:rPr>
          <w:rFonts w:hint="eastAsia" w:cs="仿宋"/>
          <w:bCs/>
          <w:color w:val="000000"/>
        </w:rPr>
      </w:pPr>
      <w:r>
        <w:rPr>
          <w:rFonts w:hint="eastAsia" w:cs="仿宋"/>
          <w:bCs/>
          <w:color w:val="000000"/>
        </w:rPr>
        <w:t>为规范谈判工作，制定本办法。</w:t>
      </w:r>
    </w:p>
    <w:p w14:paraId="1224F5CE">
      <w:pPr>
        <w:spacing w:line="360" w:lineRule="auto"/>
        <w:rPr>
          <w:rFonts w:hint="eastAsia" w:cs="仿宋"/>
          <w:color w:val="000000"/>
        </w:rPr>
      </w:pPr>
      <w:r>
        <w:rPr>
          <w:rFonts w:hint="eastAsia" w:cs="仿宋"/>
          <w:color w:val="000000"/>
        </w:rPr>
        <w:t>一、评审方法</w:t>
      </w:r>
    </w:p>
    <w:p w14:paraId="2EF69436">
      <w:pPr>
        <w:spacing w:line="360" w:lineRule="auto"/>
        <w:rPr>
          <w:rFonts w:hint="eastAsia" w:cs="仿宋"/>
          <w:bCs/>
          <w:color w:val="000000"/>
        </w:rPr>
      </w:pPr>
      <w:r>
        <w:rPr>
          <w:rFonts w:hint="eastAsia" w:cs="仿宋"/>
          <w:bCs/>
          <w:color w:val="000000"/>
        </w:rPr>
        <w:t>按综合评标法进行评审。</w:t>
      </w:r>
    </w:p>
    <w:p w14:paraId="44A0B42F">
      <w:pPr>
        <w:spacing w:line="360" w:lineRule="auto"/>
        <w:rPr>
          <w:rFonts w:hint="eastAsia" w:cs="仿宋"/>
          <w:color w:val="000000"/>
        </w:rPr>
      </w:pPr>
      <w:r>
        <w:rPr>
          <w:rFonts w:hint="eastAsia" w:cs="仿宋"/>
          <w:bCs/>
          <w:color w:val="000000"/>
        </w:rPr>
        <w:t>二、评审原则</w:t>
      </w:r>
    </w:p>
    <w:p w14:paraId="642D3D5F">
      <w:pPr>
        <w:spacing w:line="360" w:lineRule="auto"/>
        <w:ind w:firstLine="480" w:firstLineChars="200"/>
        <w:rPr>
          <w:rFonts w:hint="eastAsia" w:cs="仿宋"/>
          <w:color w:val="000000"/>
        </w:rPr>
      </w:pPr>
      <w:r>
        <w:rPr>
          <w:rFonts w:hint="eastAsia" w:cs="仿宋"/>
          <w:bCs/>
          <w:color w:val="000000"/>
        </w:rPr>
        <w:t>评审遵循公平、公正、科学、择优的原则。</w:t>
      </w:r>
    </w:p>
    <w:p w14:paraId="36985E99">
      <w:pPr>
        <w:spacing w:line="360" w:lineRule="auto"/>
        <w:rPr>
          <w:rFonts w:hint="eastAsia" w:cs="仿宋"/>
          <w:color w:val="000000"/>
        </w:rPr>
      </w:pPr>
      <w:r>
        <w:rPr>
          <w:rFonts w:hint="eastAsia" w:cs="仿宋"/>
          <w:bCs/>
          <w:color w:val="000000"/>
        </w:rPr>
        <w:t>三、评审组织及服务</w:t>
      </w:r>
    </w:p>
    <w:p w14:paraId="0E71DB71">
      <w:pPr>
        <w:spacing w:line="360" w:lineRule="auto"/>
        <w:ind w:firstLine="480" w:firstLineChars="200"/>
        <w:rPr>
          <w:rFonts w:hint="eastAsia" w:cs="仿宋"/>
          <w:bCs/>
          <w:color w:val="000000"/>
        </w:rPr>
      </w:pPr>
      <w:r>
        <w:rPr>
          <w:rFonts w:hint="eastAsia" w:cs="仿宋"/>
          <w:bCs/>
          <w:color w:val="000000"/>
        </w:rPr>
        <w:t>1、为做好评审工作，成立评审委员会和工作小组。</w:t>
      </w:r>
    </w:p>
    <w:p w14:paraId="40FC38F2">
      <w:pPr>
        <w:spacing w:line="360" w:lineRule="auto"/>
        <w:ind w:firstLine="480" w:firstLineChars="200"/>
        <w:rPr>
          <w:rFonts w:hint="eastAsia" w:cs="仿宋"/>
          <w:bCs/>
          <w:color w:val="000000"/>
        </w:rPr>
      </w:pPr>
      <w:r>
        <w:rPr>
          <w:rFonts w:hint="eastAsia" w:cs="仿宋"/>
          <w:bCs/>
          <w:color w:val="000000"/>
        </w:rPr>
        <w:t>2、评审委员会</w:t>
      </w:r>
    </w:p>
    <w:p w14:paraId="27216CEA">
      <w:pPr>
        <w:spacing w:line="360" w:lineRule="auto"/>
        <w:ind w:firstLine="480" w:firstLineChars="200"/>
        <w:rPr>
          <w:rFonts w:hint="eastAsia" w:cs="仿宋"/>
          <w:bCs/>
          <w:color w:val="000000"/>
        </w:rPr>
      </w:pPr>
      <w:r>
        <w:rPr>
          <w:rFonts w:hint="eastAsia" w:cs="仿宋"/>
          <w:bCs/>
          <w:color w:val="000000"/>
        </w:rPr>
        <w:t>2.1评审委员会由采购人依法组建，评审委员会成员由采购人代表及熟悉相关业务的有关技术、经济等方面的专家组成。</w:t>
      </w:r>
    </w:p>
    <w:p w14:paraId="485C0E0C">
      <w:pPr>
        <w:spacing w:line="360" w:lineRule="auto"/>
        <w:ind w:firstLine="480" w:firstLineChars="200"/>
        <w:rPr>
          <w:rFonts w:hint="eastAsia" w:cs="仿宋"/>
          <w:bCs/>
          <w:color w:val="000000"/>
        </w:rPr>
      </w:pPr>
      <w:r>
        <w:rPr>
          <w:rFonts w:hint="eastAsia" w:cs="仿宋"/>
          <w:bCs/>
          <w:color w:val="000000"/>
        </w:rPr>
        <w:t>2.2评审委员会成员为3人及以上单数。</w:t>
      </w:r>
    </w:p>
    <w:p w14:paraId="0E93AF50">
      <w:pPr>
        <w:spacing w:line="360" w:lineRule="auto"/>
        <w:ind w:firstLine="480" w:firstLineChars="200"/>
        <w:rPr>
          <w:rFonts w:hint="eastAsia" w:cs="仿宋"/>
          <w:bCs/>
          <w:color w:val="000000"/>
        </w:rPr>
      </w:pPr>
      <w:r>
        <w:rPr>
          <w:rFonts w:hint="eastAsia" w:cs="仿宋"/>
          <w:bCs/>
          <w:color w:val="000000"/>
        </w:rPr>
        <w:t>2.3评审工作由评审委员会负责。</w:t>
      </w:r>
    </w:p>
    <w:p w14:paraId="52B95871">
      <w:pPr>
        <w:spacing w:line="360" w:lineRule="auto"/>
        <w:ind w:firstLine="480" w:firstLineChars="200"/>
        <w:rPr>
          <w:rFonts w:hint="eastAsia" w:cs="仿宋"/>
          <w:bCs/>
          <w:color w:val="000000"/>
        </w:rPr>
      </w:pPr>
      <w:r>
        <w:rPr>
          <w:rFonts w:hint="eastAsia" w:cs="仿宋"/>
          <w:bCs/>
          <w:color w:val="000000"/>
        </w:rPr>
        <w:t>3、工作小组</w:t>
      </w:r>
    </w:p>
    <w:p w14:paraId="2B82D2B9">
      <w:pPr>
        <w:spacing w:line="360" w:lineRule="auto"/>
        <w:ind w:firstLine="480" w:firstLineChars="200"/>
        <w:rPr>
          <w:rFonts w:hint="eastAsia" w:cs="仿宋"/>
          <w:bCs/>
          <w:color w:val="000000"/>
        </w:rPr>
      </w:pPr>
      <w:r>
        <w:rPr>
          <w:rFonts w:hint="eastAsia" w:cs="仿宋"/>
          <w:bCs/>
          <w:color w:val="000000"/>
        </w:rPr>
        <w:t>3.1由采购人组成工作小组，为评审委员会服务。</w:t>
      </w:r>
    </w:p>
    <w:p w14:paraId="54DADDB8">
      <w:pPr>
        <w:spacing w:line="360" w:lineRule="auto"/>
        <w:ind w:firstLine="480" w:firstLineChars="200"/>
        <w:rPr>
          <w:rFonts w:hint="eastAsia" w:cs="仿宋"/>
          <w:bCs/>
          <w:color w:val="000000"/>
        </w:rPr>
      </w:pPr>
      <w:r>
        <w:rPr>
          <w:rFonts w:hint="eastAsia" w:cs="仿宋"/>
          <w:bCs/>
          <w:color w:val="000000"/>
        </w:rPr>
        <w:t>3.2工作小组承担保管谈判文件、响应文件、发放评审资料、响应文件摘录汇总、基础数据对比及会议服务。</w:t>
      </w:r>
    </w:p>
    <w:p w14:paraId="6B78C5DD">
      <w:pPr>
        <w:spacing w:line="360" w:lineRule="auto"/>
        <w:rPr>
          <w:rFonts w:hint="eastAsia" w:cs="仿宋"/>
          <w:bCs/>
          <w:color w:val="000000"/>
        </w:rPr>
      </w:pPr>
      <w:r>
        <w:rPr>
          <w:rFonts w:hint="eastAsia" w:cs="仿宋"/>
          <w:bCs/>
          <w:color w:val="000000"/>
        </w:rPr>
        <w:t>四、评审程序及内容</w:t>
      </w:r>
    </w:p>
    <w:p w14:paraId="134BB051">
      <w:pPr>
        <w:spacing w:line="360" w:lineRule="auto"/>
        <w:ind w:firstLine="480" w:firstLineChars="200"/>
        <w:rPr>
          <w:rFonts w:hint="eastAsia" w:cs="仿宋"/>
          <w:bCs/>
          <w:color w:val="FF0000"/>
        </w:rPr>
      </w:pPr>
      <w:r>
        <w:rPr>
          <w:rFonts w:hint="eastAsia" w:cs="仿宋"/>
          <w:bCs/>
          <w:color w:val="000000"/>
        </w:rPr>
        <w:t>1、评审的方法：</w:t>
      </w:r>
      <w:r>
        <w:rPr>
          <w:rFonts w:hint="eastAsia" w:cs="仿宋"/>
          <w:bCs/>
        </w:rPr>
        <w:t>由资格审查、价格评审两部分。</w:t>
      </w:r>
    </w:p>
    <w:p w14:paraId="59B7BECF">
      <w:pPr>
        <w:spacing w:line="360" w:lineRule="auto"/>
        <w:ind w:firstLine="480" w:firstLineChars="200"/>
        <w:rPr>
          <w:rFonts w:hint="eastAsia" w:cs="仿宋"/>
          <w:bCs/>
          <w:color w:val="000000"/>
        </w:rPr>
      </w:pPr>
      <w:r>
        <w:rPr>
          <w:rFonts w:hint="eastAsia" w:cs="仿宋"/>
          <w:bCs/>
        </w:rPr>
        <w:t>2、资格审查</w:t>
      </w:r>
      <w:r>
        <w:rPr>
          <w:rFonts w:hint="eastAsia" w:cs="仿宋"/>
          <w:bCs/>
          <w:color w:val="000000"/>
        </w:rPr>
        <w:t>：按对供应商的资格要求、缴纳谈判保证金等情况进行评审。详见《资格审查表》。</w:t>
      </w:r>
    </w:p>
    <w:p w14:paraId="791FEB8E">
      <w:pPr>
        <w:spacing w:line="360" w:lineRule="auto"/>
        <w:ind w:firstLine="480" w:firstLineChars="200"/>
        <w:rPr>
          <w:rFonts w:hint="eastAsia" w:cs="仿宋"/>
          <w:bCs/>
          <w:color w:val="000000"/>
        </w:rPr>
      </w:pPr>
      <w:r>
        <w:rPr>
          <w:rFonts w:hint="eastAsia" w:cs="仿宋"/>
          <w:bCs/>
          <w:color w:val="000000"/>
        </w:rPr>
        <w:t>3、价格评审：通过资格审查后，根据供应商的报价进行评审。</w:t>
      </w:r>
    </w:p>
    <w:p w14:paraId="589C970D">
      <w:pPr>
        <w:spacing w:line="360" w:lineRule="auto"/>
        <w:rPr>
          <w:rFonts w:hint="eastAsia" w:cs="仿宋"/>
          <w:bCs/>
          <w:color w:val="000000"/>
        </w:rPr>
      </w:pPr>
      <w:r>
        <w:rPr>
          <w:rFonts w:hint="eastAsia" w:cs="仿宋"/>
          <w:bCs/>
          <w:color w:val="000000"/>
        </w:rPr>
        <w:t>五、评审报告</w:t>
      </w:r>
    </w:p>
    <w:p w14:paraId="0A5BC04B">
      <w:pPr>
        <w:spacing w:line="360" w:lineRule="auto"/>
        <w:ind w:firstLine="480" w:firstLineChars="200"/>
        <w:rPr>
          <w:rFonts w:hint="eastAsia" w:cs="仿宋"/>
          <w:bCs/>
          <w:color w:val="000000"/>
        </w:rPr>
      </w:pPr>
      <w:r>
        <w:rPr>
          <w:rFonts w:hint="eastAsia" w:cs="仿宋"/>
          <w:bCs/>
          <w:color w:val="000000"/>
        </w:rPr>
        <w:t>1、评审委员会根据评审情况和结果，向采购人提交评审报告。评审报告由评审委员会起草，评审委员会全体成员应在评审报告上签字确认，评审专家如有保留意见可以在评审报告中阐明。</w:t>
      </w:r>
    </w:p>
    <w:p w14:paraId="7CECA64E">
      <w:pPr>
        <w:spacing w:line="360" w:lineRule="auto"/>
        <w:ind w:firstLine="480" w:firstLineChars="200"/>
        <w:rPr>
          <w:rFonts w:hint="eastAsia" w:cs="仿宋"/>
          <w:bCs/>
          <w:color w:val="000000"/>
        </w:rPr>
      </w:pPr>
      <w:r>
        <w:rPr>
          <w:rFonts w:hint="eastAsia" w:cs="仿宋"/>
          <w:bCs/>
          <w:color w:val="000000"/>
        </w:rPr>
        <w:t>2、评审委员会在评审报告中根据价格排序推荐前</w:t>
      </w:r>
      <w:r>
        <w:rPr>
          <w:rFonts w:hint="eastAsia" w:cs="仿宋"/>
          <w:bCs/>
        </w:rPr>
        <w:t>一至二名</w:t>
      </w:r>
      <w:r>
        <w:rPr>
          <w:rFonts w:hint="eastAsia" w:cs="仿宋"/>
          <w:bCs/>
          <w:color w:val="000000"/>
        </w:rPr>
        <w:t>为成交候选人。</w:t>
      </w:r>
    </w:p>
    <w:p w14:paraId="1DB4ECDC">
      <w:pPr>
        <w:spacing w:line="300" w:lineRule="auto"/>
        <w:ind w:firstLine="360" w:firstLineChars="150"/>
        <w:jc w:val="center"/>
        <w:rPr>
          <w:rFonts w:ascii="Times New Roman" w:hAnsi="Times New Roman"/>
          <w:color w:val="000000"/>
        </w:rPr>
      </w:pPr>
    </w:p>
    <w:p w14:paraId="40EF6467">
      <w:pPr>
        <w:pStyle w:val="2"/>
        <w:ind w:left="480" w:firstLine="480"/>
        <w:rPr>
          <w:color w:val="000000"/>
        </w:rPr>
      </w:pPr>
    </w:p>
    <w:p w14:paraId="3AEB8AE6">
      <w:pPr>
        <w:jc w:val="both"/>
        <w:rPr>
          <w:rFonts w:hint="eastAsia"/>
          <w:b/>
          <w:sz w:val="30"/>
          <w:szCs w:val="30"/>
        </w:rPr>
      </w:pPr>
    </w:p>
    <w:p w14:paraId="793C7E54">
      <w:pPr>
        <w:jc w:val="center"/>
        <w:rPr>
          <w:rFonts w:hint="eastAsia"/>
          <w:b/>
          <w:sz w:val="30"/>
          <w:szCs w:val="30"/>
        </w:rPr>
      </w:pPr>
      <w:r>
        <w:rPr>
          <w:rFonts w:hint="eastAsia"/>
          <w:b/>
          <w:sz w:val="30"/>
          <w:szCs w:val="30"/>
        </w:rPr>
        <w:t>资格审查表</w:t>
      </w:r>
    </w:p>
    <w:p w14:paraId="20C7687C">
      <w:pPr>
        <w:ind w:left="-809" w:leftChars="-337" w:firstLine="720" w:firstLineChars="300"/>
        <w:rPr>
          <w:rFonts w:hint="eastAsia"/>
          <w:szCs w:val="21"/>
        </w:rPr>
      </w:pPr>
      <w:r>
        <w:rPr>
          <w:rFonts w:hint="eastAsia"/>
          <w:szCs w:val="21"/>
        </w:rPr>
        <w:t>编号：                 谈判时间：  年 月 日      审查日期：</w:t>
      </w:r>
    </w:p>
    <w:tbl>
      <w:tblPr>
        <w:tblStyle w:val="14"/>
        <w:tblW w:w="0" w:type="auto"/>
        <w:tblInd w:w="-601" w:type="dxa"/>
        <w:tblLayout w:type="fixed"/>
        <w:tblCellMar>
          <w:top w:w="0" w:type="dxa"/>
          <w:left w:w="108" w:type="dxa"/>
          <w:bottom w:w="0" w:type="dxa"/>
          <w:right w:w="108" w:type="dxa"/>
        </w:tblCellMar>
      </w:tblPr>
      <w:tblGrid>
        <w:gridCol w:w="551"/>
        <w:gridCol w:w="1222"/>
        <w:gridCol w:w="1630"/>
        <w:gridCol w:w="958"/>
        <w:gridCol w:w="445"/>
        <w:gridCol w:w="820"/>
        <w:gridCol w:w="1634"/>
        <w:gridCol w:w="2175"/>
      </w:tblGrid>
      <w:tr w14:paraId="4BF6FB07">
        <w:tblPrEx>
          <w:tblCellMar>
            <w:top w:w="0" w:type="dxa"/>
            <w:left w:w="108" w:type="dxa"/>
            <w:bottom w:w="0" w:type="dxa"/>
            <w:right w:w="108" w:type="dxa"/>
          </w:tblCellMar>
        </w:tblPrEx>
        <w:trPr>
          <w:trHeight w:val="300" w:hRule="atLeast"/>
        </w:trPr>
        <w:tc>
          <w:tcPr>
            <w:tcW w:w="1773" w:type="dxa"/>
            <w:gridSpan w:val="2"/>
            <w:tcBorders>
              <w:top w:val="single" w:color="auto" w:sz="8" w:space="0"/>
              <w:left w:val="single" w:color="auto" w:sz="8" w:space="0"/>
              <w:bottom w:val="single" w:color="auto" w:sz="8" w:space="0"/>
              <w:right w:val="single" w:color="000000" w:sz="8" w:space="0"/>
            </w:tcBorders>
            <w:noWrap/>
            <w:vAlign w:val="center"/>
          </w:tcPr>
          <w:p w14:paraId="1D001C37">
            <w:pPr>
              <w:jc w:val="center"/>
              <w:rPr>
                <w:rFonts w:hint="eastAsia"/>
                <w:szCs w:val="21"/>
              </w:rPr>
            </w:pPr>
            <w:r>
              <w:rPr>
                <w:rFonts w:hint="eastAsia"/>
                <w:szCs w:val="21"/>
              </w:rPr>
              <w:t>谈判名称</w:t>
            </w:r>
          </w:p>
        </w:tc>
        <w:tc>
          <w:tcPr>
            <w:tcW w:w="7662" w:type="dxa"/>
            <w:gridSpan w:val="6"/>
            <w:tcBorders>
              <w:top w:val="single" w:color="auto" w:sz="8" w:space="0"/>
              <w:left w:val="nil"/>
              <w:bottom w:val="single" w:color="auto" w:sz="8" w:space="0"/>
              <w:right w:val="single" w:color="000000" w:sz="8" w:space="0"/>
            </w:tcBorders>
            <w:noWrap/>
            <w:vAlign w:val="center"/>
          </w:tcPr>
          <w:p w14:paraId="2847222E">
            <w:pPr>
              <w:jc w:val="center"/>
              <w:rPr>
                <w:rFonts w:hint="eastAsia"/>
                <w:szCs w:val="21"/>
              </w:rPr>
            </w:pPr>
          </w:p>
        </w:tc>
      </w:tr>
      <w:tr w14:paraId="21F26E77">
        <w:tblPrEx>
          <w:tblCellMar>
            <w:top w:w="0" w:type="dxa"/>
            <w:left w:w="108" w:type="dxa"/>
            <w:bottom w:w="0" w:type="dxa"/>
            <w:right w:w="108" w:type="dxa"/>
          </w:tblCellMar>
        </w:tblPrEx>
        <w:trPr>
          <w:trHeight w:val="300" w:hRule="atLeast"/>
        </w:trPr>
        <w:tc>
          <w:tcPr>
            <w:tcW w:w="1773" w:type="dxa"/>
            <w:gridSpan w:val="2"/>
            <w:tcBorders>
              <w:top w:val="single" w:color="auto" w:sz="8" w:space="0"/>
              <w:left w:val="single" w:color="auto" w:sz="8" w:space="0"/>
              <w:bottom w:val="single" w:color="auto" w:sz="8" w:space="0"/>
              <w:right w:val="single" w:color="000000" w:sz="8" w:space="0"/>
            </w:tcBorders>
            <w:noWrap/>
            <w:vAlign w:val="center"/>
          </w:tcPr>
          <w:p w14:paraId="5D091DD9">
            <w:pPr>
              <w:jc w:val="center"/>
              <w:rPr>
                <w:rFonts w:hint="eastAsia"/>
                <w:szCs w:val="21"/>
              </w:rPr>
            </w:pPr>
            <w:r>
              <w:rPr>
                <w:rFonts w:hint="eastAsia"/>
                <w:szCs w:val="21"/>
              </w:rPr>
              <w:t>谈判内容</w:t>
            </w:r>
          </w:p>
        </w:tc>
        <w:tc>
          <w:tcPr>
            <w:tcW w:w="7662" w:type="dxa"/>
            <w:gridSpan w:val="6"/>
            <w:tcBorders>
              <w:top w:val="single" w:color="auto" w:sz="8" w:space="0"/>
              <w:left w:val="nil"/>
              <w:bottom w:val="single" w:color="auto" w:sz="8" w:space="0"/>
              <w:right w:val="single" w:color="000000" w:sz="8" w:space="0"/>
            </w:tcBorders>
            <w:noWrap/>
            <w:vAlign w:val="center"/>
          </w:tcPr>
          <w:p w14:paraId="41CAF3A9">
            <w:pPr>
              <w:jc w:val="center"/>
              <w:rPr>
                <w:rFonts w:hint="eastAsia"/>
                <w:szCs w:val="21"/>
              </w:rPr>
            </w:pPr>
          </w:p>
        </w:tc>
      </w:tr>
      <w:tr w14:paraId="32835FBA">
        <w:tblPrEx>
          <w:tblCellMar>
            <w:top w:w="0" w:type="dxa"/>
            <w:left w:w="108" w:type="dxa"/>
            <w:bottom w:w="0" w:type="dxa"/>
            <w:right w:w="108" w:type="dxa"/>
          </w:tblCellMar>
        </w:tblPrEx>
        <w:trPr>
          <w:trHeight w:val="300" w:hRule="atLeast"/>
        </w:trPr>
        <w:tc>
          <w:tcPr>
            <w:tcW w:w="551" w:type="dxa"/>
            <w:tcBorders>
              <w:top w:val="nil"/>
              <w:left w:val="single" w:color="auto" w:sz="8" w:space="0"/>
              <w:bottom w:val="single" w:color="auto" w:sz="8" w:space="0"/>
              <w:right w:val="single" w:color="auto" w:sz="8" w:space="0"/>
            </w:tcBorders>
            <w:noWrap/>
            <w:vAlign w:val="center"/>
          </w:tcPr>
          <w:p w14:paraId="6C849D6D">
            <w:pPr>
              <w:jc w:val="center"/>
              <w:rPr>
                <w:rFonts w:hint="eastAsia"/>
                <w:szCs w:val="21"/>
              </w:rPr>
            </w:pPr>
            <w:r>
              <w:rPr>
                <w:rFonts w:hint="eastAsia"/>
                <w:szCs w:val="21"/>
              </w:rPr>
              <w:t>序号</w:t>
            </w:r>
          </w:p>
        </w:tc>
        <w:tc>
          <w:tcPr>
            <w:tcW w:w="2852" w:type="dxa"/>
            <w:gridSpan w:val="2"/>
            <w:tcBorders>
              <w:top w:val="single" w:color="auto" w:sz="8" w:space="0"/>
              <w:left w:val="nil"/>
              <w:bottom w:val="single" w:color="auto" w:sz="8" w:space="0"/>
              <w:right w:val="single" w:color="000000" w:sz="8" w:space="0"/>
            </w:tcBorders>
            <w:noWrap/>
            <w:vAlign w:val="center"/>
          </w:tcPr>
          <w:p w14:paraId="36984267">
            <w:pPr>
              <w:jc w:val="center"/>
              <w:rPr>
                <w:rFonts w:hint="eastAsia"/>
                <w:szCs w:val="21"/>
              </w:rPr>
            </w:pPr>
            <w:r>
              <w:rPr>
                <w:rFonts w:hint="eastAsia"/>
                <w:szCs w:val="21"/>
              </w:rPr>
              <w:t>报名单位</w:t>
            </w:r>
          </w:p>
        </w:tc>
        <w:tc>
          <w:tcPr>
            <w:tcW w:w="958" w:type="dxa"/>
            <w:tcBorders>
              <w:top w:val="nil"/>
              <w:left w:val="nil"/>
              <w:bottom w:val="single" w:color="auto" w:sz="8" w:space="0"/>
              <w:right w:val="single" w:color="auto" w:sz="8" w:space="0"/>
            </w:tcBorders>
            <w:noWrap/>
            <w:vAlign w:val="center"/>
          </w:tcPr>
          <w:p w14:paraId="0A38412A">
            <w:pPr>
              <w:jc w:val="center"/>
              <w:rPr>
                <w:rFonts w:hint="eastAsia"/>
                <w:szCs w:val="21"/>
              </w:rPr>
            </w:pPr>
            <w:r>
              <w:rPr>
                <w:rFonts w:hint="eastAsia"/>
                <w:szCs w:val="21"/>
              </w:rPr>
              <w:t>注册资金</w:t>
            </w:r>
          </w:p>
        </w:tc>
        <w:tc>
          <w:tcPr>
            <w:tcW w:w="445" w:type="dxa"/>
            <w:tcBorders>
              <w:top w:val="nil"/>
              <w:left w:val="nil"/>
              <w:bottom w:val="single" w:color="auto" w:sz="8" w:space="0"/>
              <w:right w:val="single" w:color="auto" w:sz="8" w:space="0"/>
            </w:tcBorders>
            <w:vAlign w:val="center"/>
          </w:tcPr>
          <w:p w14:paraId="2B289045">
            <w:pPr>
              <w:jc w:val="center"/>
              <w:rPr>
                <w:rFonts w:hint="eastAsia"/>
                <w:szCs w:val="21"/>
              </w:rPr>
            </w:pPr>
            <w:r>
              <w:rPr>
                <w:rFonts w:hint="eastAsia"/>
                <w:szCs w:val="21"/>
              </w:rPr>
              <w:t>业绩</w:t>
            </w:r>
          </w:p>
        </w:tc>
        <w:tc>
          <w:tcPr>
            <w:tcW w:w="820" w:type="dxa"/>
            <w:tcBorders>
              <w:top w:val="nil"/>
              <w:left w:val="nil"/>
              <w:bottom w:val="single" w:color="auto" w:sz="8" w:space="0"/>
              <w:right w:val="single" w:color="auto" w:sz="8" w:space="0"/>
            </w:tcBorders>
            <w:noWrap/>
            <w:vAlign w:val="center"/>
          </w:tcPr>
          <w:p w14:paraId="4E3380C1">
            <w:pPr>
              <w:jc w:val="center"/>
              <w:rPr>
                <w:rFonts w:hint="eastAsia"/>
                <w:szCs w:val="21"/>
              </w:rPr>
            </w:pPr>
            <w:r>
              <w:rPr>
                <w:rFonts w:hint="eastAsia"/>
                <w:szCs w:val="21"/>
              </w:rPr>
              <w:t>联系人</w:t>
            </w:r>
          </w:p>
        </w:tc>
        <w:tc>
          <w:tcPr>
            <w:tcW w:w="1634" w:type="dxa"/>
            <w:tcBorders>
              <w:top w:val="nil"/>
              <w:left w:val="nil"/>
              <w:bottom w:val="single" w:color="auto" w:sz="8" w:space="0"/>
              <w:right w:val="single" w:color="auto" w:sz="8" w:space="0"/>
            </w:tcBorders>
            <w:noWrap/>
            <w:vAlign w:val="center"/>
          </w:tcPr>
          <w:p w14:paraId="28DF5637">
            <w:pPr>
              <w:jc w:val="center"/>
              <w:rPr>
                <w:rFonts w:hint="eastAsia"/>
                <w:szCs w:val="21"/>
              </w:rPr>
            </w:pPr>
            <w:r>
              <w:rPr>
                <w:rFonts w:hint="eastAsia"/>
                <w:szCs w:val="21"/>
              </w:rPr>
              <w:t>联系电话</w:t>
            </w:r>
          </w:p>
        </w:tc>
        <w:tc>
          <w:tcPr>
            <w:tcW w:w="2175" w:type="dxa"/>
            <w:tcBorders>
              <w:top w:val="nil"/>
              <w:left w:val="nil"/>
              <w:bottom w:val="single" w:color="auto" w:sz="8" w:space="0"/>
              <w:right w:val="single" w:color="auto" w:sz="8" w:space="0"/>
            </w:tcBorders>
            <w:noWrap/>
            <w:vAlign w:val="center"/>
          </w:tcPr>
          <w:p w14:paraId="1AFB3740">
            <w:pPr>
              <w:jc w:val="center"/>
              <w:rPr>
                <w:rFonts w:hint="eastAsia"/>
                <w:szCs w:val="21"/>
              </w:rPr>
            </w:pPr>
            <w:r>
              <w:rPr>
                <w:rFonts w:hint="eastAsia"/>
                <w:szCs w:val="21"/>
              </w:rPr>
              <w:t>包号</w:t>
            </w:r>
          </w:p>
        </w:tc>
      </w:tr>
      <w:tr w14:paraId="3F040A3F">
        <w:tblPrEx>
          <w:tblCellMar>
            <w:top w:w="0" w:type="dxa"/>
            <w:left w:w="108" w:type="dxa"/>
            <w:bottom w:w="0" w:type="dxa"/>
            <w:right w:w="108" w:type="dxa"/>
          </w:tblCellMar>
        </w:tblPrEx>
        <w:trPr>
          <w:trHeight w:val="300" w:hRule="atLeast"/>
        </w:trPr>
        <w:tc>
          <w:tcPr>
            <w:tcW w:w="551" w:type="dxa"/>
            <w:tcBorders>
              <w:top w:val="nil"/>
              <w:left w:val="single" w:color="auto" w:sz="8" w:space="0"/>
              <w:bottom w:val="single" w:color="auto" w:sz="8" w:space="0"/>
              <w:right w:val="single" w:color="auto" w:sz="8" w:space="0"/>
            </w:tcBorders>
            <w:noWrap/>
            <w:vAlign w:val="center"/>
          </w:tcPr>
          <w:p w14:paraId="74FC355D">
            <w:pPr>
              <w:jc w:val="center"/>
              <w:rPr>
                <w:rFonts w:hint="eastAsia"/>
                <w:color w:val="000000"/>
                <w:szCs w:val="21"/>
              </w:rPr>
            </w:pPr>
            <w:r>
              <w:rPr>
                <w:rFonts w:hint="eastAsia"/>
                <w:color w:val="000000"/>
                <w:szCs w:val="21"/>
              </w:rPr>
              <w:t>1</w:t>
            </w:r>
          </w:p>
        </w:tc>
        <w:tc>
          <w:tcPr>
            <w:tcW w:w="2852" w:type="dxa"/>
            <w:gridSpan w:val="2"/>
            <w:tcBorders>
              <w:top w:val="single" w:color="auto" w:sz="8" w:space="0"/>
              <w:left w:val="nil"/>
              <w:bottom w:val="single" w:color="auto" w:sz="8" w:space="0"/>
              <w:right w:val="single" w:color="000000" w:sz="8" w:space="0"/>
            </w:tcBorders>
            <w:noWrap/>
            <w:vAlign w:val="center"/>
          </w:tcPr>
          <w:p w14:paraId="0A9825FA">
            <w:pPr>
              <w:jc w:val="center"/>
              <w:rPr>
                <w:rFonts w:hint="eastAsia"/>
                <w:color w:val="000000"/>
                <w:szCs w:val="21"/>
              </w:rPr>
            </w:pPr>
            <w:r>
              <w:rPr>
                <w:rFonts w:hint="eastAsia"/>
                <w:color w:val="000000"/>
                <w:szCs w:val="21"/>
              </w:rPr>
              <w:t>　</w:t>
            </w:r>
          </w:p>
        </w:tc>
        <w:tc>
          <w:tcPr>
            <w:tcW w:w="958" w:type="dxa"/>
            <w:tcBorders>
              <w:top w:val="nil"/>
              <w:left w:val="nil"/>
              <w:bottom w:val="single" w:color="auto" w:sz="8" w:space="0"/>
              <w:right w:val="single" w:color="auto" w:sz="8" w:space="0"/>
            </w:tcBorders>
            <w:noWrap/>
            <w:vAlign w:val="center"/>
          </w:tcPr>
          <w:p w14:paraId="09F59E99">
            <w:pPr>
              <w:jc w:val="center"/>
              <w:rPr>
                <w:rFonts w:hint="eastAsia"/>
                <w:color w:val="000000"/>
                <w:szCs w:val="21"/>
              </w:rPr>
            </w:pPr>
            <w:r>
              <w:rPr>
                <w:rFonts w:hint="eastAsia"/>
                <w:color w:val="000000"/>
                <w:szCs w:val="21"/>
              </w:rPr>
              <w:t>　</w:t>
            </w:r>
          </w:p>
        </w:tc>
        <w:tc>
          <w:tcPr>
            <w:tcW w:w="445" w:type="dxa"/>
            <w:tcBorders>
              <w:top w:val="nil"/>
              <w:left w:val="nil"/>
              <w:bottom w:val="single" w:color="auto" w:sz="8" w:space="0"/>
              <w:right w:val="single" w:color="auto" w:sz="8" w:space="0"/>
            </w:tcBorders>
            <w:noWrap/>
            <w:vAlign w:val="center"/>
          </w:tcPr>
          <w:p w14:paraId="2ED1FE98">
            <w:pPr>
              <w:jc w:val="center"/>
              <w:rPr>
                <w:rFonts w:hint="eastAsia"/>
                <w:color w:val="000000"/>
                <w:szCs w:val="21"/>
              </w:rPr>
            </w:pPr>
            <w:r>
              <w:rPr>
                <w:rFonts w:hint="eastAsia"/>
                <w:color w:val="000000"/>
                <w:szCs w:val="21"/>
              </w:rPr>
              <w:t>　</w:t>
            </w:r>
          </w:p>
        </w:tc>
        <w:tc>
          <w:tcPr>
            <w:tcW w:w="820" w:type="dxa"/>
            <w:tcBorders>
              <w:top w:val="nil"/>
              <w:left w:val="nil"/>
              <w:bottom w:val="single" w:color="auto" w:sz="8" w:space="0"/>
              <w:right w:val="single" w:color="auto" w:sz="8" w:space="0"/>
            </w:tcBorders>
            <w:noWrap/>
            <w:vAlign w:val="center"/>
          </w:tcPr>
          <w:p w14:paraId="4920CABC">
            <w:pPr>
              <w:jc w:val="center"/>
              <w:rPr>
                <w:rFonts w:hint="eastAsia"/>
                <w:color w:val="000000"/>
                <w:szCs w:val="21"/>
              </w:rPr>
            </w:pPr>
            <w:r>
              <w:rPr>
                <w:rFonts w:hint="eastAsia"/>
                <w:color w:val="000000"/>
                <w:szCs w:val="21"/>
              </w:rPr>
              <w:t>　</w:t>
            </w:r>
          </w:p>
        </w:tc>
        <w:tc>
          <w:tcPr>
            <w:tcW w:w="1634" w:type="dxa"/>
            <w:tcBorders>
              <w:top w:val="nil"/>
              <w:left w:val="nil"/>
              <w:bottom w:val="single" w:color="auto" w:sz="8" w:space="0"/>
              <w:right w:val="single" w:color="auto" w:sz="8" w:space="0"/>
            </w:tcBorders>
            <w:noWrap/>
            <w:vAlign w:val="center"/>
          </w:tcPr>
          <w:p w14:paraId="0A0E6D03">
            <w:pPr>
              <w:jc w:val="center"/>
              <w:rPr>
                <w:rFonts w:hint="eastAsia"/>
                <w:color w:val="000000"/>
                <w:szCs w:val="21"/>
              </w:rPr>
            </w:pPr>
            <w:r>
              <w:rPr>
                <w:rFonts w:hint="eastAsia"/>
                <w:color w:val="000000"/>
                <w:szCs w:val="21"/>
              </w:rPr>
              <w:t>　</w:t>
            </w:r>
          </w:p>
        </w:tc>
        <w:tc>
          <w:tcPr>
            <w:tcW w:w="2175" w:type="dxa"/>
            <w:tcBorders>
              <w:top w:val="nil"/>
              <w:left w:val="nil"/>
              <w:bottom w:val="single" w:color="auto" w:sz="8" w:space="0"/>
              <w:right w:val="single" w:color="auto" w:sz="8" w:space="0"/>
            </w:tcBorders>
            <w:noWrap/>
            <w:vAlign w:val="center"/>
          </w:tcPr>
          <w:p w14:paraId="6678AFFA">
            <w:pPr>
              <w:jc w:val="center"/>
              <w:rPr>
                <w:rFonts w:hint="eastAsia"/>
                <w:color w:val="000000"/>
                <w:szCs w:val="21"/>
              </w:rPr>
            </w:pPr>
            <w:r>
              <w:rPr>
                <w:rFonts w:hint="eastAsia"/>
                <w:color w:val="000000"/>
                <w:szCs w:val="21"/>
              </w:rPr>
              <w:t>　</w:t>
            </w:r>
          </w:p>
        </w:tc>
      </w:tr>
      <w:tr w14:paraId="7736D397">
        <w:tblPrEx>
          <w:tblCellMar>
            <w:top w:w="0" w:type="dxa"/>
            <w:left w:w="108" w:type="dxa"/>
            <w:bottom w:w="0" w:type="dxa"/>
            <w:right w:w="108" w:type="dxa"/>
          </w:tblCellMar>
        </w:tblPrEx>
        <w:trPr>
          <w:trHeight w:val="300" w:hRule="atLeast"/>
        </w:trPr>
        <w:tc>
          <w:tcPr>
            <w:tcW w:w="551" w:type="dxa"/>
            <w:tcBorders>
              <w:top w:val="nil"/>
              <w:left w:val="single" w:color="auto" w:sz="8" w:space="0"/>
              <w:bottom w:val="single" w:color="auto" w:sz="8" w:space="0"/>
              <w:right w:val="single" w:color="auto" w:sz="8" w:space="0"/>
            </w:tcBorders>
            <w:noWrap/>
            <w:vAlign w:val="center"/>
          </w:tcPr>
          <w:p w14:paraId="1909F977">
            <w:pPr>
              <w:jc w:val="center"/>
              <w:rPr>
                <w:rFonts w:hint="eastAsia"/>
                <w:color w:val="000000"/>
                <w:szCs w:val="21"/>
              </w:rPr>
            </w:pPr>
            <w:r>
              <w:rPr>
                <w:rFonts w:hint="eastAsia"/>
                <w:color w:val="000000"/>
                <w:szCs w:val="21"/>
              </w:rPr>
              <w:t>2</w:t>
            </w:r>
          </w:p>
        </w:tc>
        <w:tc>
          <w:tcPr>
            <w:tcW w:w="2852" w:type="dxa"/>
            <w:gridSpan w:val="2"/>
            <w:tcBorders>
              <w:top w:val="single" w:color="auto" w:sz="8" w:space="0"/>
              <w:left w:val="nil"/>
              <w:bottom w:val="single" w:color="auto" w:sz="8" w:space="0"/>
              <w:right w:val="single" w:color="000000" w:sz="8" w:space="0"/>
            </w:tcBorders>
            <w:noWrap/>
            <w:vAlign w:val="center"/>
          </w:tcPr>
          <w:p w14:paraId="2EB41742">
            <w:pPr>
              <w:jc w:val="center"/>
              <w:rPr>
                <w:rFonts w:hint="eastAsia"/>
                <w:color w:val="000000"/>
                <w:szCs w:val="21"/>
              </w:rPr>
            </w:pPr>
            <w:r>
              <w:rPr>
                <w:rFonts w:hint="eastAsia"/>
                <w:color w:val="000000"/>
                <w:szCs w:val="21"/>
              </w:rPr>
              <w:t>　</w:t>
            </w:r>
          </w:p>
        </w:tc>
        <w:tc>
          <w:tcPr>
            <w:tcW w:w="958" w:type="dxa"/>
            <w:tcBorders>
              <w:top w:val="nil"/>
              <w:left w:val="nil"/>
              <w:bottom w:val="single" w:color="auto" w:sz="8" w:space="0"/>
              <w:right w:val="single" w:color="auto" w:sz="8" w:space="0"/>
            </w:tcBorders>
            <w:noWrap/>
            <w:vAlign w:val="center"/>
          </w:tcPr>
          <w:p w14:paraId="4DED0E53">
            <w:pPr>
              <w:jc w:val="center"/>
              <w:rPr>
                <w:rFonts w:hint="eastAsia"/>
                <w:color w:val="000000"/>
                <w:szCs w:val="21"/>
              </w:rPr>
            </w:pPr>
            <w:r>
              <w:rPr>
                <w:rFonts w:hint="eastAsia"/>
                <w:color w:val="000000"/>
                <w:szCs w:val="21"/>
              </w:rPr>
              <w:t>　</w:t>
            </w:r>
          </w:p>
        </w:tc>
        <w:tc>
          <w:tcPr>
            <w:tcW w:w="445" w:type="dxa"/>
            <w:tcBorders>
              <w:top w:val="nil"/>
              <w:left w:val="nil"/>
              <w:bottom w:val="single" w:color="auto" w:sz="8" w:space="0"/>
              <w:right w:val="single" w:color="auto" w:sz="8" w:space="0"/>
            </w:tcBorders>
            <w:noWrap/>
            <w:vAlign w:val="center"/>
          </w:tcPr>
          <w:p w14:paraId="1A4B6DB5">
            <w:pPr>
              <w:jc w:val="center"/>
              <w:rPr>
                <w:rFonts w:hint="eastAsia"/>
                <w:color w:val="000000"/>
                <w:szCs w:val="21"/>
              </w:rPr>
            </w:pPr>
            <w:r>
              <w:rPr>
                <w:rFonts w:hint="eastAsia"/>
                <w:color w:val="000000"/>
                <w:szCs w:val="21"/>
              </w:rPr>
              <w:t>　</w:t>
            </w:r>
          </w:p>
        </w:tc>
        <w:tc>
          <w:tcPr>
            <w:tcW w:w="820" w:type="dxa"/>
            <w:tcBorders>
              <w:top w:val="nil"/>
              <w:left w:val="nil"/>
              <w:bottom w:val="single" w:color="auto" w:sz="8" w:space="0"/>
              <w:right w:val="single" w:color="auto" w:sz="8" w:space="0"/>
            </w:tcBorders>
            <w:noWrap/>
            <w:vAlign w:val="center"/>
          </w:tcPr>
          <w:p w14:paraId="5ABC6D47">
            <w:pPr>
              <w:jc w:val="center"/>
              <w:rPr>
                <w:rFonts w:hint="eastAsia"/>
                <w:color w:val="000000"/>
                <w:szCs w:val="21"/>
              </w:rPr>
            </w:pPr>
            <w:r>
              <w:rPr>
                <w:rFonts w:hint="eastAsia"/>
                <w:color w:val="000000"/>
                <w:szCs w:val="21"/>
              </w:rPr>
              <w:t>　</w:t>
            </w:r>
          </w:p>
        </w:tc>
        <w:tc>
          <w:tcPr>
            <w:tcW w:w="1634" w:type="dxa"/>
            <w:tcBorders>
              <w:top w:val="nil"/>
              <w:left w:val="nil"/>
              <w:bottom w:val="single" w:color="auto" w:sz="8" w:space="0"/>
              <w:right w:val="single" w:color="auto" w:sz="8" w:space="0"/>
            </w:tcBorders>
            <w:noWrap/>
            <w:vAlign w:val="center"/>
          </w:tcPr>
          <w:p w14:paraId="09B9234C">
            <w:pPr>
              <w:jc w:val="center"/>
              <w:rPr>
                <w:rFonts w:hint="eastAsia"/>
                <w:color w:val="000000"/>
                <w:szCs w:val="21"/>
              </w:rPr>
            </w:pPr>
            <w:r>
              <w:rPr>
                <w:rFonts w:hint="eastAsia"/>
                <w:color w:val="000000"/>
                <w:szCs w:val="21"/>
              </w:rPr>
              <w:t>　</w:t>
            </w:r>
          </w:p>
        </w:tc>
        <w:tc>
          <w:tcPr>
            <w:tcW w:w="2175" w:type="dxa"/>
            <w:tcBorders>
              <w:top w:val="nil"/>
              <w:left w:val="nil"/>
              <w:bottom w:val="single" w:color="auto" w:sz="8" w:space="0"/>
              <w:right w:val="single" w:color="auto" w:sz="8" w:space="0"/>
            </w:tcBorders>
            <w:noWrap/>
            <w:vAlign w:val="center"/>
          </w:tcPr>
          <w:p w14:paraId="1E8BE0AB">
            <w:pPr>
              <w:jc w:val="center"/>
              <w:rPr>
                <w:rFonts w:hint="eastAsia"/>
                <w:color w:val="000000"/>
                <w:szCs w:val="21"/>
              </w:rPr>
            </w:pPr>
            <w:r>
              <w:rPr>
                <w:rFonts w:hint="eastAsia"/>
                <w:color w:val="000000"/>
                <w:szCs w:val="21"/>
              </w:rPr>
              <w:t>　</w:t>
            </w:r>
          </w:p>
        </w:tc>
      </w:tr>
      <w:tr w14:paraId="2433DB7A">
        <w:tblPrEx>
          <w:tblCellMar>
            <w:top w:w="0" w:type="dxa"/>
            <w:left w:w="108" w:type="dxa"/>
            <w:bottom w:w="0" w:type="dxa"/>
            <w:right w:w="108" w:type="dxa"/>
          </w:tblCellMar>
        </w:tblPrEx>
        <w:trPr>
          <w:trHeight w:val="300" w:hRule="atLeast"/>
        </w:trPr>
        <w:tc>
          <w:tcPr>
            <w:tcW w:w="551" w:type="dxa"/>
            <w:tcBorders>
              <w:top w:val="nil"/>
              <w:left w:val="single" w:color="auto" w:sz="8" w:space="0"/>
              <w:bottom w:val="single" w:color="auto" w:sz="8" w:space="0"/>
              <w:right w:val="single" w:color="auto" w:sz="8" w:space="0"/>
            </w:tcBorders>
            <w:noWrap/>
            <w:vAlign w:val="center"/>
          </w:tcPr>
          <w:p w14:paraId="0D602F09">
            <w:pPr>
              <w:jc w:val="center"/>
              <w:rPr>
                <w:rFonts w:hint="eastAsia"/>
                <w:color w:val="000000"/>
                <w:szCs w:val="21"/>
              </w:rPr>
            </w:pPr>
            <w:r>
              <w:rPr>
                <w:rFonts w:hint="eastAsia"/>
                <w:color w:val="000000"/>
                <w:szCs w:val="21"/>
              </w:rPr>
              <w:t>3</w:t>
            </w:r>
          </w:p>
        </w:tc>
        <w:tc>
          <w:tcPr>
            <w:tcW w:w="2852" w:type="dxa"/>
            <w:gridSpan w:val="2"/>
            <w:tcBorders>
              <w:top w:val="single" w:color="auto" w:sz="8" w:space="0"/>
              <w:left w:val="nil"/>
              <w:bottom w:val="single" w:color="auto" w:sz="8" w:space="0"/>
              <w:right w:val="single" w:color="000000" w:sz="8" w:space="0"/>
            </w:tcBorders>
            <w:noWrap/>
            <w:vAlign w:val="center"/>
          </w:tcPr>
          <w:p w14:paraId="3DF92464">
            <w:pPr>
              <w:jc w:val="center"/>
              <w:rPr>
                <w:rFonts w:hint="eastAsia"/>
                <w:color w:val="000000"/>
                <w:szCs w:val="21"/>
              </w:rPr>
            </w:pPr>
            <w:r>
              <w:rPr>
                <w:rFonts w:hint="eastAsia"/>
                <w:color w:val="000000"/>
                <w:szCs w:val="21"/>
              </w:rPr>
              <w:t>　</w:t>
            </w:r>
          </w:p>
        </w:tc>
        <w:tc>
          <w:tcPr>
            <w:tcW w:w="958" w:type="dxa"/>
            <w:tcBorders>
              <w:top w:val="nil"/>
              <w:left w:val="nil"/>
              <w:bottom w:val="single" w:color="auto" w:sz="8" w:space="0"/>
              <w:right w:val="single" w:color="auto" w:sz="8" w:space="0"/>
            </w:tcBorders>
            <w:noWrap/>
            <w:vAlign w:val="center"/>
          </w:tcPr>
          <w:p w14:paraId="19F5EC0B">
            <w:pPr>
              <w:jc w:val="center"/>
              <w:rPr>
                <w:rFonts w:hint="eastAsia"/>
                <w:color w:val="000000"/>
                <w:szCs w:val="21"/>
              </w:rPr>
            </w:pPr>
            <w:r>
              <w:rPr>
                <w:rFonts w:hint="eastAsia"/>
                <w:color w:val="000000"/>
                <w:szCs w:val="21"/>
              </w:rPr>
              <w:t>　</w:t>
            </w:r>
          </w:p>
        </w:tc>
        <w:tc>
          <w:tcPr>
            <w:tcW w:w="445" w:type="dxa"/>
            <w:tcBorders>
              <w:top w:val="nil"/>
              <w:left w:val="nil"/>
              <w:bottom w:val="single" w:color="auto" w:sz="8" w:space="0"/>
              <w:right w:val="single" w:color="auto" w:sz="8" w:space="0"/>
            </w:tcBorders>
            <w:noWrap/>
            <w:vAlign w:val="center"/>
          </w:tcPr>
          <w:p w14:paraId="0A6D2210">
            <w:pPr>
              <w:jc w:val="center"/>
              <w:rPr>
                <w:rFonts w:hint="eastAsia"/>
                <w:color w:val="000000"/>
                <w:szCs w:val="21"/>
              </w:rPr>
            </w:pPr>
            <w:r>
              <w:rPr>
                <w:rFonts w:hint="eastAsia"/>
                <w:color w:val="000000"/>
                <w:szCs w:val="21"/>
              </w:rPr>
              <w:t>　</w:t>
            </w:r>
          </w:p>
        </w:tc>
        <w:tc>
          <w:tcPr>
            <w:tcW w:w="820" w:type="dxa"/>
            <w:tcBorders>
              <w:top w:val="nil"/>
              <w:left w:val="nil"/>
              <w:bottom w:val="single" w:color="auto" w:sz="8" w:space="0"/>
              <w:right w:val="single" w:color="auto" w:sz="8" w:space="0"/>
            </w:tcBorders>
            <w:noWrap/>
            <w:vAlign w:val="center"/>
          </w:tcPr>
          <w:p w14:paraId="17C07EE8">
            <w:pPr>
              <w:jc w:val="center"/>
              <w:rPr>
                <w:rFonts w:hint="eastAsia"/>
                <w:color w:val="000000"/>
                <w:szCs w:val="21"/>
              </w:rPr>
            </w:pPr>
            <w:r>
              <w:rPr>
                <w:rFonts w:hint="eastAsia"/>
                <w:color w:val="000000"/>
                <w:szCs w:val="21"/>
              </w:rPr>
              <w:t>　</w:t>
            </w:r>
          </w:p>
        </w:tc>
        <w:tc>
          <w:tcPr>
            <w:tcW w:w="1634" w:type="dxa"/>
            <w:tcBorders>
              <w:top w:val="nil"/>
              <w:left w:val="nil"/>
              <w:bottom w:val="single" w:color="auto" w:sz="8" w:space="0"/>
              <w:right w:val="single" w:color="auto" w:sz="8" w:space="0"/>
            </w:tcBorders>
            <w:noWrap/>
            <w:vAlign w:val="center"/>
          </w:tcPr>
          <w:p w14:paraId="4ED13B82">
            <w:pPr>
              <w:jc w:val="center"/>
              <w:rPr>
                <w:rFonts w:hint="eastAsia"/>
                <w:color w:val="000000"/>
                <w:szCs w:val="21"/>
              </w:rPr>
            </w:pPr>
            <w:r>
              <w:rPr>
                <w:rFonts w:hint="eastAsia"/>
                <w:color w:val="000000"/>
                <w:szCs w:val="21"/>
              </w:rPr>
              <w:t>　</w:t>
            </w:r>
          </w:p>
        </w:tc>
        <w:tc>
          <w:tcPr>
            <w:tcW w:w="2175" w:type="dxa"/>
            <w:tcBorders>
              <w:top w:val="nil"/>
              <w:left w:val="nil"/>
              <w:bottom w:val="single" w:color="auto" w:sz="8" w:space="0"/>
              <w:right w:val="single" w:color="auto" w:sz="8" w:space="0"/>
            </w:tcBorders>
            <w:noWrap/>
            <w:vAlign w:val="center"/>
          </w:tcPr>
          <w:p w14:paraId="4BE4D107">
            <w:pPr>
              <w:jc w:val="center"/>
              <w:rPr>
                <w:rFonts w:hint="eastAsia"/>
                <w:color w:val="000000"/>
                <w:szCs w:val="21"/>
              </w:rPr>
            </w:pPr>
            <w:r>
              <w:rPr>
                <w:rFonts w:hint="eastAsia"/>
                <w:color w:val="000000"/>
                <w:szCs w:val="21"/>
              </w:rPr>
              <w:t>　</w:t>
            </w:r>
          </w:p>
        </w:tc>
      </w:tr>
      <w:tr w14:paraId="57AC59DF">
        <w:tblPrEx>
          <w:tblCellMar>
            <w:top w:w="0" w:type="dxa"/>
            <w:left w:w="108" w:type="dxa"/>
            <w:bottom w:w="0" w:type="dxa"/>
            <w:right w:w="108" w:type="dxa"/>
          </w:tblCellMar>
        </w:tblPrEx>
        <w:trPr>
          <w:trHeight w:val="300" w:hRule="atLeast"/>
        </w:trPr>
        <w:tc>
          <w:tcPr>
            <w:tcW w:w="551" w:type="dxa"/>
            <w:tcBorders>
              <w:top w:val="nil"/>
              <w:left w:val="single" w:color="auto" w:sz="8" w:space="0"/>
              <w:bottom w:val="single" w:color="auto" w:sz="8" w:space="0"/>
              <w:right w:val="single" w:color="auto" w:sz="8" w:space="0"/>
            </w:tcBorders>
            <w:noWrap/>
            <w:vAlign w:val="center"/>
          </w:tcPr>
          <w:p w14:paraId="74779A4E">
            <w:pPr>
              <w:jc w:val="center"/>
              <w:rPr>
                <w:rFonts w:hint="eastAsia"/>
                <w:color w:val="000000"/>
                <w:szCs w:val="21"/>
              </w:rPr>
            </w:pPr>
            <w:r>
              <w:rPr>
                <w:rFonts w:hint="eastAsia"/>
                <w:color w:val="000000"/>
                <w:szCs w:val="21"/>
              </w:rPr>
              <w:t>4</w:t>
            </w:r>
          </w:p>
        </w:tc>
        <w:tc>
          <w:tcPr>
            <w:tcW w:w="2852" w:type="dxa"/>
            <w:gridSpan w:val="2"/>
            <w:tcBorders>
              <w:top w:val="single" w:color="auto" w:sz="8" w:space="0"/>
              <w:left w:val="nil"/>
              <w:bottom w:val="single" w:color="auto" w:sz="8" w:space="0"/>
              <w:right w:val="single" w:color="000000" w:sz="8" w:space="0"/>
            </w:tcBorders>
            <w:noWrap/>
            <w:vAlign w:val="center"/>
          </w:tcPr>
          <w:p w14:paraId="2B678B03">
            <w:pPr>
              <w:jc w:val="center"/>
              <w:rPr>
                <w:rFonts w:hint="eastAsia"/>
                <w:color w:val="000000"/>
                <w:szCs w:val="21"/>
              </w:rPr>
            </w:pPr>
          </w:p>
        </w:tc>
        <w:tc>
          <w:tcPr>
            <w:tcW w:w="958" w:type="dxa"/>
            <w:tcBorders>
              <w:top w:val="nil"/>
              <w:left w:val="nil"/>
              <w:bottom w:val="single" w:color="auto" w:sz="8" w:space="0"/>
              <w:right w:val="single" w:color="auto" w:sz="8" w:space="0"/>
            </w:tcBorders>
            <w:noWrap/>
            <w:vAlign w:val="center"/>
          </w:tcPr>
          <w:p w14:paraId="3E4CC27D">
            <w:pPr>
              <w:jc w:val="center"/>
              <w:rPr>
                <w:rFonts w:hint="eastAsia"/>
                <w:color w:val="000000"/>
                <w:szCs w:val="21"/>
              </w:rPr>
            </w:pPr>
          </w:p>
        </w:tc>
        <w:tc>
          <w:tcPr>
            <w:tcW w:w="445" w:type="dxa"/>
            <w:tcBorders>
              <w:top w:val="nil"/>
              <w:left w:val="nil"/>
              <w:bottom w:val="single" w:color="auto" w:sz="8" w:space="0"/>
              <w:right w:val="single" w:color="auto" w:sz="8" w:space="0"/>
            </w:tcBorders>
            <w:noWrap/>
            <w:vAlign w:val="center"/>
          </w:tcPr>
          <w:p w14:paraId="21CE0B6E">
            <w:pPr>
              <w:jc w:val="center"/>
              <w:rPr>
                <w:rFonts w:hint="eastAsia"/>
                <w:color w:val="000000"/>
                <w:szCs w:val="21"/>
              </w:rPr>
            </w:pPr>
          </w:p>
        </w:tc>
        <w:tc>
          <w:tcPr>
            <w:tcW w:w="820" w:type="dxa"/>
            <w:tcBorders>
              <w:top w:val="nil"/>
              <w:left w:val="nil"/>
              <w:bottom w:val="single" w:color="auto" w:sz="8" w:space="0"/>
              <w:right w:val="single" w:color="auto" w:sz="8" w:space="0"/>
            </w:tcBorders>
            <w:noWrap/>
            <w:vAlign w:val="center"/>
          </w:tcPr>
          <w:p w14:paraId="78994284">
            <w:pPr>
              <w:jc w:val="center"/>
              <w:rPr>
                <w:rFonts w:hint="eastAsia"/>
                <w:color w:val="000000"/>
                <w:szCs w:val="21"/>
              </w:rPr>
            </w:pPr>
          </w:p>
        </w:tc>
        <w:tc>
          <w:tcPr>
            <w:tcW w:w="1634" w:type="dxa"/>
            <w:tcBorders>
              <w:top w:val="nil"/>
              <w:left w:val="nil"/>
              <w:bottom w:val="single" w:color="auto" w:sz="8" w:space="0"/>
              <w:right w:val="single" w:color="auto" w:sz="8" w:space="0"/>
            </w:tcBorders>
            <w:noWrap/>
            <w:vAlign w:val="center"/>
          </w:tcPr>
          <w:p w14:paraId="2A99ADB4">
            <w:pPr>
              <w:jc w:val="center"/>
              <w:rPr>
                <w:rFonts w:hint="eastAsia"/>
                <w:color w:val="000000"/>
                <w:szCs w:val="21"/>
              </w:rPr>
            </w:pPr>
          </w:p>
        </w:tc>
        <w:tc>
          <w:tcPr>
            <w:tcW w:w="2175" w:type="dxa"/>
            <w:tcBorders>
              <w:top w:val="nil"/>
              <w:left w:val="nil"/>
              <w:bottom w:val="single" w:color="auto" w:sz="8" w:space="0"/>
              <w:right w:val="single" w:color="auto" w:sz="8" w:space="0"/>
            </w:tcBorders>
            <w:noWrap/>
            <w:vAlign w:val="center"/>
          </w:tcPr>
          <w:p w14:paraId="64A98DA8">
            <w:pPr>
              <w:jc w:val="center"/>
              <w:rPr>
                <w:rFonts w:hint="eastAsia"/>
                <w:color w:val="000000"/>
                <w:szCs w:val="21"/>
              </w:rPr>
            </w:pPr>
          </w:p>
        </w:tc>
      </w:tr>
      <w:tr w14:paraId="530CDE06">
        <w:tblPrEx>
          <w:tblCellMar>
            <w:top w:w="0" w:type="dxa"/>
            <w:left w:w="108" w:type="dxa"/>
            <w:bottom w:w="0" w:type="dxa"/>
            <w:right w:w="108" w:type="dxa"/>
          </w:tblCellMar>
        </w:tblPrEx>
        <w:trPr>
          <w:trHeight w:val="300" w:hRule="atLeast"/>
        </w:trPr>
        <w:tc>
          <w:tcPr>
            <w:tcW w:w="9435" w:type="dxa"/>
            <w:gridSpan w:val="8"/>
            <w:tcBorders>
              <w:top w:val="single" w:color="auto" w:sz="8" w:space="0"/>
              <w:left w:val="single" w:color="auto" w:sz="8" w:space="0"/>
              <w:bottom w:val="single" w:color="auto" w:sz="8" w:space="0"/>
              <w:right w:val="single" w:color="000000" w:sz="8" w:space="0"/>
            </w:tcBorders>
            <w:noWrap/>
            <w:vAlign w:val="center"/>
          </w:tcPr>
          <w:p w14:paraId="0A0092D0">
            <w:pPr>
              <w:jc w:val="center"/>
              <w:rPr>
                <w:rFonts w:hint="eastAsia"/>
                <w:color w:val="000000"/>
                <w:szCs w:val="21"/>
              </w:rPr>
            </w:pPr>
            <w:r>
              <w:rPr>
                <w:rFonts w:hint="eastAsia"/>
                <w:color w:val="000000"/>
                <w:szCs w:val="21"/>
              </w:rPr>
              <w:t>资质审查情况说明</w:t>
            </w:r>
          </w:p>
        </w:tc>
      </w:tr>
      <w:tr w14:paraId="6785EA9E">
        <w:tblPrEx>
          <w:tblCellMar>
            <w:top w:w="0" w:type="dxa"/>
            <w:left w:w="108" w:type="dxa"/>
            <w:bottom w:w="0" w:type="dxa"/>
            <w:right w:w="108" w:type="dxa"/>
          </w:tblCellMar>
        </w:tblPrEx>
        <w:trPr>
          <w:trHeight w:val="20" w:hRule="exact"/>
        </w:trPr>
        <w:tc>
          <w:tcPr>
            <w:tcW w:w="9435" w:type="dxa"/>
            <w:gridSpan w:val="8"/>
            <w:vMerge w:val="restart"/>
            <w:tcBorders>
              <w:top w:val="single" w:color="auto" w:sz="8" w:space="0"/>
              <w:left w:val="single" w:color="auto" w:sz="8" w:space="0"/>
              <w:bottom w:val="single" w:color="000000" w:sz="8" w:space="0"/>
              <w:right w:val="single" w:color="000000" w:sz="8" w:space="0"/>
            </w:tcBorders>
            <w:noWrap/>
          </w:tcPr>
          <w:p w14:paraId="2FAE6951">
            <w:pPr>
              <w:rPr>
                <w:rFonts w:hint="eastAsia"/>
                <w:color w:val="000000"/>
                <w:szCs w:val="21"/>
              </w:rPr>
            </w:pPr>
            <w:r>
              <w:rPr>
                <w:rFonts w:hint="eastAsia"/>
                <w:color w:val="000000"/>
                <w:szCs w:val="21"/>
              </w:rPr>
              <w:t>（资质、业绩、技术、能力，谈判保证金等方面）</w:t>
            </w:r>
          </w:p>
          <w:p w14:paraId="510B19CC">
            <w:pPr>
              <w:rPr>
                <w:rFonts w:hint="eastAsia"/>
                <w:szCs w:val="21"/>
              </w:rPr>
            </w:pPr>
          </w:p>
          <w:p w14:paraId="31E98AFD">
            <w:pPr>
              <w:tabs>
                <w:tab w:val="left" w:pos="3171"/>
              </w:tabs>
              <w:rPr>
                <w:rFonts w:hint="eastAsia"/>
                <w:szCs w:val="21"/>
              </w:rPr>
            </w:pPr>
          </w:p>
        </w:tc>
      </w:tr>
      <w:tr w14:paraId="22B59385">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1786A005">
            <w:pPr>
              <w:rPr>
                <w:rFonts w:hint="eastAsia"/>
                <w:color w:val="000000"/>
                <w:szCs w:val="21"/>
              </w:rPr>
            </w:pPr>
          </w:p>
        </w:tc>
      </w:tr>
      <w:tr w14:paraId="4AEBCF6F">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2AE91588">
            <w:pPr>
              <w:rPr>
                <w:rFonts w:hint="eastAsia"/>
                <w:color w:val="000000"/>
                <w:szCs w:val="21"/>
              </w:rPr>
            </w:pPr>
          </w:p>
        </w:tc>
      </w:tr>
      <w:tr w14:paraId="2F974209">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5381A4AC">
            <w:pPr>
              <w:rPr>
                <w:rFonts w:hint="eastAsia"/>
                <w:color w:val="000000"/>
                <w:szCs w:val="21"/>
              </w:rPr>
            </w:pPr>
          </w:p>
        </w:tc>
      </w:tr>
      <w:tr w14:paraId="52709B08">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58CD2E28">
            <w:pPr>
              <w:rPr>
                <w:rFonts w:hint="eastAsia"/>
                <w:color w:val="000000"/>
                <w:szCs w:val="21"/>
              </w:rPr>
            </w:pPr>
          </w:p>
        </w:tc>
      </w:tr>
      <w:tr w14:paraId="09AD5FFD">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44F86E54">
            <w:pPr>
              <w:rPr>
                <w:rFonts w:hint="eastAsia"/>
                <w:color w:val="000000"/>
                <w:szCs w:val="21"/>
              </w:rPr>
            </w:pPr>
          </w:p>
        </w:tc>
      </w:tr>
      <w:tr w14:paraId="7B0EF09D">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5B482DB9">
            <w:pPr>
              <w:rPr>
                <w:rFonts w:hint="eastAsia"/>
                <w:color w:val="000000"/>
                <w:szCs w:val="21"/>
              </w:rPr>
            </w:pPr>
          </w:p>
        </w:tc>
      </w:tr>
      <w:tr w14:paraId="188BF9B4">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0731B225">
            <w:pPr>
              <w:rPr>
                <w:rFonts w:hint="eastAsia"/>
                <w:color w:val="000000"/>
                <w:szCs w:val="21"/>
              </w:rPr>
            </w:pPr>
          </w:p>
        </w:tc>
      </w:tr>
      <w:tr w14:paraId="429593E5">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4CF73413">
            <w:pPr>
              <w:rPr>
                <w:rFonts w:hint="eastAsia"/>
                <w:color w:val="000000"/>
                <w:szCs w:val="21"/>
              </w:rPr>
            </w:pPr>
          </w:p>
        </w:tc>
      </w:tr>
      <w:tr w14:paraId="5CE07635">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7F578D9B">
            <w:pPr>
              <w:rPr>
                <w:rFonts w:hint="eastAsia"/>
                <w:color w:val="000000"/>
                <w:szCs w:val="21"/>
              </w:rPr>
            </w:pPr>
          </w:p>
        </w:tc>
      </w:tr>
      <w:tr w14:paraId="36FDB9AA">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2A23B5AF">
            <w:pPr>
              <w:rPr>
                <w:rFonts w:hint="eastAsia"/>
                <w:color w:val="000000"/>
                <w:szCs w:val="21"/>
              </w:rPr>
            </w:pPr>
          </w:p>
        </w:tc>
      </w:tr>
      <w:tr w14:paraId="2DD6EB23">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3EC88659">
            <w:pPr>
              <w:rPr>
                <w:rFonts w:hint="eastAsia"/>
                <w:color w:val="000000"/>
                <w:szCs w:val="21"/>
              </w:rPr>
            </w:pPr>
          </w:p>
        </w:tc>
      </w:tr>
      <w:tr w14:paraId="19F90882">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29075949">
            <w:pPr>
              <w:rPr>
                <w:rFonts w:hint="eastAsia"/>
                <w:color w:val="000000"/>
                <w:szCs w:val="21"/>
              </w:rPr>
            </w:pPr>
          </w:p>
        </w:tc>
      </w:tr>
      <w:tr w14:paraId="7654EF74">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01C8258B">
            <w:pPr>
              <w:rPr>
                <w:rFonts w:hint="eastAsia"/>
                <w:color w:val="000000"/>
                <w:szCs w:val="21"/>
              </w:rPr>
            </w:pPr>
          </w:p>
        </w:tc>
      </w:tr>
      <w:tr w14:paraId="64346C44">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33732A8F">
            <w:pPr>
              <w:rPr>
                <w:rFonts w:hint="eastAsia"/>
                <w:color w:val="000000"/>
                <w:szCs w:val="21"/>
              </w:rPr>
            </w:pPr>
          </w:p>
        </w:tc>
      </w:tr>
      <w:tr w14:paraId="5425E58E">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4A2A4F02">
            <w:pPr>
              <w:rPr>
                <w:rFonts w:hint="eastAsia"/>
                <w:color w:val="000000"/>
                <w:szCs w:val="21"/>
              </w:rPr>
            </w:pPr>
          </w:p>
        </w:tc>
      </w:tr>
      <w:tr w14:paraId="6D5D9B3A">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4CE44CA8">
            <w:pPr>
              <w:rPr>
                <w:rFonts w:hint="eastAsia"/>
                <w:color w:val="000000"/>
                <w:szCs w:val="21"/>
              </w:rPr>
            </w:pPr>
          </w:p>
        </w:tc>
      </w:tr>
      <w:tr w14:paraId="44EAE01E">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3B18E3E0">
            <w:pPr>
              <w:rPr>
                <w:rFonts w:hint="eastAsia"/>
                <w:color w:val="000000"/>
                <w:szCs w:val="21"/>
              </w:rPr>
            </w:pPr>
          </w:p>
        </w:tc>
      </w:tr>
      <w:tr w14:paraId="2598301F">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01A4AD47">
            <w:pPr>
              <w:rPr>
                <w:rFonts w:hint="eastAsia"/>
                <w:color w:val="000000"/>
                <w:szCs w:val="21"/>
              </w:rPr>
            </w:pPr>
          </w:p>
        </w:tc>
      </w:tr>
      <w:tr w14:paraId="35E39BC5">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5A7AD8FF">
            <w:pPr>
              <w:rPr>
                <w:rFonts w:hint="eastAsia"/>
                <w:color w:val="000000"/>
                <w:szCs w:val="21"/>
              </w:rPr>
            </w:pPr>
          </w:p>
        </w:tc>
      </w:tr>
      <w:tr w14:paraId="4217B972">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77DBB0BA">
            <w:pPr>
              <w:rPr>
                <w:rFonts w:hint="eastAsia"/>
                <w:color w:val="000000"/>
                <w:szCs w:val="21"/>
              </w:rPr>
            </w:pPr>
          </w:p>
        </w:tc>
      </w:tr>
      <w:tr w14:paraId="53B179C9">
        <w:tblPrEx>
          <w:tblCellMar>
            <w:top w:w="0" w:type="dxa"/>
            <w:left w:w="108" w:type="dxa"/>
            <w:bottom w:w="0" w:type="dxa"/>
            <w:right w:w="108" w:type="dxa"/>
          </w:tblCellMar>
        </w:tblPrEx>
        <w:trPr>
          <w:trHeight w:val="312" w:hRule="atLeast"/>
        </w:trPr>
        <w:tc>
          <w:tcPr>
            <w:tcW w:w="9435" w:type="dxa"/>
            <w:gridSpan w:val="8"/>
            <w:vMerge w:val="continue"/>
            <w:tcBorders>
              <w:top w:val="single" w:color="auto" w:sz="8" w:space="0"/>
              <w:left w:val="single" w:color="auto" w:sz="8" w:space="0"/>
              <w:bottom w:val="single" w:color="000000" w:sz="8" w:space="0"/>
              <w:right w:val="single" w:color="000000" w:sz="8" w:space="0"/>
            </w:tcBorders>
            <w:vAlign w:val="center"/>
          </w:tcPr>
          <w:p w14:paraId="23321738">
            <w:pPr>
              <w:rPr>
                <w:rFonts w:hint="eastAsia"/>
                <w:color w:val="000000"/>
                <w:szCs w:val="21"/>
              </w:rPr>
            </w:pPr>
          </w:p>
        </w:tc>
      </w:tr>
      <w:tr w14:paraId="4827AC8F">
        <w:tblPrEx>
          <w:tblCellMar>
            <w:top w:w="0" w:type="dxa"/>
            <w:left w:w="108" w:type="dxa"/>
            <w:bottom w:w="0" w:type="dxa"/>
            <w:right w:w="108" w:type="dxa"/>
          </w:tblCellMar>
        </w:tblPrEx>
        <w:trPr>
          <w:trHeight w:val="312" w:hRule="atLeast"/>
        </w:trPr>
        <w:tc>
          <w:tcPr>
            <w:tcW w:w="1773" w:type="dxa"/>
            <w:gridSpan w:val="2"/>
            <w:vMerge w:val="restart"/>
            <w:tcBorders>
              <w:top w:val="single" w:color="000000" w:sz="8" w:space="0"/>
              <w:left w:val="single" w:color="auto" w:sz="8" w:space="0"/>
              <w:bottom w:val="single" w:color="000000" w:sz="8" w:space="0"/>
              <w:right w:val="single" w:color="000000" w:sz="8" w:space="0"/>
            </w:tcBorders>
            <w:noWrap/>
            <w:vAlign w:val="center"/>
          </w:tcPr>
          <w:p w14:paraId="5A9A07EF">
            <w:pPr>
              <w:jc w:val="center"/>
              <w:rPr>
                <w:rFonts w:hint="eastAsia"/>
                <w:color w:val="000000"/>
                <w:szCs w:val="21"/>
              </w:rPr>
            </w:pPr>
            <w:r>
              <w:rPr>
                <w:rFonts w:hint="eastAsia"/>
                <w:color w:val="000000"/>
                <w:szCs w:val="21"/>
              </w:rPr>
              <w:t>资格审查人员</w:t>
            </w:r>
          </w:p>
        </w:tc>
        <w:tc>
          <w:tcPr>
            <w:tcW w:w="7662" w:type="dxa"/>
            <w:gridSpan w:val="6"/>
            <w:vMerge w:val="restart"/>
            <w:tcBorders>
              <w:top w:val="single" w:color="000000" w:sz="8" w:space="0"/>
              <w:left w:val="single" w:color="auto" w:sz="8" w:space="0"/>
              <w:bottom w:val="single" w:color="000000" w:sz="8" w:space="0"/>
              <w:right w:val="single" w:color="000000" w:sz="8" w:space="0"/>
            </w:tcBorders>
            <w:noWrap/>
            <w:vAlign w:val="center"/>
          </w:tcPr>
          <w:p w14:paraId="622F3596">
            <w:pPr>
              <w:jc w:val="center"/>
              <w:rPr>
                <w:rFonts w:hint="eastAsia"/>
                <w:color w:val="000000"/>
                <w:szCs w:val="21"/>
              </w:rPr>
            </w:pPr>
            <w:r>
              <w:rPr>
                <w:rFonts w:hint="eastAsia"/>
                <w:color w:val="000000"/>
                <w:szCs w:val="21"/>
              </w:rPr>
              <w:t>　</w:t>
            </w:r>
          </w:p>
        </w:tc>
      </w:tr>
      <w:tr w14:paraId="3B15AD1E">
        <w:tblPrEx>
          <w:tblCellMar>
            <w:top w:w="0" w:type="dxa"/>
            <w:left w:w="108" w:type="dxa"/>
            <w:bottom w:w="0" w:type="dxa"/>
            <w:right w:w="108" w:type="dxa"/>
          </w:tblCellMar>
        </w:tblPrEx>
        <w:trPr>
          <w:trHeight w:val="312" w:hRule="atLeast"/>
        </w:trPr>
        <w:tc>
          <w:tcPr>
            <w:tcW w:w="1773" w:type="dxa"/>
            <w:gridSpan w:val="2"/>
            <w:vMerge w:val="continue"/>
            <w:tcBorders>
              <w:top w:val="single" w:color="000000" w:sz="8" w:space="0"/>
              <w:left w:val="single" w:color="auto" w:sz="8" w:space="0"/>
              <w:bottom w:val="single" w:color="000000" w:sz="8" w:space="0"/>
              <w:right w:val="single" w:color="000000" w:sz="8" w:space="0"/>
            </w:tcBorders>
            <w:vAlign w:val="center"/>
          </w:tcPr>
          <w:p w14:paraId="3513C776">
            <w:pPr>
              <w:rPr>
                <w:rFonts w:hint="eastAsia"/>
                <w:color w:val="000000"/>
                <w:szCs w:val="21"/>
              </w:rPr>
            </w:pPr>
          </w:p>
        </w:tc>
        <w:tc>
          <w:tcPr>
            <w:tcW w:w="7662" w:type="dxa"/>
            <w:gridSpan w:val="6"/>
            <w:vMerge w:val="continue"/>
            <w:tcBorders>
              <w:top w:val="single" w:color="000000" w:sz="8" w:space="0"/>
              <w:left w:val="single" w:color="auto" w:sz="8" w:space="0"/>
              <w:bottom w:val="single" w:color="000000" w:sz="8" w:space="0"/>
              <w:right w:val="single" w:color="000000" w:sz="8" w:space="0"/>
            </w:tcBorders>
            <w:vAlign w:val="center"/>
          </w:tcPr>
          <w:p w14:paraId="52D7C7B8">
            <w:pPr>
              <w:rPr>
                <w:rFonts w:hint="eastAsia"/>
                <w:color w:val="000000"/>
                <w:szCs w:val="21"/>
              </w:rPr>
            </w:pPr>
          </w:p>
        </w:tc>
      </w:tr>
      <w:tr w14:paraId="3D4F5D6E">
        <w:tblPrEx>
          <w:tblCellMar>
            <w:top w:w="0" w:type="dxa"/>
            <w:left w:w="108" w:type="dxa"/>
            <w:bottom w:w="0" w:type="dxa"/>
            <w:right w:w="108" w:type="dxa"/>
          </w:tblCellMar>
        </w:tblPrEx>
        <w:trPr>
          <w:trHeight w:val="312" w:hRule="atLeast"/>
        </w:trPr>
        <w:tc>
          <w:tcPr>
            <w:tcW w:w="1773" w:type="dxa"/>
            <w:gridSpan w:val="2"/>
            <w:vMerge w:val="continue"/>
            <w:tcBorders>
              <w:top w:val="single" w:color="000000" w:sz="8" w:space="0"/>
              <w:left w:val="single" w:color="auto" w:sz="8" w:space="0"/>
              <w:bottom w:val="single" w:color="000000" w:sz="8" w:space="0"/>
              <w:right w:val="single" w:color="000000" w:sz="8" w:space="0"/>
            </w:tcBorders>
            <w:vAlign w:val="center"/>
          </w:tcPr>
          <w:p w14:paraId="499F387B">
            <w:pPr>
              <w:rPr>
                <w:rFonts w:hint="eastAsia"/>
                <w:color w:val="000000"/>
                <w:szCs w:val="21"/>
              </w:rPr>
            </w:pPr>
          </w:p>
        </w:tc>
        <w:tc>
          <w:tcPr>
            <w:tcW w:w="7662" w:type="dxa"/>
            <w:gridSpan w:val="6"/>
            <w:vMerge w:val="continue"/>
            <w:tcBorders>
              <w:top w:val="single" w:color="000000" w:sz="8" w:space="0"/>
              <w:left w:val="single" w:color="auto" w:sz="8" w:space="0"/>
              <w:bottom w:val="single" w:color="000000" w:sz="8" w:space="0"/>
              <w:right w:val="single" w:color="000000" w:sz="8" w:space="0"/>
            </w:tcBorders>
            <w:vAlign w:val="center"/>
          </w:tcPr>
          <w:p w14:paraId="7C46A5B0">
            <w:pPr>
              <w:rPr>
                <w:rFonts w:hint="eastAsia"/>
                <w:color w:val="000000"/>
                <w:szCs w:val="21"/>
              </w:rPr>
            </w:pPr>
          </w:p>
        </w:tc>
      </w:tr>
      <w:tr w14:paraId="1BF3BC73">
        <w:tblPrEx>
          <w:tblCellMar>
            <w:top w:w="0" w:type="dxa"/>
            <w:left w:w="108" w:type="dxa"/>
            <w:bottom w:w="0" w:type="dxa"/>
            <w:right w:w="108" w:type="dxa"/>
          </w:tblCellMar>
        </w:tblPrEx>
        <w:trPr>
          <w:trHeight w:val="312" w:hRule="atLeast"/>
        </w:trPr>
        <w:tc>
          <w:tcPr>
            <w:tcW w:w="1773" w:type="dxa"/>
            <w:gridSpan w:val="2"/>
            <w:vMerge w:val="continue"/>
            <w:tcBorders>
              <w:top w:val="single" w:color="000000" w:sz="8" w:space="0"/>
              <w:left w:val="single" w:color="auto" w:sz="8" w:space="0"/>
              <w:bottom w:val="single" w:color="000000" w:sz="8" w:space="0"/>
              <w:right w:val="single" w:color="000000" w:sz="8" w:space="0"/>
            </w:tcBorders>
            <w:vAlign w:val="center"/>
          </w:tcPr>
          <w:p w14:paraId="28C00E9E">
            <w:pPr>
              <w:rPr>
                <w:rFonts w:hint="eastAsia"/>
                <w:color w:val="000000"/>
                <w:szCs w:val="21"/>
              </w:rPr>
            </w:pPr>
          </w:p>
        </w:tc>
        <w:tc>
          <w:tcPr>
            <w:tcW w:w="7662" w:type="dxa"/>
            <w:gridSpan w:val="6"/>
            <w:vMerge w:val="continue"/>
            <w:tcBorders>
              <w:top w:val="single" w:color="000000" w:sz="8" w:space="0"/>
              <w:left w:val="single" w:color="auto" w:sz="8" w:space="0"/>
              <w:bottom w:val="single" w:color="000000" w:sz="8" w:space="0"/>
              <w:right w:val="single" w:color="000000" w:sz="8" w:space="0"/>
            </w:tcBorders>
            <w:vAlign w:val="center"/>
          </w:tcPr>
          <w:p w14:paraId="6AFD8C14">
            <w:pPr>
              <w:rPr>
                <w:rFonts w:hint="eastAsia"/>
                <w:color w:val="000000"/>
                <w:szCs w:val="21"/>
              </w:rPr>
            </w:pPr>
          </w:p>
        </w:tc>
      </w:tr>
      <w:tr w14:paraId="022AFAE5">
        <w:tblPrEx>
          <w:tblCellMar>
            <w:top w:w="0" w:type="dxa"/>
            <w:left w:w="108" w:type="dxa"/>
            <w:bottom w:w="0" w:type="dxa"/>
            <w:right w:w="108" w:type="dxa"/>
          </w:tblCellMar>
        </w:tblPrEx>
        <w:trPr>
          <w:trHeight w:val="312" w:hRule="atLeast"/>
        </w:trPr>
        <w:tc>
          <w:tcPr>
            <w:tcW w:w="1773" w:type="dxa"/>
            <w:gridSpan w:val="2"/>
            <w:vMerge w:val="continue"/>
            <w:tcBorders>
              <w:top w:val="single" w:color="000000" w:sz="8" w:space="0"/>
              <w:left w:val="single" w:color="auto" w:sz="8" w:space="0"/>
              <w:bottom w:val="single" w:color="auto" w:sz="4" w:space="0"/>
              <w:right w:val="single" w:color="000000" w:sz="8" w:space="0"/>
            </w:tcBorders>
            <w:vAlign w:val="center"/>
          </w:tcPr>
          <w:p w14:paraId="709151E1">
            <w:pPr>
              <w:rPr>
                <w:rFonts w:hint="eastAsia"/>
                <w:color w:val="000000"/>
                <w:szCs w:val="21"/>
              </w:rPr>
            </w:pPr>
          </w:p>
        </w:tc>
        <w:tc>
          <w:tcPr>
            <w:tcW w:w="7662" w:type="dxa"/>
            <w:gridSpan w:val="6"/>
            <w:vMerge w:val="continue"/>
            <w:tcBorders>
              <w:top w:val="single" w:color="000000" w:sz="8" w:space="0"/>
              <w:left w:val="single" w:color="auto" w:sz="8" w:space="0"/>
              <w:bottom w:val="single" w:color="auto" w:sz="4" w:space="0"/>
              <w:right w:val="single" w:color="000000" w:sz="8" w:space="0"/>
            </w:tcBorders>
            <w:vAlign w:val="center"/>
          </w:tcPr>
          <w:p w14:paraId="11FF173B">
            <w:pPr>
              <w:rPr>
                <w:rFonts w:hint="eastAsia"/>
                <w:color w:val="000000"/>
                <w:szCs w:val="21"/>
              </w:rPr>
            </w:pPr>
          </w:p>
        </w:tc>
      </w:tr>
      <w:tr w14:paraId="6B2490ED">
        <w:tblPrEx>
          <w:tblCellMar>
            <w:top w:w="0" w:type="dxa"/>
            <w:left w:w="108" w:type="dxa"/>
            <w:bottom w:w="0" w:type="dxa"/>
            <w:right w:w="108" w:type="dxa"/>
          </w:tblCellMar>
        </w:tblPrEx>
        <w:trPr>
          <w:trHeight w:val="558" w:hRule="atLeast"/>
        </w:trPr>
        <w:tc>
          <w:tcPr>
            <w:tcW w:w="1773" w:type="dxa"/>
            <w:gridSpan w:val="2"/>
            <w:tcBorders>
              <w:top w:val="single" w:color="auto" w:sz="4" w:space="0"/>
              <w:left w:val="single" w:color="auto" w:sz="4" w:space="0"/>
              <w:bottom w:val="single" w:color="auto" w:sz="4" w:space="0"/>
              <w:right w:val="single" w:color="auto" w:sz="4" w:space="0"/>
            </w:tcBorders>
            <w:vAlign w:val="center"/>
          </w:tcPr>
          <w:p w14:paraId="45E7C91B">
            <w:pPr>
              <w:jc w:val="center"/>
              <w:rPr>
                <w:rFonts w:hint="eastAsia"/>
                <w:color w:val="000000"/>
                <w:szCs w:val="21"/>
              </w:rPr>
            </w:pPr>
            <w:r>
              <w:rPr>
                <w:rFonts w:hint="eastAsia"/>
                <w:color w:val="000000"/>
                <w:sz w:val="22"/>
              </w:rPr>
              <w:t>工作人员</w:t>
            </w:r>
          </w:p>
        </w:tc>
        <w:tc>
          <w:tcPr>
            <w:tcW w:w="7662" w:type="dxa"/>
            <w:gridSpan w:val="6"/>
            <w:tcBorders>
              <w:top w:val="single" w:color="auto" w:sz="4" w:space="0"/>
              <w:left w:val="single" w:color="auto" w:sz="4" w:space="0"/>
              <w:bottom w:val="single" w:color="auto" w:sz="4" w:space="0"/>
              <w:right w:val="single" w:color="auto" w:sz="4" w:space="0"/>
            </w:tcBorders>
            <w:vAlign w:val="center"/>
          </w:tcPr>
          <w:p w14:paraId="681AE733">
            <w:pPr>
              <w:rPr>
                <w:rFonts w:hint="eastAsia"/>
                <w:color w:val="000000"/>
                <w:szCs w:val="21"/>
              </w:rPr>
            </w:pPr>
            <w:r>
              <w:rPr>
                <w:rFonts w:hint="eastAsia"/>
                <w:color w:val="000000"/>
                <w:sz w:val="22"/>
              </w:rPr>
              <w:t>　</w:t>
            </w:r>
          </w:p>
        </w:tc>
      </w:tr>
    </w:tbl>
    <w:p w14:paraId="74D8C889">
      <w:pPr>
        <w:pStyle w:val="21"/>
        <w:spacing w:before="156"/>
        <w:rPr>
          <w:color w:val="000000"/>
          <w:kern w:val="0"/>
          <w:szCs w:val="21"/>
        </w:rPr>
      </w:pPr>
      <w:bookmarkStart w:id="127" w:name="_Toc508871727"/>
      <w:r>
        <w:rPr>
          <w:color w:val="000000"/>
          <w:kern w:val="0"/>
          <w:szCs w:val="21"/>
        </w:rPr>
        <w:br w:type="page"/>
      </w:r>
      <w:r>
        <w:rPr>
          <w:rFonts w:hint="eastAsia"/>
          <w:color w:val="000000"/>
          <w:kern w:val="0"/>
          <w:szCs w:val="21"/>
        </w:rPr>
        <w:t>综合评分表（A包）</w:t>
      </w:r>
    </w:p>
    <w:p w14:paraId="3B921419">
      <w:pPr>
        <w:pStyle w:val="23"/>
        <w:tabs>
          <w:tab w:val="left" w:pos="2342"/>
        </w:tabs>
        <w:ind w:left="0" w:firstLine="0"/>
        <w:jc w:val="both"/>
      </w:pPr>
    </w:p>
    <w:tbl>
      <w:tblPr>
        <w:tblStyle w:val="14"/>
        <w:tblW w:w="9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190"/>
        <w:gridCol w:w="5994"/>
      </w:tblGrid>
      <w:tr w14:paraId="4933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1" w:type="dxa"/>
            <w:vAlign w:val="center"/>
          </w:tcPr>
          <w:p w14:paraId="6E19E54F">
            <w:pPr>
              <w:jc w:val="center"/>
              <w:rPr>
                <w:rFonts w:hint="eastAsia" w:cs="仿宋"/>
                <w:b/>
              </w:rPr>
            </w:pPr>
            <w:r>
              <w:rPr>
                <w:rFonts w:hint="eastAsia" w:cs="仿宋"/>
                <w:b/>
              </w:rPr>
              <w:t>项目</w:t>
            </w:r>
          </w:p>
        </w:tc>
        <w:tc>
          <w:tcPr>
            <w:tcW w:w="2190" w:type="dxa"/>
            <w:vAlign w:val="center"/>
          </w:tcPr>
          <w:p w14:paraId="727F0CEB">
            <w:pPr>
              <w:jc w:val="center"/>
              <w:rPr>
                <w:rFonts w:hint="eastAsia" w:cs="仿宋"/>
                <w:b/>
              </w:rPr>
            </w:pPr>
            <w:r>
              <w:rPr>
                <w:rFonts w:hint="eastAsia" w:cs="仿宋"/>
                <w:b/>
              </w:rPr>
              <w:t>分值</w:t>
            </w:r>
          </w:p>
        </w:tc>
        <w:tc>
          <w:tcPr>
            <w:tcW w:w="5994" w:type="dxa"/>
            <w:vAlign w:val="center"/>
          </w:tcPr>
          <w:p w14:paraId="0F1F9214">
            <w:pPr>
              <w:spacing w:line="360" w:lineRule="auto"/>
              <w:jc w:val="center"/>
              <w:rPr>
                <w:rFonts w:hint="eastAsia" w:cs="仿宋"/>
                <w:b/>
              </w:rPr>
            </w:pPr>
            <w:r>
              <w:rPr>
                <w:rFonts w:hint="eastAsia" w:cs="仿宋"/>
                <w:b/>
              </w:rPr>
              <w:t>评分细则</w:t>
            </w:r>
          </w:p>
        </w:tc>
      </w:tr>
      <w:tr w14:paraId="0D85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271" w:type="dxa"/>
            <w:vAlign w:val="center"/>
          </w:tcPr>
          <w:p w14:paraId="61C28C59">
            <w:pPr>
              <w:jc w:val="center"/>
              <w:rPr>
                <w:rFonts w:hint="eastAsia"/>
              </w:rPr>
            </w:pPr>
            <w:r>
              <w:rPr>
                <w:rFonts w:hint="eastAsia"/>
              </w:rPr>
              <w:t>业绩</w:t>
            </w:r>
          </w:p>
        </w:tc>
        <w:tc>
          <w:tcPr>
            <w:tcW w:w="2190" w:type="dxa"/>
            <w:vAlign w:val="center"/>
          </w:tcPr>
          <w:p w14:paraId="7F8F1B4E">
            <w:pPr>
              <w:jc w:val="center"/>
              <w:rPr>
                <w:rFonts w:hint="eastAsia" w:cs="仿宋"/>
                <w:bCs/>
              </w:rPr>
            </w:pPr>
            <w:r>
              <w:rPr>
                <w:rFonts w:hint="eastAsia" w:cs="仿宋"/>
                <w:bCs/>
              </w:rPr>
              <w:t>4分</w:t>
            </w:r>
          </w:p>
        </w:tc>
        <w:tc>
          <w:tcPr>
            <w:tcW w:w="5994" w:type="dxa"/>
            <w:vAlign w:val="center"/>
          </w:tcPr>
          <w:p w14:paraId="30176B89">
            <w:pPr>
              <w:rPr>
                <w:rFonts w:hint="eastAsia" w:cs="仿宋"/>
                <w:bCs/>
              </w:rPr>
            </w:pPr>
            <w:r>
              <w:rPr>
                <w:rFonts w:hint="eastAsia" w:cs="仿宋"/>
                <w:bCs/>
              </w:rPr>
              <w:t>两份业绩基础上，每多一份业绩加一分，最多得4分。</w:t>
            </w:r>
          </w:p>
        </w:tc>
      </w:tr>
      <w:tr w14:paraId="5BEA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271" w:type="dxa"/>
            <w:vAlign w:val="center"/>
          </w:tcPr>
          <w:p w14:paraId="47F6216B">
            <w:pPr>
              <w:jc w:val="center"/>
              <w:rPr>
                <w:rFonts w:hint="eastAsia" w:cs="仿宋"/>
                <w:bCs/>
              </w:rPr>
            </w:pPr>
            <w:r>
              <w:rPr>
                <w:rFonts w:hint="eastAsia" w:cs="仿宋"/>
                <w:bCs/>
              </w:rPr>
              <w:t>质保期</w:t>
            </w:r>
          </w:p>
        </w:tc>
        <w:tc>
          <w:tcPr>
            <w:tcW w:w="2190" w:type="dxa"/>
            <w:vAlign w:val="center"/>
          </w:tcPr>
          <w:p w14:paraId="486CE328">
            <w:pPr>
              <w:jc w:val="center"/>
              <w:rPr>
                <w:rFonts w:hint="eastAsia" w:cs="仿宋"/>
                <w:bCs/>
              </w:rPr>
            </w:pPr>
            <w:r>
              <w:rPr>
                <w:rFonts w:hint="eastAsia" w:cs="仿宋"/>
                <w:bCs/>
              </w:rPr>
              <w:t>6分</w:t>
            </w:r>
          </w:p>
        </w:tc>
        <w:tc>
          <w:tcPr>
            <w:tcW w:w="5994" w:type="dxa"/>
            <w:vAlign w:val="center"/>
          </w:tcPr>
          <w:p w14:paraId="145354D8">
            <w:pPr>
              <w:rPr>
                <w:rFonts w:hint="eastAsia" w:cs="仿宋"/>
                <w:bCs/>
              </w:rPr>
            </w:pPr>
            <w:r>
              <w:rPr>
                <w:rFonts w:hint="eastAsia"/>
              </w:rPr>
              <w:t>车辆维修后对于同一台车同一故障，维保方应提供3个月保修（有备注保修期的以备注保修期为基准），在此基础上每多一个月得一分，最多得6分。</w:t>
            </w:r>
          </w:p>
        </w:tc>
      </w:tr>
      <w:tr w14:paraId="1381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271" w:type="dxa"/>
            <w:vAlign w:val="center"/>
          </w:tcPr>
          <w:p w14:paraId="51CC337B">
            <w:pPr>
              <w:jc w:val="center"/>
              <w:rPr>
                <w:rFonts w:hint="eastAsia" w:cs="仿宋"/>
                <w:bCs/>
              </w:rPr>
            </w:pPr>
            <w:r>
              <w:rPr>
                <w:rFonts w:hint="eastAsia" w:cs="仿宋"/>
                <w:bCs/>
              </w:rPr>
              <w:t>综合评分</w:t>
            </w:r>
          </w:p>
        </w:tc>
        <w:tc>
          <w:tcPr>
            <w:tcW w:w="2190" w:type="dxa"/>
            <w:vAlign w:val="center"/>
          </w:tcPr>
          <w:p w14:paraId="21DFDF42">
            <w:pPr>
              <w:jc w:val="center"/>
              <w:rPr>
                <w:rFonts w:hint="eastAsia" w:cs="仿宋"/>
                <w:bCs/>
              </w:rPr>
            </w:pPr>
            <w:r>
              <w:rPr>
                <w:rFonts w:hint="eastAsia" w:cs="仿宋"/>
                <w:bCs/>
              </w:rPr>
              <w:t>10分</w:t>
            </w:r>
          </w:p>
        </w:tc>
        <w:tc>
          <w:tcPr>
            <w:tcW w:w="5994" w:type="dxa"/>
            <w:vAlign w:val="center"/>
          </w:tcPr>
          <w:p w14:paraId="2484BE32">
            <w:pPr>
              <w:rPr>
                <w:rFonts w:hint="eastAsia" w:cs="仿宋"/>
                <w:bCs/>
              </w:rPr>
            </w:pPr>
            <w:r>
              <w:rPr>
                <w:rFonts w:hint="eastAsia" w:cs="仿宋"/>
                <w:bCs/>
              </w:rPr>
              <w:t>评委根据供应商的企业情况、资质、服务响应程度、单价与市场的偏离度、服务措施等综合打分，最高10分。</w:t>
            </w:r>
          </w:p>
        </w:tc>
      </w:tr>
      <w:tr w14:paraId="6B2D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atLeast"/>
          <w:jc w:val="center"/>
        </w:trPr>
        <w:tc>
          <w:tcPr>
            <w:tcW w:w="1271" w:type="dxa"/>
            <w:vAlign w:val="center"/>
          </w:tcPr>
          <w:p w14:paraId="61B8C3CC">
            <w:pPr>
              <w:jc w:val="center"/>
              <w:rPr>
                <w:rFonts w:hint="eastAsia"/>
              </w:rPr>
            </w:pPr>
            <w:r>
              <w:rPr>
                <w:rFonts w:hint="eastAsia"/>
              </w:rPr>
              <w:t>报价评分</w:t>
            </w:r>
          </w:p>
        </w:tc>
        <w:tc>
          <w:tcPr>
            <w:tcW w:w="2190" w:type="dxa"/>
            <w:vAlign w:val="center"/>
          </w:tcPr>
          <w:p w14:paraId="083C5097">
            <w:pPr>
              <w:spacing w:line="360" w:lineRule="auto"/>
              <w:jc w:val="center"/>
              <w:rPr>
                <w:rFonts w:hint="eastAsia" w:cs="仿宋"/>
                <w:bCs/>
              </w:rPr>
            </w:pPr>
            <w:r>
              <w:rPr>
                <w:rFonts w:hint="eastAsia" w:cs="仿宋"/>
                <w:bCs/>
              </w:rPr>
              <w:t>80分</w:t>
            </w:r>
          </w:p>
        </w:tc>
        <w:tc>
          <w:tcPr>
            <w:tcW w:w="5994" w:type="dxa"/>
            <w:vAlign w:val="center"/>
          </w:tcPr>
          <w:p w14:paraId="0CEC5E6A">
            <w:pPr>
              <w:tabs>
                <w:tab w:val="right" w:pos="8306"/>
              </w:tabs>
              <w:spacing w:line="400" w:lineRule="exact"/>
              <w:rPr>
                <w:rFonts w:hint="eastAsia" w:cs="仿宋"/>
                <w:bCs/>
              </w:rPr>
            </w:pPr>
            <w:r>
              <w:rPr>
                <w:rFonts w:hint="eastAsia" w:cs="仿宋"/>
                <w:bCs/>
              </w:rPr>
              <w:t>1.评分基准价为有效供应商的最低报价值。</w:t>
            </w:r>
          </w:p>
          <w:p w14:paraId="62EECCC4">
            <w:pPr>
              <w:tabs>
                <w:tab w:val="right" w:pos="8306"/>
              </w:tabs>
              <w:spacing w:line="400" w:lineRule="exact"/>
              <w:ind w:left="-2" w:leftChars="-1"/>
              <w:rPr>
                <w:rFonts w:hint="eastAsia" w:cs="仿宋"/>
                <w:bCs/>
              </w:rPr>
            </w:pPr>
          </w:p>
          <w:p w14:paraId="7E32673F">
            <w:pPr>
              <w:tabs>
                <w:tab w:val="right" w:pos="8306"/>
              </w:tabs>
              <w:spacing w:line="400" w:lineRule="exact"/>
              <w:rPr>
                <w:rFonts w:hint="eastAsia" w:cs="仿宋"/>
                <w:bCs/>
              </w:rPr>
            </w:pPr>
            <w:r>
              <w:rPr>
                <w:rFonts w:hint="eastAsia" w:cs="仿宋"/>
                <w:bCs/>
              </w:rPr>
              <w:t>2.报价分值=评分基准价/供应商报价*80（最高80分）</w:t>
            </w:r>
          </w:p>
          <w:p w14:paraId="6EAFD93D">
            <w:pPr>
              <w:pStyle w:val="28"/>
              <w:ind w:firstLine="0" w:firstLineChars="0"/>
              <w:rPr>
                <w:rFonts w:hint="eastAsia" w:ascii="宋体" w:hAnsi="宋体" w:cs="仿宋"/>
                <w:bCs/>
                <w:kern w:val="0"/>
                <w:sz w:val="24"/>
              </w:rPr>
            </w:pPr>
          </w:p>
        </w:tc>
      </w:tr>
    </w:tbl>
    <w:p w14:paraId="5D1D7E08">
      <w:pPr>
        <w:pStyle w:val="21"/>
        <w:spacing w:before="156"/>
        <w:rPr>
          <w:color w:val="000000"/>
          <w:kern w:val="0"/>
          <w:szCs w:val="21"/>
        </w:rPr>
      </w:pPr>
      <w:r>
        <w:rPr>
          <w:rFonts w:hint="eastAsia"/>
          <w:color w:val="000000"/>
          <w:kern w:val="0"/>
          <w:szCs w:val="21"/>
        </w:rPr>
        <w:t>综合评分表（B包）</w:t>
      </w:r>
    </w:p>
    <w:tbl>
      <w:tblPr>
        <w:tblStyle w:val="14"/>
        <w:tblW w:w="9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190"/>
        <w:gridCol w:w="5994"/>
      </w:tblGrid>
      <w:tr w14:paraId="17041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1" w:type="dxa"/>
            <w:vAlign w:val="center"/>
          </w:tcPr>
          <w:p w14:paraId="4F78E22E">
            <w:pPr>
              <w:jc w:val="center"/>
              <w:rPr>
                <w:rFonts w:hint="eastAsia" w:cs="仿宋"/>
                <w:b/>
              </w:rPr>
            </w:pPr>
            <w:r>
              <w:rPr>
                <w:rFonts w:hint="eastAsia" w:cs="仿宋"/>
                <w:b/>
              </w:rPr>
              <w:t>项目</w:t>
            </w:r>
          </w:p>
        </w:tc>
        <w:tc>
          <w:tcPr>
            <w:tcW w:w="2190" w:type="dxa"/>
            <w:vAlign w:val="center"/>
          </w:tcPr>
          <w:p w14:paraId="6B89E06A">
            <w:pPr>
              <w:jc w:val="center"/>
              <w:rPr>
                <w:rFonts w:hint="eastAsia" w:cs="仿宋"/>
                <w:b/>
              </w:rPr>
            </w:pPr>
            <w:r>
              <w:rPr>
                <w:rFonts w:hint="eastAsia" w:cs="仿宋"/>
                <w:b/>
              </w:rPr>
              <w:t>分值</w:t>
            </w:r>
          </w:p>
        </w:tc>
        <w:tc>
          <w:tcPr>
            <w:tcW w:w="5994" w:type="dxa"/>
            <w:vAlign w:val="center"/>
          </w:tcPr>
          <w:p w14:paraId="23733D51">
            <w:pPr>
              <w:spacing w:line="360" w:lineRule="auto"/>
              <w:jc w:val="center"/>
              <w:rPr>
                <w:rFonts w:hint="eastAsia" w:cs="仿宋"/>
                <w:b/>
              </w:rPr>
            </w:pPr>
            <w:r>
              <w:rPr>
                <w:rFonts w:hint="eastAsia" w:cs="仿宋"/>
                <w:b/>
              </w:rPr>
              <w:t>评分细则</w:t>
            </w:r>
          </w:p>
        </w:tc>
      </w:tr>
      <w:tr w14:paraId="0BA0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271" w:type="dxa"/>
            <w:vAlign w:val="center"/>
          </w:tcPr>
          <w:p w14:paraId="13936385">
            <w:pPr>
              <w:jc w:val="center"/>
              <w:rPr>
                <w:rFonts w:hint="eastAsia"/>
              </w:rPr>
            </w:pPr>
            <w:r>
              <w:rPr>
                <w:rFonts w:hint="eastAsia"/>
              </w:rPr>
              <w:t>业绩</w:t>
            </w:r>
          </w:p>
        </w:tc>
        <w:tc>
          <w:tcPr>
            <w:tcW w:w="2190" w:type="dxa"/>
            <w:vAlign w:val="center"/>
          </w:tcPr>
          <w:p w14:paraId="185D9473">
            <w:pPr>
              <w:jc w:val="center"/>
              <w:rPr>
                <w:rFonts w:hint="eastAsia" w:cs="仿宋"/>
                <w:bCs/>
              </w:rPr>
            </w:pPr>
            <w:r>
              <w:rPr>
                <w:rFonts w:hint="eastAsia" w:cs="仿宋"/>
                <w:bCs/>
              </w:rPr>
              <w:t>4分</w:t>
            </w:r>
          </w:p>
        </w:tc>
        <w:tc>
          <w:tcPr>
            <w:tcW w:w="5994" w:type="dxa"/>
            <w:vAlign w:val="center"/>
          </w:tcPr>
          <w:p w14:paraId="5914BCEB">
            <w:pPr>
              <w:rPr>
                <w:rFonts w:hint="eastAsia" w:cs="仿宋"/>
                <w:bCs/>
              </w:rPr>
            </w:pPr>
            <w:r>
              <w:rPr>
                <w:rFonts w:hint="eastAsia" w:cs="仿宋"/>
                <w:bCs/>
              </w:rPr>
              <w:t>两份业绩基础上，每多一份业绩加一分，最多得4分。</w:t>
            </w:r>
          </w:p>
        </w:tc>
      </w:tr>
      <w:tr w14:paraId="5BDF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271" w:type="dxa"/>
            <w:vAlign w:val="center"/>
          </w:tcPr>
          <w:p w14:paraId="2366A3CE">
            <w:pPr>
              <w:jc w:val="center"/>
              <w:rPr>
                <w:rFonts w:hint="eastAsia" w:cs="仿宋"/>
                <w:bCs/>
              </w:rPr>
            </w:pPr>
            <w:r>
              <w:rPr>
                <w:rFonts w:hint="eastAsia" w:cs="仿宋"/>
                <w:bCs/>
              </w:rPr>
              <w:t>质保期</w:t>
            </w:r>
          </w:p>
        </w:tc>
        <w:tc>
          <w:tcPr>
            <w:tcW w:w="2190" w:type="dxa"/>
            <w:vAlign w:val="center"/>
          </w:tcPr>
          <w:p w14:paraId="33A6EE07">
            <w:pPr>
              <w:jc w:val="center"/>
              <w:rPr>
                <w:rFonts w:hint="eastAsia" w:cs="仿宋"/>
                <w:bCs/>
              </w:rPr>
            </w:pPr>
            <w:r>
              <w:rPr>
                <w:rFonts w:hint="eastAsia" w:cs="仿宋"/>
                <w:bCs/>
              </w:rPr>
              <w:t>6分</w:t>
            </w:r>
          </w:p>
        </w:tc>
        <w:tc>
          <w:tcPr>
            <w:tcW w:w="5994" w:type="dxa"/>
            <w:vAlign w:val="center"/>
          </w:tcPr>
          <w:p w14:paraId="2606545E">
            <w:pPr>
              <w:rPr>
                <w:rFonts w:hint="eastAsia" w:cs="仿宋"/>
                <w:bCs/>
              </w:rPr>
            </w:pPr>
            <w:r>
              <w:rPr>
                <w:rFonts w:hint="eastAsia" w:cs="仿宋"/>
                <w:bCs/>
              </w:rPr>
              <w:t>车辆维修后对于同一台车同一故障，维保方应提供3个月保修，在此基础上每多一个月得一分，最多得6分。</w:t>
            </w:r>
          </w:p>
        </w:tc>
      </w:tr>
      <w:tr w14:paraId="26F5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271" w:type="dxa"/>
            <w:vAlign w:val="center"/>
          </w:tcPr>
          <w:p w14:paraId="22B72D85">
            <w:pPr>
              <w:jc w:val="center"/>
              <w:rPr>
                <w:rFonts w:hint="eastAsia" w:cs="仿宋"/>
                <w:bCs/>
              </w:rPr>
            </w:pPr>
            <w:r>
              <w:rPr>
                <w:rFonts w:hint="eastAsia" w:cs="仿宋"/>
                <w:bCs/>
              </w:rPr>
              <w:t>综合评分</w:t>
            </w:r>
          </w:p>
        </w:tc>
        <w:tc>
          <w:tcPr>
            <w:tcW w:w="2190" w:type="dxa"/>
            <w:vAlign w:val="center"/>
          </w:tcPr>
          <w:p w14:paraId="685A13D1">
            <w:pPr>
              <w:jc w:val="center"/>
              <w:rPr>
                <w:rFonts w:hint="eastAsia" w:cs="仿宋"/>
                <w:bCs/>
              </w:rPr>
            </w:pPr>
            <w:r>
              <w:rPr>
                <w:rFonts w:hint="eastAsia" w:cs="仿宋"/>
                <w:bCs/>
              </w:rPr>
              <w:t>10分</w:t>
            </w:r>
          </w:p>
        </w:tc>
        <w:tc>
          <w:tcPr>
            <w:tcW w:w="5994" w:type="dxa"/>
            <w:vAlign w:val="center"/>
          </w:tcPr>
          <w:p w14:paraId="62B72439">
            <w:pPr>
              <w:rPr>
                <w:rFonts w:hint="eastAsia" w:cs="仿宋"/>
                <w:bCs/>
              </w:rPr>
            </w:pPr>
            <w:r>
              <w:rPr>
                <w:rFonts w:hint="eastAsia" w:cs="仿宋"/>
                <w:bCs/>
              </w:rPr>
              <w:t>评委根据供应商的企业情况、资质、服务响应程度、单价与市场的偏离度、服务措施等综合打分，最高10分。</w:t>
            </w:r>
          </w:p>
        </w:tc>
      </w:tr>
      <w:tr w14:paraId="6D26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3" w:hRule="atLeast"/>
          <w:jc w:val="center"/>
        </w:trPr>
        <w:tc>
          <w:tcPr>
            <w:tcW w:w="1271" w:type="dxa"/>
            <w:vAlign w:val="center"/>
          </w:tcPr>
          <w:p w14:paraId="32BF5D4A">
            <w:pPr>
              <w:jc w:val="center"/>
              <w:rPr>
                <w:rFonts w:hint="eastAsia"/>
              </w:rPr>
            </w:pPr>
            <w:r>
              <w:rPr>
                <w:rFonts w:hint="eastAsia"/>
              </w:rPr>
              <w:t>报价评分</w:t>
            </w:r>
          </w:p>
        </w:tc>
        <w:tc>
          <w:tcPr>
            <w:tcW w:w="2190" w:type="dxa"/>
            <w:vAlign w:val="center"/>
          </w:tcPr>
          <w:p w14:paraId="726AB8AC">
            <w:pPr>
              <w:spacing w:line="360" w:lineRule="auto"/>
              <w:jc w:val="center"/>
              <w:rPr>
                <w:rFonts w:hint="eastAsia" w:cs="仿宋"/>
                <w:bCs/>
              </w:rPr>
            </w:pPr>
            <w:r>
              <w:rPr>
                <w:rFonts w:hint="eastAsia" w:cs="仿宋"/>
                <w:bCs/>
              </w:rPr>
              <w:t>80分</w:t>
            </w:r>
          </w:p>
        </w:tc>
        <w:tc>
          <w:tcPr>
            <w:tcW w:w="5994" w:type="dxa"/>
            <w:vAlign w:val="center"/>
          </w:tcPr>
          <w:p w14:paraId="033B81B2">
            <w:pPr>
              <w:tabs>
                <w:tab w:val="right" w:pos="8306"/>
              </w:tabs>
              <w:spacing w:line="400" w:lineRule="exact"/>
              <w:rPr>
                <w:rFonts w:hint="eastAsia" w:cs="仿宋"/>
                <w:bCs/>
              </w:rPr>
            </w:pPr>
            <w:r>
              <w:rPr>
                <w:rFonts w:hint="eastAsia" w:cs="仿宋"/>
                <w:bCs/>
              </w:rPr>
              <w:t>1.评分基准价为有效供应商的最低报价值。</w:t>
            </w:r>
          </w:p>
          <w:p w14:paraId="1CEB29A9">
            <w:pPr>
              <w:tabs>
                <w:tab w:val="right" w:pos="8306"/>
              </w:tabs>
              <w:spacing w:line="400" w:lineRule="exact"/>
              <w:ind w:left="-2" w:leftChars="-1"/>
              <w:rPr>
                <w:rFonts w:hint="eastAsia" w:cs="仿宋"/>
                <w:bCs/>
              </w:rPr>
            </w:pPr>
          </w:p>
          <w:p w14:paraId="04AA0162">
            <w:pPr>
              <w:tabs>
                <w:tab w:val="right" w:pos="8306"/>
              </w:tabs>
              <w:spacing w:line="400" w:lineRule="exact"/>
              <w:rPr>
                <w:rFonts w:hint="eastAsia" w:cs="仿宋"/>
                <w:bCs/>
              </w:rPr>
            </w:pPr>
            <w:r>
              <w:rPr>
                <w:rFonts w:hint="eastAsia" w:cs="仿宋"/>
                <w:bCs/>
              </w:rPr>
              <w:t>2.报价分值=</w:t>
            </w:r>
            <w:r>
              <w:rPr>
                <w:rFonts w:hint="eastAsia" w:cs="仿宋"/>
                <w:bCs/>
                <w:lang w:val="en-US" w:eastAsia="zh-CN"/>
              </w:rPr>
              <w:t>评分</w:t>
            </w:r>
            <w:r>
              <w:rPr>
                <w:rFonts w:hint="eastAsia" w:cs="仿宋"/>
                <w:bCs/>
              </w:rPr>
              <w:t>基准价/供应商报价*80（最高80分）</w:t>
            </w:r>
          </w:p>
          <w:p w14:paraId="0903AD93">
            <w:pPr>
              <w:pStyle w:val="28"/>
              <w:ind w:firstLine="0" w:firstLineChars="0"/>
              <w:rPr>
                <w:rFonts w:hint="eastAsia" w:ascii="宋体" w:hAnsi="宋体" w:cs="仿宋"/>
                <w:bCs/>
                <w:kern w:val="0"/>
                <w:sz w:val="24"/>
              </w:rPr>
            </w:pPr>
          </w:p>
        </w:tc>
      </w:tr>
    </w:tbl>
    <w:p w14:paraId="032A3A10">
      <w:pPr>
        <w:pStyle w:val="21"/>
        <w:spacing w:before="156"/>
        <w:rPr>
          <w:color w:val="000000"/>
          <w:kern w:val="0"/>
          <w:szCs w:val="21"/>
        </w:rPr>
        <w:sectPr>
          <w:footerReference r:id="rId5" w:type="default"/>
          <w:pgSz w:w="11906" w:h="16838"/>
          <w:pgMar w:top="1440" w:right="1800" w:bottom="1440" w:left="1800" w:header="851" w:footer="992" w:gutter="0"/>
          <w:cols w:space="720" w:num="1"/>
          <w:docGrid w:type="lines" w:linePitch="312" w:charSpace="0"/>
        </w:sectPr>
      </w:pPr>
    </w:p>
    <w:p w14:paraId="1A609D49">
      <w:pPr>
        <w:pStyle w:val="21"/>
        <w:spacing w:before="156"/>
        <w:jc w:val="both"/>
        <w:rPr>
          <w:color w:val="000000"/>
          <w:kern w:val="0"/>
          <w:szCs w:val="21"/>
        </w:rPr>
      </w:pPr>
    </w:p>
    <w:p w14:paraId="077EC557">
      <w:pPr>
        <w:pStyle w:val="21"/>
        <w:spacing w:before="156"/>
      </w:pPr>
      <w:r>
        <w:rPr>
          <w:rFonts w:hint="eastAsia"/>
        </w:rPr>
        <w:t>第四章  合同及附件</w:t>
      </w:r>
      <w:bookmarkEnd w:id="127"/>
    </w:p>
    <w:p w14:paraId="25655E4E">
      <w:pPr>
        <w:tabs>
          <w:tab w:val="left" w:pos="1176"/>
        </w:tabs>
        <w:spacing w:line="360" w:lineRule="auto"/>
        <w:rPr>
          <w:rFonts w:hint="eastAsia" w:cs="仿宋"/>
        </w:rPr>
      </w:pPr>
    </w:p>
    <w:p w14:paraId="3CDFA14D">
      <w:pPr>
        <w:tabs>
          <w:tab w:val="left" w:pos="1176"/>
        </w:tabs>
        <w:spacing w:line="360" w:lineRule="auto"/>
        <w:jc w:val="center"/>
        <w:rPr>
          <w:rFonts w:hint="eastAsia" w:cs="仿宋"/>
        </w:rPr>
      </w:pPr>
    </w:p>
    <w:p w14:paraId="6A3BE9B0">
      <w:pPr>
        <w:tabs>
          <w:tab w:val="left" w:pos="1176"/>
        </w:tabs>
        <w:spacing w:line="360" w:lineRule="auto"/>
        <w:jc w:val="center"/>
        <w:rPr>
          <w:rFonts w:hint="eastAsia" w:cs="仿宋"/>
        </w:rPr>
      </w:pPr>
    </w:p>
    <w:p w14:paraId="1780FDE0">
      <w:pPr>
        <w:tabs>
          <w:tab w:val="left" w:pos="1176"/>
        </w:tabs>
        <w:spacing w:line="360" w:lineRule="auto"/>
        <w:jc w:val="center"/>
        <w:rPr>
          <w:rFonts w:hint="eastAsia" w:cs="仿宋"/>
        </w:rPr>
      </w:pPr>
    </w:p>
    <w:p w14:paraId="4A98344B">
      <w:pPr>
        <w:tabs>
          <w:tab w:val="left" w:pos="1176"/>
        </w:tabs>
        <w:spacing w:line="360" w:lineRule="auto"/>
        <w:jc w:val="center"/>
        <w:rPr>
          <w:rFonts w:hint="eastAsia" w:cs="仿宋"/>
        </w:rPr>
      </w:pPr>
    </w:p>
    <w:p w14:paraId="4C1B0ABF">
      <w:pPr>
        <w:adjustRightInd w:val="0"/>
        <w:snapToGrid w:val="0"/>
        <w:spacing w:line="360" w:lineRule="auto"/>
        <w:jc w:val="center"/>
        <w:rPr>
          <w:rFonts w:hint="eastAsia" w:cs="仿宋"/>
          <w:b/>
          <w:w w:val="90"/>
          <w:sz w:val="44"/>
          <w:szCs w:val="44"/>
        </w:rPr>
      </w:pPr>
      <w:r>
        <w:rPr>
          <w:rFonts w:hint="eastAsia" w:cs="仿宋"/>
          <w:b/>
          <w:w w:val="90"/>
          <w:sz w:val="44"/>
          <w:szCs w:val="44"/>
        </w:rPr>
        <w:t>沃尔沃挖掘机外委维保服务合同（A包）</w:t>
      </w:r>
    </w:p>
    <w:p w14:paraId="447811A3">
      <w:pPr>
        <w:adjustRightInd w:val="0"/>
        <w:snapToGrid w:val="0"/>
        <w:spacing w:line="360" w:lineRule="auto"/>
        <w:jc w:val="center"/>
        <w:rPr>
          <w:rFonts w:hint="eastAsia" w:cs="仿宋"/>
          <w:b/>
          <w:w w:val="90"/>
          <w:sz w:val="32"/>
          <w:szCs w:val="32"/>
        </w:rPr>
      </w:pPr>
    </w:p>
    <w:p w14:paraId="4D49624C">
      <w:pPr>
        <w:spacing w:line="360" w:lineRule="auto"/>
        <w:jc w:val="center"/>
        <w:rPr>
          <w:rFonts w:hint="eastAsia" w:cs="仿宋"/>
          <w:spacing w:val="12"/>
          <w:w w:val="90"/>
          <w:sz w:val="28"/>
        </w:rPr>
      </w:pPr>
    </w:p>
    <w:p w14:paraId="134CCD69">
      <w:pPr>
        <w:adjustRightInd w:val="0"/>
        <w:snapToGrid w:val="0"/>
        <w:spacing w:line="360" w:lineRule="auto"/>
        <w:rPr>
          <w:rFonts w:hint="eastAsia" w:cs="仿宋"/>
          <w:b/>
          <w:spacing w:val="12"/>
          <w:w w:val="90"/>
          <w:sz w:val="32"/>
          <w:szCs w:val="32"/>
        </w:rPr>
      </w:pPr>
      <w:r>
        <w:rPr>
          <w:rFonts w:hint="eastAsia" w:cs="仿宋"/>
          <w:b/>
          <w:spacing w:val="12"/>
          <w:w w:val="90"/>
          <w:sz w:val="32"/>
          <w:szCs w:val="32"/>
        </w:rPr>
        <w:t>合同编号：</w:t>
      </w:r>
    </w:p>
    <w:p w14:paraId="0470F9C8">
      <w:pPr>
        <w:spacing w:line="360" w:lineRule="auto"/>
        <w:jc w:val="center"/>
        <w:rPr>
          <w:rFonts w:hint="eastAsia" w:cs="仿宋"/>
          <w:spacing w:val="12"/>
          <w:w w:val="90"/>
          <w:sz w:val="28"/>
        </w:rPr>
      </w:pPr>
    </w:p>
    <w:p w14:paraId="7D2B2FD1">
      <w:pPr>
        <w:spacing w:line="360" w:lineRule="auto"/>
        <w:jc w:val="center"/>
        <w:rPr>
          <w:rFonts w:hint="eastAsia" w:cs="仿宋"/>
          <w:spacing w:val="12"/>
          <w:w w:val="90"/>
          <w:sz w:val="28"/>
        </w:rPr>
      </w:pPr>
    </w:p>
    <w:p w14:paraId="7CD64DAC">
      <w:pPr>
        <w:spacing w:line="360" w:lineRule="auto"/>
        <w:jc w:val="center"/>
        <w:rPr>
          <w:rFonts w:hint="eastAsia" w:cs="仿宋"/>
          <w:spacing w:val="12"/>
          <w:w w:val="90"/>
          <w:sz w:val="28"/>
        </w:rPr>
      </w:pPr>
    </w:p>
    <w:p w14:paraId="446EBD4A">
      <w:pPr>
        <w:spacing w:line="360" w:lineRule="auto"/>
        <w:jc w:val="center"/>
        <w:rPr>
          <w:rFonts w:hint="eastAsia" w:cs="仿宋"/>
          <w:w w:val="90"/>
          <w:sz w:val="36"/>
        </w:rPr>
      </w:pPr>
    </w:p>
    <w:p w14:paraId="676098D2">
      <w:pPr>
        <w:spacing w:line="360" w:lineRule="auto"/>
        <w:jc w:val="center"/>
        <w:rPr>
          <w:rFonts w:hint="eastAsia" w:cs="仿宋"/>
          <w:w w:val="90"/>
          <w:sz w:val="36"/>
        </w:rPr>
      </w:pPr>
    </w:p>
    <w:p w14:paraId="7FD3A16D">
      <w:pPr>
        <w:spacing w:line="360" w:lineRule="auto"/>
        <w:jc w:val="center"/>
        <w:rPr>
          <w:rFonts w:hint="eastAsia" w:cs="仿宋"/>
          <w:w w:val="90"/>
          <w:sz w:val="36"/>
        </w:rPr>
      </w:pPr>
    </w:p>
    <w:p w14:paraId="74E4DD70">
      <w:pPr>
        <w:spacing w:line="360" w:lineRule="auto"/>
        <w:rPr>
          <w:rFonts w:hint="eastAsia" w:cs="仿宋"/>
          <w:b/>
          <w:w w:val="90"/>
          <w:sz w:val="32"/>
          <w:szCs w:val="32"/>
        </w:rPr>
      </w:pPr>
      <w:r>
        <w:rPr>
          <w:rFonts w:hint="eastAsia" w:cs="仿宋"/>
          <w:b/>
          <w:w w:val="90"/>
          <w:sz w:val="32"/>
          <w:szCs w:val="32"/>
        </w:rPr>
        <w:t>买 方：</w:t>
      </w:r>
    </w:p>
    <w:p w14:paraId="0B1001DC">
      <w:pPr>
        <w:spacing w:line="360" w:lineRule="auto"/>
        <w:rPr>
          <w:rFonts w:hint="eastAsia" w:cs="仿宋"/>
          <w:b/>
          <w:w w:val="90"/>
          <w:sz w:val="32"/>
          <w:szCs w:val="32"/>
        </w:rPr>
      </w:pPr>
      <w:r>
        <w:rPr>
          <w:rFonts w:hint="eastAsia" w:cs="仿宋"/>
          <w:b/>
          <w:w w:val="90"/>
          <w:sz w:val="32"/>
          <w:szCs w:val="32"/>
        </w:rPr>
        <w:t>卖 方：</w:t>
      </w:r>
    </w:p>
    <w:p w14:paraId="00240541">
      <w:pPr>
        <w:spacing w:line="360" w:lineRule="auto"/>
        <w:rPr>
          <w:rFonts w:hint="eastAsia" w:cs="仿宋"/>
          <w:b/>
          <w:w w:val="90"/>
          <w:sz w:val="32"/>
          <w:szCs w:val="32"/>
        </w:rPr>
      </w:pPr>
      <w:r>
        <w:rPr>
          <w:rFonts w:hint="eastAsia" w:cs="仿宋"/>
          <w:b/>
          <w:w w:val="90"/>
          <w:sz w:val="32"/>
          <w:szCs w:val="32"/>
        </w:rPr>
        <w:t>日 期：</w:t>
      </w:r>
    </w:p>
    <w:p w14:paraId="00EA482A">
      <w:pPr>
        <w:spacing w:line="360" w:lineRule="auto"/>
        <w:ind w:firstLine="1770" w:firstLineChars="612"/>
        <w:rPr>
          <w:rFonts w:hint="eastAsia" w:cs="仿宋"/>
          <w:b/>
          <w:w w:val="90"/>
          <w:sz w:val="32"/>
          <w:szCs w:val="32"/>
        </w:rPr>
      </w:pPr>
    </w:p>
    <w:p w14:paraId="36DF138E">
      <w:pPr>
        <w:pStyle w:val="23"/>
        <w:adjustRightInd w:val="0"/>
        <w:ind w:left="731" w:right="-120"/>
      </w:pPr>
      <w:bookmarkStart w:id="128" w:name="_Toc521503304"/>
      <w:bookmarkStart w:id="129" w:name="_Toc507025404"/>
    </w:p>
    <w:p w14:paraId="26FDFB74">
      <w:pPr>
        <w:pStyle w:val="23"/>
        <w:adjustRightInd w:val="0"/>
        <w:ind w:left="731" w:right="-120"/>
      </w:pPr>
      <w:r>
        <w:rPr>
          <w:rFonts w:hint="eastAsia"/>
        </w:rPr>
        <w:t>1、合同</w:t>
      </w:r>
    </w:p>
    <w:p w14:paraId="78A44729">
      <w:pPr>
        <w:adjustRightInd w:val="0"/>
        <w:snapToGrid w:val="0"/>
        <w:spacing w:line="52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根据《中华人民共和国民法典》和相关法律法规，委托方（甲方）：山东济钢环保新材料有限公司，与承揽方（乙方）      有限公司协商一致，签订本合同。</w:t>
      </w:r>
    </w:p>
    <w:p w14:paraId="514AEEAC">
      <w:pPr>
        <w:adjustRightInd w:val="0"/>
        <w:snapToGrid w:val="0"/>
        <w:spacing w:line="520" w:lineRule="exact"/>
        <w:ind w:firstLine="562" w:firstLineChars="200"/>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一、合同范围、价格及维修周期。</w:t>
      </w:r>
    </w:p>
    <w:p w14:paraId="42B32336">
      <w:pPr>
        <w:adjustRightInd w:val="0"/>
        <w:snapToGrid w:val="0"/>
        <w:spacing w:line="52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1、采购清单</w:t>
      </w:r>
    </w:p>
    <w:tbl>
      <w:tblPr>
        <w:tblStyle w:val="14"/>
        <w:tblW w:w="5198" w:type="pct"/>
        <w:tblInd w:w="0" w:type="dxa"/>
        <w:tblLayout w:type="fixed"/>
        <w:tblCellMar>
          <w:top w:w="0" w:type="dxa"/>
          <w:left w:w="108" w:type="dxa"/>
          <w:bottom w:w="0" w:type="dxa"/>
          <w:right w:w="108" w:type="dxa"/>
        </w:tblCellMar>
      </w:tblPr>
      <w:tblGrid>
        <w:gridCol w:w="530"/>
        <w:gridCol w:w="1572"/>
        <w:gridCol w:w="886"/>
        <w:gridCol w:w="1547"/>
        <w:gridCol w:w="621"/>
        <w:gridCol w:w="791"/>
        <w:gridCol w:w="696"/>
        <w:gridCol w:w="930"/>
        <w:gridCol w:w="1612"/>
      </w:tblGrid>
      <w:tr w14:paraId="74B864B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D5AA99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序号</w:t>
            </w:r>
          </w:p>
        </w:tc>
        <w:tc>
          <w:tcPr>
            <w:tcW w:w="856" w:type="pct"/>
            <w:tcBorders>
              <w:top w:val="single" w:color="000000" w:sz="4" w:space="0"/>
              <w:left w:val="single" w:color="000000" w:sz="4" w:space="0"/>
              <w:bottom w:val="single" w:color="000000" w:sz="4" w:space="0"/>
              <w:right w:val="single" w:color="000000" w:sz="4" w:space="0"/>
            </w:tcBorders>
            <w:vAlign w:val="center"/>
          </w:tcPr>
          <w:p w14:paraId="4A28803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物料名称</w:t>
            </w:r>
          </w:p>
        </w:tc>
        <w:tc>
          <w:tcPr>
            <w:tcW w:w="482" w:type="pct"/>
            <w:tcBorders>
              <w:top w:val="single" w:color="000000" w:sz="4" w:space="0"/>
              <w:left w:val="single" w:color="000000" w:sz="4" w:space="0"/>
              <w:bottom w:val="single" w:color="000000" w:sz="4" w:space="0"/>
              <w:right w:val="single" w:color="000000" w:sz="4" w:space="0"/>
            </w:tcBorders>
            <w:vAlign w:val="center"/>
          </w:tcPr>
          <w:p w14:paraId="0ECC662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车型</w:t>
            </w:r>
          </w:p>
        </w:tc>
        <w:tc>
          <w:tcPr>
            <w:tcW w:w="842" w:type="pct"/>
            <w:tcBorders>
              <w:top w:val="single" w:color="000000" w:sz="4" w:space="0"/>
              <w:left w:val="single" w:color="000000" w:sz="4" w:space="0"/>
              <w:bottom w:val="single" w:color="000000" w:sz="4" w:space="0"/>
              <w:right w:val="single" w:color="000000" w:sz="4" w:space="0"/>
            </w:tcBorders>
            <w:vAlign w:val="center"/>
          </w:tcPr>
          <w:p w14:paraId="527880C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图号</w:t>
            </w:r>
          </w:p>
        </w:tc>
        <w:tc>
          <w:tcPr>
            <w:tcW w:w="338" w:type="pct"/>
            <w:tcBorders>
              <w:top w:val="single" w:color="000000" w:sz="4" w:space="0"/>
              <w:left w:val="single" w:color="000000" w:sz="4" w:space="0"/>
              <w:bottom w:val="single" w:color="000000" w:sz="4" w:space="0"/>
              <w:right w:val="single" w:color="000000" w:sz="4" w:space="0"/>
            </w:tcBorders>
            <w:vAlign w:val="center"/>
          </w:tcPr>
          <w:p w14:paraId="73F1F1A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单位</w:t>
            </w:r>
          </w:p>
        </w:tc>
        <w:tc>
          <w:tcPr>
            <w:tcW w:w="431" w:type="pct"/>
            <w:tcBorders>
              <w:top w:val="single" w:color="000000" w:sz="4" w:space="0"/>
              <w:left w:val="single" w:color="000000" w:sz="4" w:space="0"/>
              <w:bottom w:val="single" w:color="000000" w:sz="4" w:space="0"/>
              <w:right w:val="single" w:color="000000" w:sz="4" w:space="0"/>
            </w:tcBorders>
            <w:vAlign w:val="center"/>
          </w:tcPr>
          <w:p w14:paraId="23D0111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单价(元)</w:t>
            </w:r>
          </w:p>
        </w:tc>
        <w:tc>
          <w:tcPr>
            <w:tcW w:w="379" w:type="pct"/>
            <w:tcBorders>
              <w:top w:val="single" w:color="000000" w:sz="4" w:space="0"/>
              <w:left w:val="single" w:color="000000" w:sz="4" w:space="0"/>
              <w:bottom w:val="single" w:color="000000" w:sz="4" w:space="0"/>
              <w:right w:val="single" w:color="000000" w:sz="4" w:space="0"/>
            </w:tcBorders>
            <w:vAlign w:val="center"/>
          </w:tcPr>
          <w:p w14:paraId="002DA58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数量</w:t>
            </w:r>
          </w:p>
        </w:tc>
        <w:tc>
          <w:tcPr>
            <w:tcW w:w="506" w:type="pct"/>
            <w:tcBorders>
              <w:top w:val="single" w:color="000000" w:sz="4" w:space="0"/>
              <w:left w:val="single" w:color="000000" w:sz="4" w:space="0"/>
              <w:bottom w:val="single" w:color="000000" w:sz="4" w:space="0"/>
              <w:right w:val="single" w:color="000000" w:sz="4" w:space="0"/>
            </w:tcBorders>
            <w:vAlign w:val="center"/>
          </w:tcPr>
          <w:p w14:paraId="72333E7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总价</w:t>
            </w:r>
          </w:p>
        </w:tc>
        <w:tc>
          <w:tcPr>
            <w:tcW w:w="874" w:type="pct"/>
            <w:tcBorders>
              <w:top w:val="single" w:color="000000" w:sz="4" w:space="0"/>
              <w:left w:val="single" w:color="000000" w:sz="4" w:space="0"/>
              <w:bottom w:val="single" w:color="000000" w:sz="4" w:space="0"/>
              <w:right w:val="single" w:color="000000" w:sz="4" w:space="0"/>
            </w:tcBorders>
            <w:vAlign w:val="center"/>
          </w:tcPr>
          <w:p w14:paraId="32F178E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备注</w:t>
            </w:r>
          </w:p>
        </w:tc>
      </w:tr>
      <w:tr w14:paraId="21BB2C60">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0FD047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w:t>
            </w:r>
          </w:p>
        </w:tc>
        <w:tc>
          <w:tcPr>
            <w:tcW w:w="856" w:type="pct"/>
            <w:tcBorders>
              <w:top w:val="single" w:color="000000" w:sz="4" w:space="0"/>
              <w:left w:val="single" w:color="000000" w:sz="4" w:space="0"/>
              <w:bottom w:val="single" w:color="000000" w:sz="4" w:space="0"/>
              <w:right w:val="single" w:color="000000" w:sz="4" w:space="0"/>
            </w:tcBorders>
            <w:vAlign w:val="center"/>
          </w:tcPr>
          <w:p w14:paraId="65A2363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机油（CI-4/15W-40）</w:t>
            </w:r>
          </w:p>
        </w:tc>
        <w:tc>
          <w:tcPr>
            <w:tcW w:w="482" w:type="pct"/>
            <w:tcBorders>
              <w:top w:val="single" w:color="000000" w:sz="4" w:space="0"/>
              <w:left w:val="single" w:color="000000" w:sz="4" w:space="0"/>
              <w:bottom w:val="single" w:color="000000" w:sz="4" w:space="0"/>
              <w:right w:val="single" w:color="000000" w:sz="4" w:space="0"/>
            </w:tcBorders>
            <w:vAlign w:val="center"/>
          </w:tcPr>
          <w:p w14:paraId="1B06605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5EAA3E85">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42D638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升</w:t>
            </w:r>
          </w:p>
        </w:tc>
        <w:tc>
          <w:tcPr>
            <w:tcW w:w="431" w:type="pct"/>
            <w:tcBorders>
              <w:top w:val="single" w:color="000000" w:sz="4" w:space="0"/>
              <w:left w:val="single" w:color="000000" w:sz="4" w:space="0"/>
              <w:bottom w:val="single" w:color="000000" w:sz="4" w:space="0"/>
              <w:right w:val="single" w:color="000000" w:sz="4" w:space="0"/>
            </w:tcBorders>
            <w:vAlign w:val="center"/>
          </w:tcPr>
          <w:p w14:paraId="1C4F6159">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2C56551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5000</w:t>
            </w:r>
          </w:p>
        </w:tc>
        <w:tc>
          <w:tcPr>
            <w:tcW w:w="506" w:type="pct"/>
            <w:tcBorders>
              <w:top w:val="single" w:color="000000" w:sz="4" w:space="0"/>
              <w:left w:val="single" w:color="000000" w:sz="4" w:space="0"/>
              <w:bottom w:val="single" w:color="000000" w:sz="4" w:space="0"/>
              <w:right w:val="single" w:color="000000" w:sz="4" w:space="0"/>
            </w:tcBorders>
            <w:vAlign w:val="center"/>
          </w:tcPr>
          <w:p w14:paraId="070C4C2C">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7DD2F984">
            <w:pPr>
              <w:jc w:val="center"/>
              <w:rPr>
                <w:rFonts w:hint="eastAsia" w:ascii="仿宋_GB2312" w:hAnsi="仿宋_GB2312" w:eastAsia="仿宋_GB2312" w:cs="仿宋_GB2312"/>
                <w:color w:val="000000"/>
                <w:sz w:val="21"/>
                <w:szCs w:val="21"/>
              </w:rPr>
            </w:pPr>
          </w:p>
        </w:tc>
      </w:tr>
      <w:tr w14:paraId="2A8B53B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4A2164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856" w:type="pct"/>
            <w:tcBorders>
              <w:top w:val="single" w:color="000000" w:sz="4" w:space="0"/>
              <w:left w:val="single" w:color="000000" w:sz="4" w:space="0"/>
              <w:bottom w:val="single" w:color="000000" w:sz="4" w:space="0"/>
              <w:right w:val="single" w:color="000000" w:sz="4" w:space="0"/>
            </w:tcBorders>
            <w:vAlign w:val="center"/>
          </w:tcPr>
          <w:p w14:paraId="793C51A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机油（CK-4/15W-40）</w:t>
            </w:r>
          </w:p>
        </w:tc>
        <w:tc>
          <w:tcPr>
            <w:tcW w:w="482" w:type="pct"/>
            <w:tcBorders>
              <w:top w:val="single" w:color="000000" w:sz="4" w:space="0"/>
              <w:left w:val="single" w:color="000000" w:sz="4" w:space="0"/>
              <w:bottom w:val="single" w:color="000000" w:sz="4" w:space="0"/>
              <w:right w:val="single" w:color="000000" w:sz="4" w:space="0"/>
            </w:tcBorders>
            <w:vAlign w:val="center"/>
          </w:tcPr>
          <w:p w14:paraId="1A14E9D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EC950H/500</w:t>
            </w:r>
          </w:p>
        </w:tc>
        <w:tc>
          <w:tcPr>
            <w:tcW w:w="842" w:type="pct"/>
            <w:tcBorders>
              <w:top w:val="single" w:color="000000" w:sz="4" w:space="0"/>
              <w:left w:val="single" w:color="000000" w:sz="4" w:space="0"/>
              <w:bottom w:val="single" w:color="000000" w:sz="4" w:space="0"/>
              <w:right w:val="single" w:color="000000" w:sz="4" w:space="0"/>
            </w:tcBorders>
            <w:vAlign w:val="center"/>
          </w:tcPr>
          <w:p w14:paraId="2F5C31F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EF61F3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升</w:t>
            </w:r>
          </w:p>
        </w:tc>
        <w:tc>
          <w:tcPr>
            <w:tcW w:w="431" w:type="pct"/>
            <w:tcBorders>
              <w:top w:val="single" w:color="000000" w:sz="4" w:space="0"/>
              <w:left w:val="single" w:color="000000" w:sz="4" w:space="0"/>
              <w:bottom w:val="single" w:color="000000" w:sz="4" w:space="0"/>
              <w:right w:val="single" w:color="000000" w:sz="4" w:space="0"/>
            </w:tcBorders>
            <w:vAlign w:val="center"/>
          </w:tcPr>
          <w:p w14:paraId="43190B5A">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32D54B5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2000</w:t>
            </w:r>
          </w:p>
        </w:tc>
        <w:tc>
          <w:tcPr>
            <w:tcW w:w="506" w:type="pct"/>
            <w:tcBorders>
              <w:top w:val="single" w:color="000000" w:sz="4" w:space="0"/>
              <w:left w:val="single" w:color="000000" w:sz="4" w:space="0"/>
              <w:bottom w:val="single" w:color="000000" w:sz="4" w:space="0"/>
              <w:right w:val="single" w:color="000000" w:sz="4" w:space="0"/>
            </w:tcBorders>
            <w:vAlign w:val="center"/>
          </w:tcPr>
          <w:p w14:paraId="3BB84C08">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28499950">
            <w:pPr>
              <w:jc w:val="center"/>
              <w:rPr>
                <w:rFonts w:hint="eastAsia" w:ascii="仿宋_GB2312" w:hAnsi="仿宋_GB2312" w:eastAsia="仿宋_GB2312" w:cs="仿宋_GB2312"/>
                <w:color w:val="000000"/>
                <w:sz w:val="21"/>
                <w:szCs w:val="21"/>
              </w:rPr>
            </w:pPr>
          </w:p>
        </w:tc>
      </w:tr>
      <w:tr w14:paraId="51E3EE7D">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E16D85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w:t>
            </w:r>
          </w:p>
        </w:tc>
        <w:tc>
          <w:tcPr>
            <w:tcW w:w="856" w:type="pct"/>
            <w:tcBorders>
              <w:top w:val="single" w:color="000000" w:sz="4" w:space="0"/>
              <w:left w:val="single" w:color="000000" w:sz="4" w:space="0"/>
              <w:bottom w:val="single" w:color="000000" w:sz="4" w:space="0"/>
              <w:right w:val="single" w:color="000000" w:sz="4" w:space="0"/>
            </w:tcBorders>
            <w:vAlign w:val="center"/>
          </w:tcPr>
          <w:p w14:paraId="0D77359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发动机尿素溶液</w:t>
            </w:r>
          </w:p>
        </w:tc>
        <w:tc>
          <w:tcPr>
            <w:tcW w:w="482" w:type="pct"/>
            <w:tcBorders>
              <w:top w:val="single" w:color="000000" w:sz="4" w:space="0"/>
              <w:left w:val="single" w:color="000000" w:sz="4" w:space="0"/>
              <w:bottom w:val="single" w:color="000000" w:sz="4" w:space="0"/>
              <w:right w:val="single" w:color="000000" w:sz="4" w:space="0"/>
            </w:tcBorders>
            <w:vAlign w:val="center"/>
          </w:tcPr>
          <w:p w14:paraId="314E9D9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30019B1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8A81314">
            <w:pPr>
              <w:jc w:val="center"/>
              <w:textAlignment w:val="center"/>
              <w:rPr>
                <w:rFonts w:hint="eastAsia" w:ascii="仿宋_GB2312" w:hAnsi="仿宋_GB2312" w:eastAsia="仿宋_GB2312" w:cs="仿宋_GB2312"/>
                <w:color w:val="000000"/>
                <w:sz w:val="21"/>
                <w:szCs w:val="21"/>
              </w:rPr>
            </w:pPr>
            <w:r>
              <w:rPr>
                <w:rStyle w:val="30"/>
                <w:rFonts w:hint="eastAsia" w:ascii="仿宋_GB2312" w:hAnsi="仿宋_GB2312" w:eastAsia="仿宋_GB2312" w:cs="仿宋_GB2312"/>
                <w:sz w:val="21"/>
                <w:szCs w:val="21"/>
                <w:lang w:bidi="ar"/>
              </w:rPr>
              <w:t>10Kg/</w:t>
            </w:r>
            <w:r>
              <w:rPr>
                <w:rStyle w:val="31"/>
                <w:rFonts w:hint="default" w:ascii="仿宋_GB2312" w:hAnsi="仿宋_GB2312" w:eastAsia="仿宋_GB2312" w:cs="仿宋_GB2312"/>
                <w:sz w:val="21"/>
                <w:szCs w:val="21"/>
                <w:lang w:bidi="ar"/>
              </w:rPr>
              <w:t>桶</w:t>
            </w:r>
          </w:p>
        </w:tc>
        <w:tc>
          <w:tcPr>
            <w:tcW w:w="431" w:type="pct"/>
            <w:tcBorders>
              <w:top w:val="single" w:color="000000" w:sz="4" w:space="0"/>
              <w:left w:val="single" w:color="000000" w:sz="4" w:space="0"/>
              <w:bottom w:val="single" w:color="000000" w:sz="4" w:space="0"/>
              <w:right w:val="single" w:color="000000" w:sz="4" w:space="0"/>
            </w:tcBorders>
            <w:vAlign w:val="center"/>
          </w:tcPr>
          <w:p w14:paraId="72F0CFE9">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B65223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2000</w:t>
            </w:r>
          </w:p>
        </w:tc>
        <w:tc>
          <w:tcPr>
            <w:tcW w:w="506" w:type="pct"/>
            <w:tcBorders>
              <w:top w:val="single" w:color="000000" w:sz="4" w:space="0"/>
              <w:left w:val="single" w:color="000000" w:sz="4" w:space="0"/>
              <w:bottom w:val="single" w:color="000000" w:sz="4" w:space="0"/>
              <w:right w:val="single" w:color="000000" w:sz="4" w:space="0"/>
            </w:tcBorders>
            <w:vAlign w:val="center"/>
          </w:tcPr>
          <w:p w14:paraId="11DD9815">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7D200EC7">
            <w:pPr>
              <w:jc w:val="center"/>
              <w:rPr>
                <w:rFonts w:hint="eastAsia" w:ascii="仿宋_GB2312" w:hAnsi="仿宋_GB2312" w:eastAsia="仿宋_GB2312" w:cs="仿宋_GB2312"/>
                <w:color w:val="000000"/>
                <w:sz w:val="21"/>
                <w:szCs w:val="21"/>
              </w:rPr>
            </w:pPr>
          </w:p>
        </w:tc>
      </w:tr>
      <w:tr w14:paraId="0B10B836">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041178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856" w:type="pct"/>
            <w:tcBorders>
              <w:top w:val="single" w:color="000000" w:sz="4" w:space="0"/>
              <w:left w:val="single" w:color="000000" w:sz="4" w:space="0"/>
              <w:bottom w:val="single" w:color="000000" w:sz="4" w:space="0"/>
              <w:right w:val="single" w:color="000000" w:sz="4" w:space="0"/>
            </w:tcBorders>
            <w:vAlign w:val="center"/>
          </w:tcPr>
          <w:p w14:paraId="4C30D2B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长效液压油(JL-5)</w:t>
            </w:r>
          </w:p>
        </w:tc>
        <w:tc>
          <w:tcPr>
            <w:tcW w:w="482" w:type="pct"/>
            <w:tcBorders>
              <w:top w:val="single" w:color="000000" w:sz="4" w:space="0"/>
              <w:left w:val="single" w:color="000000" w:sz="4" w:space="0"/>
              <w:bottom w:val="single" w:color="000000" w:sz="4" w:space="0"/>
              <w:right w:val="single" w:color="000000" w:sz="4" w:space="0"/>
            </w:tcBorders>
            <w:vAlign w:val="center"/>
          </w:tcPr>
          <w:p w14:paraId="0810783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7ADFD51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7FF367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升</w:t>
            </w:r>
          </w:p>
        </w:tc>
        <w:tc>
          <w:tcPr>
            <w:tcW w:w="431" w:type="pct"/>
            <w:tcBorders>
              <w:top w:val="single" w:color="000000" w:sz="4" w:space="0"/>
              <w:left w:val="single" w:color="000000" w:sz="4" w:space="0"/>
              <w:bottom w:val="single" w:color="000000" w:sz="4" w:space="0"/>
              <w:right w:val="single" w:color="000000" w:sz="4" w:space="0"/>
            </w:tcBorders>
            <w:vAlign w:val="center"/>
          </w:tcPr>
          <w:p w14:paraId="14D93BFD">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6CDF1AC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16000</w:t>
            </w:r>
          </w:p>
        </w:tc>
        <w:tc>
          <w:tcPr>
            <w:tcW w:w="506" w:type="pct"/>
            <w:tcBorders>
              <w:top w:val="single" w:color="000000" w:sz="4" w:space="0"/>
              <w:left w:val="single" w:color="000000" w:sz="4" w:space="0"/>
              <w:bottom w:val="single" w:color="000000" w:sz="4" w:space="0"/>
              <w:right w:val="single" w:color="000000" w:sz="4" w:space="0"/>
            </w:tcBorders>
            <w:vAlign w:val="center"/>
          </w:tcPr>
          <w:p w14:paraId="4612EACE">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5EC6C8C3">
            <w:pPr>
              <w:jc w:val="center"/>
              <w:rPr>
                <w:rFonts w:hint="eastAsia" w:ascii="仿宋_GB2312" w:hAnsi="仿宋_GB2312" w:eastAsia="仿宋_GB2312" w:cs="仿宋_GB2312"/>
                <w:color w:val="000000"/>
                <w:sz w:val="21"/>
                <w:szCs w:val="21"/>
              </w:rPr>
            </w:pPr>
          </w:p>
        </w:tc>
      </w:tr>
      <w:tr w14:paraId="736A4CBD">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B779B2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w:t>
            </w:r>
          </w:p>
        </w:tc>
        <w:tc>
          <w:tcPr>
            <w:tcW w:w="856" w:type="pct"/>
            <w:tcBorders>
              <w:top w:val="single" w:color="000000" w:sz="4" w:space="0"/>
              <w:left w:val="single" w:color="000000" w:sz="4" w:space="0"/>
              <w:bottom w:val="single" w:color="000000" w:sz="4" w:space="0"/>
              <w:right w:val="single" w:color="000000" w:sz="4" w:space="0"/>
            </w:tcBorders>
            <w:vAlign w:val="center"/>
          </w:tcPr>
          <w:p w14:paraId="5687EF1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齿轮油(85W-140)</w:t>
            </w:r>
          </w:p>
        </w:tc>
        <w:tc>
          <w:tcPr>
            <w:tcW w:w="482" w:type="pct"/>
            <w:tcBorders>
              <w:top w:val="single" w:color="000000" w:sz="4" w:space="0"/>
              <w:left w:val="single" w:color="000000" w:sz="4" w:space="0"/>
              <w:bottom w:val="single" w:color="000000" w:sz="4" w:space="0"/>
              <w:right w:val="single" w:color="000000" w:sz="4" w:space="0"/>
            </w:tcBorders>
            <w:vAlign w:val="center"/>
          </w:tcPr>
          <w:p w14:paraId="37EC7A4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061CF59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005F02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升</w:t>
            </w:r>
          </w:p>
        </w:tc>
        <w:tc>
          <w:tcPr>
            <w:tcW w:w="431" w:type="pct"/>
            <w:tcBorders>
              <w:top w:val="single" w:color="000000" w:sz="4" w:space="0"/>
              <w:left w:val="single" w:color="000000" w:sz="4" w:space="0"/>
              <w:bottom w:val="single" w:color="000000" w:sz="4" w:space="0"/>
              <w:right w:val="single" w:color="000000" w:sz="4" w:space="0"/>
            </w:tcBorders>
            <w:vAlign w:val="center"/>
          </w:tcPr>
          <w:p w14:paraId="1EDBDE25">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3E5E53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700</w:t>
            </w:r>
          </w:p>
        </w:tc>
        <w:tc>
          <w:tcPr>
            <w:tcW w:w="506" w:type="pct"/>
            <w:tcBorders>
              <w:top w:val="single" w:color="000000" w:sz="4" w:space="0"/>
              <w:left w:val="single" w:color="000000" w:sz="4" w:space="0"/>
              <w:bottom w:val="single" w:color="000000" w:sz="4" w:space="0"/>
              <w:right w:val="single" w:color="000000" w:sz="4" w:space="0"/>
            </w:tcBorders>
            <w:vAlign w:val="center"/>
          </w:tcPr>
          <w:p w14:paraId="55975C8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2AC5701A">
            <w:pPr>
              <w:jc w:val="center"/>
              <w:rPr>
                <w:rFonts w:hint="eastAsia" w:ascii="仿宋_GB2312" w:hAnsi="仿宋_GB2312" w:eastAsia="仿宋_GB2312" w:cs="仿宋_GB2312"/>
                <w:color w:val="000000"/>
                <w:sz w:val="21"/>
                <w:szCs w:val="21"/>
              </w:rPr>
            </w:pPr>
          </w:p>
        </w:tc>
      </w:tr>
      <w:tr w14:paraId="46911BBA">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00EF0C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856" w:type="pct"/>
            <w:tcBorders>
              <w:top w:val="single" w:color="000000" w:sz="4" w:space="0"/>
              <w:left w:val="single" w:color="000000" w:sz="4" w:space="0"/>
              <w:bottom w:val="single" w:color="000000" w:sz="4" w:space="0"/>
              <w:right w:val="single" w:color="000000" w:sz="4" w:space="0"/>
            </w:tcBorders>
            <w:vAlign w:val="center"/>
          </w:tcPr>
          <w:p w14:paraId="683922A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防冻液</w:t>
            </w:r>
          </w:p>
        </w:tc>
        <w:tc>
          <w:tcPr>
            <w:tcW w:w="482" w:type="pct"/>
            <w:tcBorders>
              <w:top w:val="single" w:color="000000" w:sz="4" w:space="0"/>
              <w:left w:val="single" w:color="000000" w:sz="4" w:space="0"/>
              <w:bottom w:val="single" w:color="000000" w:sz="4" w:space="0"/>
              <w:right w:val="single" w:color="000000" w:sz="4" w:space="0"/>
            </w:tcBorders>
            <w:vAlign w:val="center"/>
          </w:tcPr>
          <w:p w14:paraId="72F3E26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11421D15">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30626BF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升</w:t>
            </w:r>
          </w:p>
        </w:tc>
        <w:tc>
          <w:tcPr>
            <w:tcW w:w="431" w:type="pct"/>
            <w:tcBorders>
              <w:top w:val="single" w:color="000000" w:sz="4" w:space="0"/>
              <w:left w:val="single" w:color="000000" w:sz="4" w:space="0"/>
              <w:bottom w:val="single" w:color="000000" w:sz="4" w:space="0"/>
              <w:right w:val="single" w:color="000000" w:sz="4" w:space="0"/>
            </w:tcBorders>
            <w:vAlign w:val="center"/>
          </w:tcPr>
          <w:p w14:paraId="4AD5E669">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0AF51CA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1000</w:t>
            </w:r>
          </w:p>
        </w:tc>
        <w:tc>
          <w:tcPr>
            <w:tcW w:w="506" w:type="pct"/>
            <w:tcBorders>
              <w:top w:val="single" w:color="000000" w:sz="4" w:space="0"/>
              <w:left w:val="single" w:color="000000" w:sz="4" w:space="0"/>
              <w:bottom w:val="single" w:color="000000" w:sz="4" w:space="0"/>
              <w:right w:val="single" w:color="000000" w:sz="4" w:space="0"/>
            </w:tcBorders>
            <w:vAlign w:val="center"/>
          </w:tcPr>
          <w:p w14:paraId="785898E4">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79EE5072">
            <w:pPr>
              <w:jc w:val="center"/>
              <w:rPr>
                <w:rFonts w:hint="eastAsia" w:ascii="仿宋_GB2312" w:hAnsi="仿宋_GB2312" w:eastAsia="仿宋_GB2312" w:cs="仿宋_GB2312"/>
                <w:color w:val="000000"/>
                <w:sz w:val="21"/>
                <w:szCs w:val="21"/>
              </w:rPr>
            </w:pPr>
          </w:p>
        </w:tc>
      </w:tr>
      <w:tr w14:paraId="4A129A4E">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7E1813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w:t>
            </w:r>
          </w:p>
        </w:tc>
        <w:tc>
          <w:tcPr>
            <w:tcW w:w="856" w:type="pct"/>
            <w:tcBorders>
              <w:top w:val="single" w:color="000000" w:sz="4" w:space="0"/>
              <w:left w:val="single" w:color="000000" w:sz="4" w:space="0"/>
              <w:bottom w:val="single" w:color="000000" w:sz="4" w:space="0"/>
              <w:right w:val="single" w:color="000000" w:sz="4" w:space="0"/>
            </w:tcBorders>
            <w:vAlign w:val="center"/>
          </w:tcPr>
          <w:p w14:paraId="3127023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机油滤芯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408D76D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0E13DA3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AA6280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43594332">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52739BA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429</w:t>
            </w:r>
          </w:p>
        </w:tc>
        <w:tc>
          <w:tcPr>
            <w:tcW w:w="506" w:type="pct"/>
            <w:tcBorders>
              <w:top w:val="single" w:color="000000" w:sz="4" w:space="0"/>
              <w:left w:val="single" w:color="000000" w:sz="4" w:space="0"/>
              <w:bottom w:val="single" w:color="000000" w:sz="4" w:space="0"/>
              <w:right w:val="single" w:color="000000" w:sz="4" w:space="0"/>
            </w:tcBorders>
            <w:vAlign w:val="center"/>
          </w:tcPr>
          <w:p w14:paraId="3827EC67">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6EA4F9DE">
            <w:pPr>
              <w:jc w:val="center"/>
              <w:rPr>
                <w:rFonts w:hint="eastAsia" w:ascii="仿宋_GB2312" w:hAnsi="仿宋_GB2312" w:eastAsia="仿宋_GB2312" w:cs="仿宋_GB2312"/>
                <w:color w:val="000000"/>
                <w:sz w:val="21"/>
                <w:szCs w:val="21"/>
              </w:rPr>
            </w:pPr>
          </w:p>
        </w:tc>
      </w:tr>
      <w:tr w14:paraId="0471AC9F">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6B6887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856" w:type="pct"/>
            <w:tcBorders>
              <w:top w:val="single" w:color="000000" w:sz="4" w:space="0"/>
              <w:left w:val="single" w:color="000000" w:sz="4" w:space="0"/>
              <w:bottom w:val="single" w:color="000000" w:sz="4" w:space="0"/>
              <w:right w:val="single" w:color="000000" w:sz="4" w:space="0"/>
            </w:tcBorders>
            <w:vAlign w:val="center"/>
          </w:tcPr>
          <w:p w14:paraId="639E06C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柴油滤芯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40781B4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5ABB31BB">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A6FC2F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0C96D353">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135D1F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143</w:t>
            </w:r>
          </w:p>
        </w:tc>
        <w:tc>
          <w:tcPr>
            <w:tcW w:w="506" w:type="pct"/>
            <w:tcBorders>
              <w:top w:val="single" w:color="000000" w:sz="4" w:space="0"/>
              <w:left w:val="single" w:color="000000" w:sz="4" w:space="0"/>
              <w:bottom w:val="single" w:color="000000" w:sz="4" w:space="0"/>
              <w:right w:val="single" w:color="000000" w:sz="4" w:space="0"/>
            </w:tcBorders>
            <w:vAlign w:val="center"/>
          </w:tcPr>
          <w:p w14:paraId="58C5077C">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19BD0B92">
            <w:pPr>
              <w:jc w:val="center"/>
              <w:rPr>
                <w:rFonts w:hint="eastAsia" w:ascii="仿宋_GB2312" w:hAnsi="仿宋_GB2312" w:eastAsia="仿宋_GB2312" w:cs="仿宋_GB2312"/>
                <w:color w:val="000000"/>
                <w:sz w:val="21"/>
                <w:szCs w:val="21"/>
              </w:rPr>
            </w:pPr>
          </w:p>
        </w:tc>
      </w:tr>
      <w:tr w14:paraId="3CD0910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7F7F54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w:t>
            </w:r>
          </w:p>
        </w:tc>
        <w:tc>
          <w:tcPr>
            <w:tcW w:w="856" w:type="pct"/>
            <w:tcBorders>
              <w:top w:val="single" w:color="000000" w:sz="4" w:space="0"/>
              <w:left w:val="single" w:color="000000" w:sz="4" w:space="0"/>
              <w:bottom w:val="single" w:color="000000" w:sz="4" w:space="0"/>
              <w:right w:val="single" w:color="000000" w:sz="4" w:space="0"/>
            </w:tcBorders>
            <w:vAlign w:val="center"/>
          </w:tcPr>
          <w:p w14:paraId="1E8A64E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柴油粗滤器</w:t>
            </w:r>
          </w:p>
        </w:tc>
        <w:tc>
          <w:tcPr>
            <w:tcW w:w="482" w:type="pct"/>
            <w:tcBorders>
              <w:top w:val="single" w:color="000000" w:sz="4" w:space="0"/>
              <w:left w:val="single" w:color="000000" w:sz="4" w:space="0"/>
              <w:bottom w:val="single" w:color="000000" w:sz="4" w:space="0"/>
              <w:right w:val="single" w:color="000000" w:sz="4" w:space="0"/>
            </w:tcBorders>
            <w:vAlign w:val="center"/>
          </w:tcPr>
          <w:p w14:paraId="3E4D311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3261AE1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86003D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468123E1">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634A4C7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66</w:t>
            </w:r>
          </w:p>
        </w:tc>
        <w:tc>
          <w:tcPr>
            <w:tcW w:w="506" w:type="pct"/>
            <w:tcBorders>
              <w:top w:val="single" w:color="000000" w:sz="4" w:space="0"/>
              <w:left w:val="single" w:color="000000" w:sz="4" w:space="0"/>
              <w:bottom w:val="single" w:color="000000" w:sz="4" w:space="0"/>
              <w:right w:val="single" w:color="000000" w:sz="4" w:space="0"/>
            </w:tcBorders>
            <w:vAlign w:val="center"/>
          </w:tcPr>
          <w:p w14:paraId="3464A0B7">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13764F65">
            <w:pPr>
              <w:jc w:val="center"/>
              <w:rPr>
                <w:rFonts w:hint="eastAsia" w:ascii="仿宋_GB2312" w:hAnsi="仿宋_GB2312" w:eastAsia="仿宋_GB2312" w:cs="仿宋_GB2312"/>
                <w:color w:val="000000"/>
                <w:sz w:val="21"/>
                <w:szCs w:val="21"/>
              </w:rPr>
            </w:pPr>
          </w:p>
        </w:tc>
      </w:tr>
      <w:tr w14:paraId="5A9B53EC">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858DAB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856" w:type="pct"/>
            <w:tcBorders>
              <w:top w:val="single" w:color="000000" w:sz="4" w:space="0"/>
              <w:left w:val="single" w:color="000000" w:sz="4" w:space="0"/>
              <w:bottom w:val="single" w:color="000000" w:sz="4" w:space="0"/>
              <w:right w:val="single" w:color="000000" w:sz="4" w:space="0"/>
            </w:tcBorders>
            <w:vAlign w:val="center"/>
          </w:tcPr>
          <w:p w14:paraId="73CB6D2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油水分离器</w:t>
            </w:r>
          </w:p>
        </w:tc>
        <w:tc>
          <w:tcPr>
            <w:tcW w:w="482" w:type="pct"/>
            <w:tcBorders>
              <w:top w:val="single" w:color="000000" w:sz="4" w:space="0"/>
              <w:left w:val="single" w:color="000000" w:sz="4" w:space="0"/>
              <w:bottom w:val="single" w:color="000000" w:sz="4" w:space="0"/>
              <w:right w:val="single" w:color="000000" w:sz="4" w:space="0"/>
            </w:tcBorders>
            <w:vAlign w:val="center"/>
          </w:tcPr>
          <w:p w14:paraId="5E2766B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289CEDA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754D6D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7CC3978D">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699F00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143</w:t>
            </w:r>
          </w:p>
        </w:tc>
        <w:tc>
          <w:tcPr>
            <w:tcW w:w="506" w:type="pct"/>
            <w:tcBorders>
              <w:top w:val="single" w:color="000000" w:sz="4" w:space="0"/>
              <w:left w:val="single" w:color="000000" w:sz="4" w:space="0"/>
              <w:bottom w:val="single" w:color="000000" w:sz="4" w:space="0"/>
              <w:right w:val="single" w:color="000000" w:sz="4" w:space="0"/>
            </w:tcBorders>
            <w:vAlign w:val="center"/>
          </w:tcPr>
          <w:p w14:paraId="0A9B68C3">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070EB751">
            <w:pPr>
              <w:jc w:val="center"/>
              <w:rPr>
                <w:rFonts w:hint="eastAsia" w:ascii="仿宋_GB2312" w:hAnsi="仿宋_GB2312" w:eastAsia="仿宋_GB2312" w:cs="仿宋_GB2312"/>
                <w:color w:val="000000"/>
                <w:sz w:val="21"/>
                <w:szCs w:val="21"/>
              </w:rPr>
            </w:pPr>
          </w:p>
        </w:tc>
      </w:tr>
      <w:tr w14:paraId="59A88AD2">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3EF791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w:t>
            </w:r>
          </w:p>
        </w:tc>
        <w:tc>
          <w:tcPr>
            <w:tcW w:w="856" w:type="pct"/>
            <w:tcBorders>
              <w:top w:val="single" w:color="000000" w:sz="4" w:space="0"/>
              <w:left w:val="single" w:color="000000" w:sz="4" w:space="0"/>
              <w:bottom w:val="single" w:color="000000" w:sz="4" w:space="0"/>
              <w:right w:val="single" w:color="000000" w:sz="4" w:space="0"/>
            </w:tcBorders>
            <w:vAlign w:val="center"/>
          </w:tcPr>
          <w:p w14:paraId="6505914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空气滤芯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21A3C29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226CD441">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4177A5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53BCFBF9">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41B6B4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286</w:t>
            </w:r>
          </w:p>
        </w:tc>
        <w:tc>
          <w:tcPr>
            <w:tcW w:w="506" w:type="pct"/>
            <w:tcBorders>
              <w:top w:val="single" w:color="000000" w:sz="4" w:space="0"/>
              <w:left w:val="single" w:color="000000" w:sz="4" w:space="0"/>
              <w:bottom w:val="single" w:color="000000" w:sz="4" w:space="0"/>
              <w:right w:val="single" w:color="000000" w:sz="4" w:space="0"/>
            </w:tcBorders>
            <w:vAlign w:val="center"/>
          </w:tcPr>
          <w:p w14:paraId="7AEF6B3D">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4DF20B4E">
            <w:pPr>
              <w:jc w:val="center"/>
              <w:rPr>
                <w:rFonts w:hint="eastAsia" w:ascii="仿宋_GB2312" w:hAnsi="仿宋_GB2312" w:eastAsia="仿宋_GB2312" w:cs="仿宋_GB2312"/>
                <w:color w:val="000000"/>
                <w:sz w:val="21"/>
                <w:szCs w:val="21"/>
              </w:rPr>
            </w:pPr>
          </w:p>
        </w:tc>
      </w:tr>
      <w:tr w14:paraId="191DCB4D">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1E2922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12</w:t>
            </w:r>
          </w:p>
        </w:tc>
        <w:tc>
          <w:tcPr>
            <w:tcW w:w="856" w:type="pct"/>
            <w:tcBorders>
              <w:top w:val="single" w:color="000000" w:sz="4" w:space="0"/>
              <w:left w:val="single" w:color="000000" w:sz="4" w:space="0"/>
              <w:bottom w:val="single" w:color="000000" w:sz="4" w:space="0"/>
              <w:right w:val="single" w:color="000000" w:sz="4" w:space="0"/>
            </w:tcBorders>
            <w:vAlign w:val="center"/>
          </w:tcPr>
          <w:p w14:paraId="5C0E93C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回油滤芯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3648F5F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280FE98E">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57FBF9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10E6810B">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5F12D6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w:t>
            </w:r>
          </w:p>
        </w:tc>
        <w:tc>
          <w:tcPr>
            <w:tcW w:w="506" w:type="pct"/>
            <w:tcBorders>
              <w:top w:val="single" w:color="000000" w:sz="4" w:space="0"/>
              <w:left w:val="single" w:color="000000" w:sz="4" w:space="0"/>
              <w:bottom w:val="single" w:color="000000" w:sz="4" w:space="0"/>
              <w:right w:val="single" w:color="000000" w:sz="4" w:space="0"/>
            </w:tcBorders>
            <w:vAlign w:val="center"/>
          </w:tcPr>
          <w:p w14:paraId="4067C147">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676E9A2E">
            <w:pPr>
              <w:jc w:val="center"/>
              <w:rPr>
                <w:rFonts w:hint="eastAsia" w:ascii="仿宋_GB2312" w:hAnsi="仿宋_GB2312" w:eastAsia="仿宋_GB2312" w:cs="仿宋_GB2312"/>
                <w:color w:val="000000"/>
                <w:sz w:val="21"/>
                <w:szCs w:val="21"/>
              </w:rPr>
            </w:pPr>
          </w:p>
        </w:tc>
      </w:tr>
      <w:tr w14:paraId="100014C1">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70D14B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13</w:t>
            </w:r>
          </w:p>
        </w:tc>
        <w:tc>
          <w:tcPr>
            <w:tcW w:w="856" w:type="pct"/>
            <w:tcBorders>
              <w:top w:val="single" w:color="000000" w:sz="4" w:space="0"/>
              <w:left w:val="single" w:color="000000" w:sz="4" w:space="0"/>
              <w:bottom w:val="single" w:color="000000" w:sz="4" w:space="0"/>
              <w:right w:val="single" w:color="000000" w:sz="4" w:space="0"/>
            </w:tcBorders>
            <w:vAlign w:val="center"/>
          </w:tcPr>
          <w:p w14:paraId="3BE0EF8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先导滤芯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3F52AEB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6206838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EF1412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785CCD27">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B37518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506" w:type="pct"/>
            <w:tcBorders>
              <w:top w:val="single" w:color="000000" w:sz="4" w:space="0"/>
              <w:left w:val="single" w:color="000000" w:sz="4" w:space="0"/>
              <w:bottom w:val="single" w:color="000000" w:sz="4" w:space="0"/>
              <w:right w:val="single" w:color="000000" w:sz="4" w:space="0"/>
            </w:tcBorders>
            <w:vAlign w:val="center"/>
          </w:tcPr>
          <w:p w14:paraId="343F3B0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78C7471D">
            <w:pPr>
              <w:jc w:val="center"/>
              <w:rPr>
                <w:rFonts w:hint="eastAsia" w:ascii="仿宋_GB2312" w:hAnsi="仿宋_GB2312" w:eastAsia="仿宋_GB2312" w:cs="仿宋_GB2312"/>
                <w:color w:val="000000"/>
                <w:sz w:val="21"/>
                <w:szCs w:val="21"/>
              </w:rPr>
            </w:pPr>
          </w:p>
        </w:tc>
      </w:tr>
      <w:tr w14:paraId="0C807D4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E28F54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w:t>
            </w:r>
          </w:p>
        </w:tc>
        <w:tc>
          <w:tcPr>
            <w:tcW w:w="856" w:type="pct"/>
            <w:tcBorders>
              <w:top w:val="single" w:color="000000" w:sz="4" w:space="0"/>
              <w:left w:val="single" w:color="000000" w:sz="4" w:space="0"/>
              <w:bottom w:val="single" w:color="000000" w:sz="4" w:space="0"/>
              <w:right w:val="single" w:color="000000" w:sz="4" w:space="0"/>
            </w:tcBorders>
            <w:vAlign w:val="center"/>
          </w:tcPr>
          <w:p w14:paraId="34564B0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先导滤芯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6D8857C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229C5525">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27B3CF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2CDF99DE">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91E98F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12</w:t>
            </w:r>
          </w:p>
        </w:tc>
        <w:tc>
          <w:tcPr>
            <w:tcW w:w="506" w:type="pct"/>
            <w:tcBorders>
              <w:top w:val="single" w:color="000000" w:sz="4" w:space="0"/>
              <w:left w:val="single" w:color="000000" w:sz="4" w:space="0"/>
              <w:bottom w:val="single" w:color="000000" w:sz="4" w:space="0"/>
              <w:right w:val="single" w:color="000000" w:sz="4" w:space="0"/>
            </w:tcBorders>
            <w:vAlign w:val="center"/>
          </w:tcPr>
          <w:p w14:paraId="45DF01DD">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175755BA">
            <w:pPr>
              <w:jc w:val="center"/>
              <w:rPr>
                <w:rFonts w:hint="eastAsia" w:ascii="仿宋_GB2312" w:hAnsi="仿宋_GB2312" w:eastAsia="仿宋_GB2312" w:cs="仿宋_GB2312"/>
                <w:color w:val="000000"/>
                <w:sz w:val="21"/>
                <w:szCs w:val="21"/>
              </w:rPr>
            </w:pPr>
          </w:p>
        </w:tc>
      </w:tr>
      <w:tr w14:paraId="3C460B8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852522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15</w:t>
            </w:r>
          </w:p>
        </w:tc>
        <w:tc>
          <w:tcPr>
            <w:tcW w:w="856" w:type="pct"/>
            <w:tcBorders>
              <w:top w:val="single" w:color="000000" w:sz="4" w:space="0"/>
              <w:left w:val="single" w:color="000000" w:sz="4" w:space="0"/>
              <w:bottom w:val="single" w:color="000000" w:sz="4" w:space="0"/>
              <w:right w:val="single" w:color="000000" w:sz="4" w:space="0"/>
            </w:tcBorders>
            <w:vAlign w:val="center"/>
          </w:tcPr>
          <w:p w14:paraId="492566D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泄露滤芯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3AE768C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5AAB5AE1">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ACA599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3FDC706A">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06D17BF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100</w:t>
            </w:r>
          </w:p>
        </w:tc>
        <w:tc>
          <w:tcPr>
            <w:tcW w:w="506" w:type="pct"/>
            <w:tcBorders>
              <w:top w:val="single" w:color="000000" w:sz="4" w:space="0"/>
              <w:left w:val="single" w:color="000000" w:sz="4" w:space="0"/>
              <w:bottom w:val="single" w:color="000000" w:sz="4" w:space="0"/>
              <w:right w:val="single" w:color="000000" w:sz="4" w:space="0"/>
            </w:tcBorders>
            <w:vAlign w:val="center"/>
          </w:tcPr>
          <w:p w14:paraId="2D8C491B">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79DD5D02">
            <w:pPr>
              <w:jc w:val="center"/>
              <w:rPr>
                <w:rFonts w:hint="eastAsia" w:ascii="仿宋_GB2312" w:hAnsi="仿宋_GB2312" w:eastAsia="仿宋_GB2312" w:cs="仿宋_GB2312"/>
                <w:color w:val="000000"/>
                <w:sz w:val="21"/>
                <w:szCs w:val="21"/>
              </w:rPr>
            </w:pPr>
          </w:p>
        </w:tc>
      </w:tr>
      <w:tr w14:paraId="0142B6F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6348F1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16</w:t>
            </w:r>
          </w:p>
        </w:tc>
        <w:tc>
          <w:tcPr>
            <w:tcW w:w="856" w:type="pct"/>
            <w:tcBorders>
              <w:top w:val="single" w:color="000000" w:sz="4" w:space="0"/>
              <w:left w:val="single" w:color="000000" w:sz="4" w:space="0"/>
              <w:bottom w:val="single" w:color="000000" w:sz="4" w:space="0"/>
              <w:right w:val="single" w:color="000000" w:sz="4" w:space="0"/>
            </w:tcBorders>
            <w:vAlign w:val="center"/>
          </w:tcPr>
          <w:p w14:paraId="0962FBF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空调外滤芯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35680D1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73CA07B6">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896B65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38DE3718">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3FF4677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w:t>
            </w:r>
          </w:p>
        </w:tc>
        <w:tc>
          <w:tcPr>
            <w:tcW w:w="506" w:type="pct"/>
            <w:tcBorders>
              <w:top w:val="single" w:color="000000" w:sz="4" w:space="0"/>
              <w:left w:val="single" w:color="000000" w:sz="4" w:space="0"/>
              <w:bottom w:val="single" w:color="000000" w:sz="4" w:space="0"/>
              <w:right w:val="single" w:color="000000" w:sz="4" w:space="0"/>
            </w:tcBorders>
            <w:vAlign w:val="center"/>
          </w:tcPr>
          <w:p w14:paraId="1E330319">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260AA402">
            <w:pPr>
              <w:jc w:val="center"/>
              <w:rPr>
                <w:rFonts w:hint="eastAsia" w:ascii="仿宋_GB2312" w:hAnsi="仿宋_GB2312" w:eastAsia="仿宋_GB2312" w:cs="仿宋_GB2312"/>
                <w:color w:val="000000"/>
                <w:sz w:val="21"/>
                <w:szCs w:val="21"/>
              </w:rPr>
            </w:pPr>
          </w:p>
        </w:tc>
      </w:tr>
      <w:tr w14:paraId="082D3066">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772248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17</w:t>
            </w:r>
          </w:p>
        </w:tc>
        <w:tc>
          <w:tcPr>
            <w:tcW w:w="856" w:type="pct"/>
            <w:tcBorders>
              <w:top w:val="single" w:color="000000" w:sz="4" w:space="0"/>
              <w:left w:val="single" w:color="000000" w:sz="4" w:space="0"/>
              <w:bottom w:val="single" w:color="000000" w:sz="4" w:space="0"/>
              <w:right w:val="single" w:color="000000" w:sz="4" w:space="0"/>
            </w:tcBorders>
            <w:vAlign w:val="center"/>
          </w:tcPr>
          <w:p w14:paraId="70F13AF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空调内滤芯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71702A5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7714206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A2B9AB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55DBE241">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6F83CE2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w:t>
            </w:r>
          </w:p>
        </w:tc>
        <w:tc>
          <w:tcPr>
            <w:tcW w:w="506" w:type="pct"/>
            <w:tcBorders>
              <w:top w:val="single" w:color="000000" w:sz="4" w:space="0"/>
              <w:left w:val="single" w:color="000000" w:sz="4" w:space="0"/>
              <w:bottom w:val="single" w:color="000000" w:sz="4" w:space="0"/>
              <w:right w:val="single" w:color="000000" w:sz="4" w:space="0"/>
            </w:tcBorders>
            <w:vAlign w:val="center"/>
          </w:tcPr>
          <w:p w14:paraId="2E886F48">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4321F127">
            <w:pPr>
              <w:jc w:val="center"/>
              <w:rPr>
                <w:rFonts w:hint="eastAsia" w:ascii="仿宋_GB2312" w:hAnsi="仿宋_GB2312" w:eastAsia="仿宋_GB2312" w:cs="仿宋_GB2312"/>
                <w:color w:val="000000"/>
                <w:sz w:val="21"/>
                <w:szCs w:val="21"/>
              </w:rPr>
            </w:pPr>
          </w:p>
        </w:tc>
      </w:tr>
      <w:tr w14:paraId="25143C76">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8A67A9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18</w:t>
            </w:r>
          </w:p>
        </w:tc>
        <w:tc>
          <w:tcPr>
            <w:tcW w:w="856" w:type="pct"/>
            <w:tcBorders>
              <w:top w:val="single" w:color="000000" w:sz="4" w:space="0"/>
              <w:left w:val="single" w:color="000000" w:sz="4" w:space="0"/>
              <w:bottom w:val="single" w:color="000000" w:sz="4" w:space="0"/>
              <w:right w:val="single" w:color="000000" w:sz="4" w:space="0"/>
            </w:tcBorders>
            <w:vAlign w:val="center"/>
          </w:tcPr>
          <w:p w14:paraId="35BAD6C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柴油油箱呼吸器</w:t>
            </w:r>
          </w:p>
        </w:tc>
        <w:tc>
          <w:tcPr>
            <w:tcW w:w="482" w:type="pct"/>
            <w:tcBorders>
              <w:top w:val="single" w:color="000000" w:sz="4" w:space="0"/>
              <w:left w:val="single" w:color="000000" w:sz="4" w:space="0"/>
              <w:bottom w:val="single" w:color="000000" w:sz="4" w:space="0"/>
              <w:right w:val="single" w:color="000000" w:sz="4" w:space="0"/>
            </w:tcBorders>
            <w:vAlign w:val="center"/>
          </w:tcPr>
          <w:p w14:paraId="5BCDEF1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065A8061">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8FBCB1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4EAB7152">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22273E9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w:t>
            </w:r>
          </w:p>
        </w:tc>
        <w:tc>
          <w:tcPr>
            <w:tcW w:w="506" w:type="pct"/>
            <w:tcBorders>
              <w:top w:val="single" w:color="000000" w:sz="4" w:space="0"/>
              <w:left w:val="single" w:color="000000" w:sz="4" w:space="0"/>
              <w:bottom w:val="single" w:color="000000" w:sz="4" w:space="0"/>
              <w:right w:val="single" w:color="000000" w:sz="4" w:space="0"/>
            </w:tcBorders>
            <w:vAlign w:val="center"/>
          </w:tcPr>
          <w:p w14:paraId="56980A1B">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21C887F3">
            <w:pPr>
              <w:jc w:val="center"/>
              <w:rPr>
                <w:rFonts w:hint="eastAsia" w:ascii="仿宋_GB2312" w:hAnsi="仿宋_GB2312" w:eastAsia="仿宋_GB2312" w:cs="仿宋_GB2312"/>
                <w:color w:val="000000"/>
                <w:sz w:val="21"/>
                <w:szCs w:val="21"/>
              </w:rPr>
            </w:pPr>
          </w:p>
        </w:tc>
      </w:tr>
      <w:tr w14:paraId="23EFA59D">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46043C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19</w:t>
            </w:r>
          </w:p>
        </w:tc>
        <w:tc>
          <w:tcPr>
            <w:tcW w:w="856" w:type="pct"/>
            <w:tcBorders>
              <w:top w:val="single" w:color="000000" w:sz="4" w:space="0"/>
              <w:left w:val="single" w:color="000000" w:sz="4" w:space="0"/>
              <w:bottom w:val="single" w:color="000000" w:sz="4" w:space="0"/>
              <w:right w:val="single" w:color="000000" w:sz="4" w:space="0"/>
            </w:tcBorders>
            <w:vAlign w:val="center"/>
          </w:tcPr>
          <w:p w14:paraId="4C14D2A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液压油箱呼吸器</w:t>
            </w:r>
          </w:p>
        </w:tc>
        <w:tc>
          <w:tcPr>
            <w:tcW w:w="482" w:type="pct"/>
            <w:tcBorders>
              <w:top w:val="single" w:color="000000" w:sz="4" w:space="0"/>
              <w:left w:val="single" w:color="000000" w:sz="4" w:space="0"/>
              <w:bottom w:val="single" w:color="000000" w:sz="4" w:space="0"/>
              <w:right w:val="single" w:color="000000" w:sz="4" w:space="0"/>
            </w:tcBorders>
            <w:vAlign w:val="center"/>
          </w:tcPr>
          <w:p w14:paraId="55E234B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620C7D4F">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430281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167E3BB8">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03C5BB0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w:t>
            </w:r>
          </w:p>
        </w:tc>
        <w:tc>
          <w:tcPr>
            <w:tcW w:w="506" w:type="pct"/>
            <w:tcBorders>
              <w:top w:val="single" w:color="000000" w:sz="4" w:space="0"/>
              <w:left w:val="single" w:color="000000" w:sz="4" w:space="0"/>
              <w:bottom w:val="single" w:color="000000" w:sz="4" w:space="0"/>
              <w:right w:val="single" w:color="000000" w:sz="4" w:space="0"/>
            </w:tcBorders>
            <w:vAlign w:val="center"/>
          </w:tcPr>
          <w:p w14:paraId="53A452A2">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6202E3F2">
            <w:pPr>
              <w:jc w:val="center"/>
              <w:rPr>
                <w:rFonts w:hint="eastAsia" w:ascii="仿宋_GB2312" w:hAnsi="仿宋_GB2312" w:eastAsia="仿宋_GB2312" w:cs="仿宋_GB2312"/>
                <w:color w:val="000000"/>
                <w:sz w:val="21"/>
                <w:szCs w:val="21"/>
              </w:rPr>
            </w:pPr>
          </w:p>
        </w:tc>
      </w:tr>
      <w:tr w14:paraId="41D3BB61">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BB144B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w:t>
            </w:r>
          </w:p>
        </w:tc>
        <w:tc>
          <w:tcPr>
            <w:tcW w:w="856" w:type="pct"/>
            <w:tcBorders>
              <w:top w:val="single" w:color="000000" w:sz="4" w:space="0"/>
              <w:left w:val="single" w:color="000000" w:sz="4" w:space="0"/>
              <w:bottom w:val="single" w:color="000000" w:sz="4" w:space="0"/>
              <w:right w:val="single" w:color="000000" w:sz="4" w:space="0"/>
            </w:tcBorders>
            <w:vAlign w:val="center"/>
          </w:tcPr>
          <w:p w14:paraId="1AA4E6D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PTO呼吸器</w:t>
            </w:r>
          </w:p>
        </w:tc>
        <w:tc>
          <w:tcPr>
            <w:tcW w:w="482" w:type="pct"/>
            <w:tcBorders>
              <w:top w:val="single" w:color="000000" w:sz="4" w:space="0"/>
              <w:left w:val="single" w:color="000000" w:sz="4" w:space="0"/>
              <w:bottom w:val="single" w:color="000000" w:sz="4" w:space="0"/>
              <w:right w:val="single" w:color="000000" w:sz="4" w:space="0"/>
            </w:tcBorders>
            <w:vAlign w:val="center"/>
          </w:tcPr>
          <w:p w14:paraId="433768F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3FC3B14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17535A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189741D9">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DC5EBE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506" w:type="pct"/>
            <w:tcBorders>
              <w:top w:val="single" w:color="000000" w:sz="4" w:space="0"/>
              <w:left w:val="single" w:color="000000" w:sz="4" w:space="0"/>
              <w:bottom w:val="single" w:color="000000" w:sz="4" w:space="0"/>
              <w:right w:val="single" w:color="000000" w:sz="4" w:space="0"/>
            </w:tcBorders>
            <w:vAlign w:val="center"/>
          </w:tcPr>
          <w:p w14:paraId="2CF9225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6CA645E1">
            <w:pPr>
              <w:jc w:val="center"/>
              <w:rPr>
                <w:rFonts w:hint="eastAsia" w:ascii="仿宋_GB2312" w:hAnsi="仿宋_GB2312" w:eastAsia="仿宋_GB2312" w:cs="仿宋_GB2312"/>
                <w:color w:val="000000"/>
                <w:sz w:val="21"/>
                <w:szCs w:val="21"/>
              </w:rPr>
            </w:pPr>
          </w:p>
        </w:tc>
      </w:tr>
      <w:tr w14:paraId="20DE7D72">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2C84EC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21</w:t>
            </w:r>
          </w:p>
        </w:tc>
        <w:tc>
          <w:tcPr>
            <w:tcW w:w="856" w:type="pct"/>
            <w:tcBorders>
              <w:top w:val="single" w:color="000000" w:sz="4" w:space="0"/>
              <w:left w:val="single" w:color="000000" w:sz="4" w:space="0"/>
              <w:bottom w:val="single" w:color="000000" w:sz="4" w:space="0"/>
              <w:right w:val="single" w:color="000000" w:sz="4" w:space="0"/>
            </w:tcBorders>
            <w:vAlign w:val="center"/>
          </w:tcPr>
          <w:p w14:paraId="098320A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液压油箱吸油滤网</w:t>
            </w:r>
          </w:p>
        </w:tc>
        <w:tc>
          <w:tcPr>
            <w:tcW w:w="482" w:type="pct"/>
            <w:tcBorders>
              <w:top w:val="single" w:color="000000" w:sz="4" w:space="0"/>
              <w:left w:val="single" w:color="000000" w:sz="4" w:space="0"/>
              <w:bottom w:val="single" w:color="000000" w:sz="4" w:space="0"/>
              <w:right w:val="single" w:color="000000" w:sz="4" w:space="0"/>
            </w:tcBorders>
            <w:vAlign w:val="center"/>
          </w:tcPr>
          <w:p w14:paraId="06878F8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199A6CD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44D2C9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2FB3C20B">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E27F42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506" w:type="pct"/>
            <w:tcBorders>
              <w:top w:val="single" w:color="000000" w:sz="4" w:space="0"/>
              <w:left w:val="single" w:color="000000" w:sz="4" w:space="0"/>
              <w:bottom w:val="single" w:color="000000" w:sz="4" w:space="0"/>
              <w:right w:val="single" w:color="000000" w:sz="4" w:space="0"/>
            </w:tcBorders>
            <w:vAlign w:val="center"/>
          </w:tcPr>
          <w:p w14:paraId="7DCDE23D">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5E6D4435">
            <w:pPr>
              <w:jc w:val="center"/>
              <w:rPr>
                <w:rFonts w:hint="eastAsia" w:ascii="仿宋_GB2312" w:hAnsi="仿宋_GB2312" w:eastAsia="仿宋_GB2312" w:cs="仿宋_GB2312"/>
                <w:color w:val="000000"/>
                <w:sz w:val="21"/>
                <w:szCs w:val="21"/>
              </w:rPr>
            </w:pPr>
          </w:p>
        </w:tc>
      </w:tr>
      <w:tr w14:paraId="4DABDDBF">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27F503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22</w:t>
            </w:r>
          </w:p>
        </w:tc>
        <w:tc>
          <w:tcPr>
            <w:tcW w:w="856" w:type="pct"/>
            <w:tcBorders>
              <w:top w:val="single" w:color="000000" w:sz="4" w:space="0"/>
              <w:left w:val="single" w:color="000000" w:sz="4" w:space="0"/>
              <w:bottom w:val="single" w:color="000000" w:sz="4" w:space="0"/>
              <w:right w:val="single" w:color="000000" w:sz="4" w:space="0"/>
            </w:tcBorders>
            <w:vAlign w:val="center"/>
          </w:tcPr>
          <w:p w14:paraId="3935F52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液压油箱吸油滤网</w:t>
            </w:r>
          </w:p>
        </w:tc>
        <w:tc>
          <w:tcPr>
            <w:tcW w:w="482" w:type="pct"/>
            <w:tcBorders>
              <w:top w:val="single" w:color="000000" w:sz="4" w:space="0"/>
              <w:left w:val="single" w:color="000000" w:sz="4" w:space="0"/>
              <w:bottom w:val="single" w:color="000000" w:sz="4" w:space="0"/>
              <w:right w:val="single" w:color="000000" w:sz="4" w:space="0"/>
            </w:tcBorders>
            <w:vAlign w:val="center"/>
          </w:tcPr>
          <w:p w14:paraId="6609929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184A372D">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2337E4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3C806E31">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2610262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w:t>
            </w:r>
          </w:p>
        </w:tc>
        <w:tc>
          <w:tcPr>
            <w:tcW w:w="506" w:type="pct"/>
            <w:tcBorders>
              <w:top w:val="single" w:color="000000" w:sz="4" w:space="0"/>
              <w:left w:val="single" w:color="000000" w:sz="4" w:space="0"/>
              <w:bottom w:val="single" w:color="000000" w:sz="4" w:space="0"/>
              <w:right w:val="single" w:color="000000" w:sz="4" w:space="0"/>
            </w:tcBorders>
            <w:vAlign w:val="center"/>
          </w:tcPr>
          <w:p w14:paraId="549412D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4FA37AD3">
            <w:pPr>
              <w:jc w:val="center"/>
              <w:rPr>
                <w:rFonts w:hint="eastAsia" w:ascii="仿宋_GB2312" w:hAnsi="仿宋_GB2312" w:eastAsia="仿宋_GB2312" w:cs="仿宋_GB2312"/>
                <w:color w:val="000000"/>
                <w:sz w:val="21"/>
                <w:szCs w:val="21"/>
              </w:rPr>
            </w:pPr>
          </w:p>
        </w:tc>
      </w:tr>
      <w:tr w14:paraId="72645B46">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566D43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23</w:t>
            </w:r>
          </w:p>
        </w:tc>
        <w:tc>
          <w:tcPr>
            <w:tcW w:w="856" w:type="pct"/>
            <w:tcBorders>
              <w:top w:val="single" w:color="000000" w:sz="4" w:space="0"/>
              <w:left w:val="single" w:color="000000" w:sz="4" w:space="0"/>
              <w:bottom w:val="single" w:color="000000" w:sz="4" w:space="0"/>
              <w:right w:val="single" w:color="000000" w:sz="4" w:space="0"/>
            </w:tcBorders>
            <w:vAlign w:val="center"/>
          </w:tcPr>
          <w:p w14:paraId="64E7DDB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风扇叶（液散）</w:t>
            </w:r>
          </w:p>
        </w:tc>
        <w:tc>
          <w:tcPr>
            <w:tcW w:w="482" w:type="pct"/>
            <w:tcBorders>
              <w:top w:val="single" w:color="000000" w:sz="4" w:space="0"/>
              <w:left w:val="single" w:color="000000" w:sz="4" w:space="0"/>
              <w:bottom w:val="single" w:color="000000" w:sz="4" w:space="0"/>
              <w:right w:val="single" w:color="000000" w:sz="4" w:space="0"/>
            </w:tcBorders>
            <w:vAlign w:val="center"/>
          </w:tcPr>
          <w:p w14:paraId="2E31242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2E458766">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3C681E9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016B1640">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044144F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w:t>
            </w:r>
          </w:p>
        </w:tc>
        <w:tc>
          <w:tcPr>
            <w:tcW w:w="506" w:type="pct"/>
            <w:tcBorders>
              <w:top w:val="single" w:color="000000" w:sz="4" w:space="0"/>
              <w:left w:val="single" w:color="000000" w:sz="4" w:space="0"/>
              <w:bottom w:val="single" w:color="000000" w:sz="4" w:space="0"/>
              <w:right w:val="single" w:color="000000" w:sz="4" w:space="0"/>
            </w:tcBorders>
            <w:vAlign w:val="center"/>
          </w:tcPr>
          <w:p w14:paraId="57001FB5">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3ACD55E1">
            <w:pPr>
              <w:jc w:val="center"/>
              <w:rPr>
                <w:rFonts w:hint="eastAsia" w:ascii="仿宋_GB2312" w:hAnsi="仿宋_GB2312" w:eastAsia="仿宋_GB2312" w:cs="仿宋_GB2312"/>
                <w:color w:val="000000"/>
                <w:sz w:val="21"/>
                <w:szCs w:val="21"/>
              </w:rPr>
            </w:pPr>
          </w:p>
        </w:tc>
      </w:tr>
      <w:tr w14:paraId="4A015E35">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F0E71A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24</w:t>
            </w:r>
          </w:p>
        </w:tc>
        <w:tc>
          <w:tcPr>
            <w:tcW w:w="856" w:type="pct"/>
            <w:tcBorders>
              <w:top w:val="single" w:color="000000" w:sz="4" w:space="0"/>
              <w:left w:val="single" w:color="000000" w:sz="4" w:space="0"/>
              <w:bottom w:val="single" w:color="000000" w:sz="4" w:space="0"/>
              <w:right w:val="single" w:color="000000" w:sz="4" w:space="0"/>
            </w:tcBorders>
            <w:vAlign w:val="center"/>
          </w:tcPr>
          <w:p w14:paraId="382B232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子弹头</w:t>
            </w:r>
          </w:p>
        </w:tc>
        <w:tc>
          <w:tcPr>
            <w:tcW w:w="482" w:type="pct"/>
            <w:tcBorders>
              <w:top w:val="single" w:color="000000" w:sz="4" w:space="0"/>
              <w:left w:val="single" w:color="000000" w:sz="4" w:space="0"/>
              <w:bottom w:val="single" w:color="000000" w:sz="4" w:space="0"/>
              <w:right w:val="single" w:color="000000" w:sz="4" w:space="0"/>
            </w:tcBorders>
            <w:vAlign w:val="center"/>
          </w:tcPr>
          <w:p w14:paraId="69F0894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4BD02BA9">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C27C05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6C09E007">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51E46F5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16</w:t>
            </w:r>
          </w:p>
        </w:tc>
        <w:tc>
          <w:tcPr>
            <w:tcW w:w="506" w:type="pct"/>
            <w:tcBorders>
              <w:top w:val="single" w:color="000000" w:sz="4" w:space="0"/>
              <w:left w:val="single" w:color="000000" w:sz="4" w:space="0"/>
              <w:bottom w:val="single" w:color="000000" w:sz="4" w:space="0"/>
              <w:right w:val="single" w:color="000000" w:sz="4" w:space="0"/>
            </w:tcBorders>
            <w:vAlign w:val="center"/>
          </w:tcPr>
          <w:p w14:paraId="439148AF">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379E2BC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进口款</w:t>
            </w:r>
          </w:p>
        </w:tc>
      </w:tr>
      <w:tr w14:paraId="1EDC045D">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18801F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25</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49BFBA4B">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上水室水管</w:t>
            </w:r>
          </w:p>
        </w:tc>
        <w:tc>
          <w:tcPr>
            <w:tcW w:w="482" w:type="pct"/>
            <w:tcBorders>
              <w:top w:val="single" w:color="000000" w:sz="4" w:space="0"/>
              <w:left w:val="single" w:color="000000" w:sz="4" w:space="0"/>
              <w:bottom w:val="single" w:color="000000" w:sz="4" w:space="0"/>
              <w:right w:val="single" w:color="000000" w:sz="4" w:space="0"/>
            </w:tcBorders>
            <w:vAlign w:val="center"/>
          </w:tcPr>
          <w:p w14:paraId="5B5AA21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3F0A2EB1">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4AE155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2574962D">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04B1F65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3A445813">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AF39D07">
            <w:pPr>
              <w:jc w:val="center"/>
              <w:rPr>
                <w:rFonts w:hint="eastAsia" w:ascii="仿宋_GB2312" w:hAnsi="仿宋_GB2312" w:eastAsia="仿宋_GB2312" w:cs="仿宋_GB2312"/>
                <w:color w:val="FF0000"/>
                <w:sz w:val="21"/>
                <w:szCs w:val="21"/>
              </w:rPr>
            </w:pPr>
          </w:p>
        </w:tc>
      </w:tr>
      <w:tr w14:paraId="1367001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9A0302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26</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11638C1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燃油泵总成</w:t>
            </w:r>
          </w:p>
        </w:tc>
        <w:tc>
          <w:tcPr>
            <w:tcW w:w="482" w:type="pct"/>
            <w:tcBorders>
              <w:top w:val="single" w:color="000000" w:sz="4" w:space="0"/>
              <w:left w:val="single" w:color="000000" w:sz="4" w:space="0"/>
              <w:bottom w:val="single" w:color="000000" w:sz="4" w:space="0"/>
              <w:right w:val="single" w:color="000000" w:sz="4" w:space="0"/>
            </w:tcBorders>
            <w:vAlign w:val="center"/>
          </w:tcPr>
          <w:p w14:paraId="33019B5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5FB0CAF8">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C6763B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45681760">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45559FCE">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w:t>
            </w:r>
          </w:p>
        </w:tc>
        <w:tc>
          <w:tcPr>
            <w:tcW w:w="506" w:type="pct"/>
            <w:tcBorders>
              <w:top w:val="single" w:color="000000" w:sz="4" w:space="0"/>
              <w:left w:val="single" w:color="000000" w:sz="4" w:space="0"/>
              <w:bottom w:val="single" w:color="000000" w:sz="4" w:space="0"/>
              <w:right w:val="single" w:color="000000" w:sz="4" w:space="0"/>
            </w:tcBorders>
            <w:vAlign w:val="center"/>
          </w:tcPr>
          <w:p w14:paraId="00E08B3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14872C0">
            <w:pPr>
              <w:jc w:val="center"/>
              <w:rPr>
                <w:rFonts w:hint="eastAsia" w:ascii="仿宋_GB2312" w:hAnsi="仿宋_GB2312" w:eastAsia="仿宋_GB2312" w:cs="仿宋_GB2312"/>
                <w:color w:val="FF0000"/>
                <w:sz w:val="21"/>
                <w:szCs w:val="21"/>
              </w:rPr>
            </w:pPr>
          </w:p>
        </w:tc>
      </w:tr>
      <w:tr w14:paraId="1A68CE77">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17AB36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27</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0B41D38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燃油滤清器座总成</w:t>
            </w:r>
          </w:p>
        </w:tc>
        <w:tc>
          <w:tcPr>
            <w:tcW w:w="482" w:type="pct"/>
            <w:tcBorders>
              <w:top w:val="single" w:color="000000" w:sz="4" w:space="0"/>
              <w:left w:val="single" w:color="000000" w:sz="4" w:space="0"/>
              <w:bottom w:val="single" w:color="000000" w:sz="4" w:space="0"/>
              <w:right w:val="single" w:color="000000" w:sz="4" w:space="0"/>
            </w:tcBorders>
            <w:vAlign w:val="center"/>
          </w:tcPr>
          <w:p w14:paraId="775CE32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4182DB0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418AA2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51456101">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6DA7495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45B5709D">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CAE00FD">
            <w:pPr>
              <w:jc w:val="center"/>
              <w:rPr>
                <w:rFonts w:hint="eastAsia" w:ascii="仿宋_GB2312" w:hAnsi="仿宋_GB2312" w:eastAsia="仿宋_GB2312" w:cs="仿宋_GB2312"/>
                <w:color w:val="000000"/>
                <w:sz w:val="21"/>
                <w:szCs w:val="21"/>
              </w:rPr>
            </w:pPr>
          </w:p>
        </w:tc>
      </w:tr>
      <w:tr w14:paraId="03198C7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1C57BE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28</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503024FD">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回油单向阀</w:t>
            </w:r>
          </w:p>
        </w:tc>
        <w:tc>
          <w:tcPr>
            <w:tcW w:w="482" w:type="pct"/>
            <w:tcBorders>
              <w:top w:val="single" w:color="000000" w:sz="4" w:space="0"/>
              <w:left w:val="single" w:color="000000" w:sz="4" w:space="0"/>
              <w:bottom w:val="single" w:color="000000" w:sz="4" w:space="0"/>
              <w:right w:val="single" w:color="000000" w:sz="4" w:space="0"/>
            </w:tcBorders>
            <w:vAlign w:val="center"/>
          </w:tcPr>
          <w:p w14:paraId="6207DB5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6276AC36">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DB98D5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52717C15">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66B21428">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58BC3D43">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8872169">
            <w:pPr>
              <w:jc w:val="center"/>
              <w:rPr>
                <w:rFonts w:hint="eastAsia" w:ascii="仿宋_GB2312" w:hAnsi="仿宋_GB2312" w:eastAsia="仿宋_GB2312" w:cs="仿宋_GB2312"/>
                <w:color w:val="000000"/>
                <w:sz w:val="21"/>
                <w:szCs w:val="21"/>
              </w:rPr>
            </w:pPr>
          </w:p>
        </w:tc>
      </w:tr>
      <w:tr w14:paraId="1F617A96">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62E8A7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29</w:t>
            </w:r>
          </w:p>
        </w:tc>
        <w:tc>
          <w:tcPr>
            <w:tcW w:w="856" w:type="pct"/>
            <w:tcBorders>
              <w:top w:val="single" w:color="000000" w:sz="4" w:space="0"/>
              <w:left w:val="single" w:color="000000" w:sz="4" w:space="0"/>
              <w:bottom w:val="single" w:color="000000" w:sz="4" w:space="0"/>
              <w:right w:val="single" w:color="000000" w:sz="4" w:space="0"/>
            </w:tcBorders>
            <w:vAlign w:val="center"/>
          </w:tcPr>
          <w:p w14:paraId="4283043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排气集流腔</w:t>
            </w:r>
          </w:p>
        </w:tc>
        <w:tc>
          <w:tcPr>
            <w:tcW w:w="482" w:type="pct"/>
            <w:tcBorders>
              <w:top w:val="single" w:color="000000" w:sz="4" w:space="0"/>
              <w:left w:val="single" w:color="000000" w:sz="4" w:space="0"/>
              <w:bottom w:val="single" w:color="000000" w:sz="4" w:space="0"/>
              <w:right w:val="single" w:color="000000" w:sz="4" w:space="0"/>
            </w:tcBorders>
            <w:vAlign w:val="center"/>
          </w:tcPr>
          <w:p w14:paraId="3746CFE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32A19D9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21694979</w:t>
            </w:r>
          </w:p>
        </w:tc>
        <w:tc>
          <w:tcPr>
            <w:tcW w:w="338" w:type="pct"/>
            <w:tcBorders>
              <w:top w:val="single" w:color="000000" w:sz="4" w:space="0"/>
              <w:left w:val="single" w:color="000000" w:sz="4" w:space="0"/>
              <w:bottom w:val="single" w:color="000000" w:sz="4" w:space="0"/>
              <w:right w:val="single" w:color="000000" w:sz="4" w:space="0"/>
            </w:tcBorders>
            <w:vAlign w:val="center"/>
          </w:tcPr>
          <w:p w14:paraId="7D2876A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145E11EF">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7E2C92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w:t>
            </w:r>
          </w:p>
        </w:tc>
        <w:tc>
          <w:tcPr>
            <w:tcW w:w="506" w:type="pct"/>
            <w:tcBorders>
              <w:top w:val="single" w:color="000000" w:sz="4" w:space="0"/>
              <w:left w:val="single" w:color="000000" w:sz="4" w:space="0"/>
              <w:bottom w:val="single" w:color="000000" w:sz="4" w:space="0"/>
              <w:right w:val="single" w:color="000000" w:sz="4" w:space="0"/>
            </w:tcBorders>
            <w:vAlign w:val="center"/>
          </w:tcPr>
          <w:p w14:paraId="524ABF85">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8A22491">
            <w:pPr>
              <w:jc w:val="center"/>
              <w:rPr>
                <w:rFonts w:hint="eastAsia" w:ascii="仿宋_GB2312" w:hAnsi="仿宋_GB2312" w:eastAsia="仿宋_GB2312" w:cs="仿宋_GB2312"/>
                <w:color w:val="000000"/>
                <w:sz w:val="21"/>
                <w:szCs w:val="21"/>
              </w:rPr>
            </w:pPr>
          </w:p>
        </w:tc>
      </w:tr>
      <w:tr w14:paraId="0BDF1A07">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9A890E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30</w:t>
            </w:r>
          </w:p>
        </w:tc>
        <w:tc>
          <w:tcPr>
            <w:tcW w:w="856" w:type="pct"/>
            <w:tcBorders>
              <w:top w:val="single" w:color="000000" w:sz="4" w:space="0"/>
              <w:left w:val="single" w:color="000000" w:sz="4" w:space="0"/>
              <w:bottom w:val="single" w:color="000000" w:sz="4" w:space="0"/>
              <w:right w:val="single" w:color="000000" w:sz="4" w:space="0"/>
            </w:tcBorders>
            <w:vAlign w:val="center"/>
          </w:tcPr>
          <w:p w14:paraId="52CBC18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机油散热器</w:t>
            </w:r>
          </w:p>
        </w:tc>
        <w:tc>
          <w:tcPr>
            <w:tcW w:w="482" w:type="pct"/>
            <w:tcBorders>
              <w:top w:val="single" w:color="000000" w:sz="4" w:space="0"/>
              <w:left w:val="single" w:color="000000" w:sz="4" w:space="0"/>
              <w:bottom w:val="single" w:color="000000" w:sz="4" w:space="0"/>
              <w:right w:val="single" w:color="000000" w:sz="4" w:space="0"/>
            </w:tcBorders>
            <w:vAlign w:val="center"/>
          </w:tcPr>
          <w:p w14:paraId="6DCC99E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5D38494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20700516</w:t>
            </w:r>
          </w:p>
        </w:tc>
        <w:tc>
          <w:tcPr>
            <w:tcW w:w="338" w:type="pct"/>
            <w:tcBorders>
              <w:top w:val="single" w:color="000000" w:sz="4" w:space="0"/>
              <w:left w:val="single" w:color="000000" w:sz="4" w:space="0"/>
              <w:bottom w:val="single" w:color="000000" w:sz="4" w:space="0"/>
              <w:right w:val="single" w:color="000000" w:sz="4" w:space="0"/>
            </w:tcBorders>
            <w:vAlign w:val="center"/>
          </w:tcPr>
          <w:p w14:paraId="535FB1B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19315E33">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5F77E2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w:t>
            </w:r>
          </w:p>
        </w:tc>
        <w:tc>
          <w:tcPr>
            <w:tcW w:w="506" w:type="pct"/>
            <w:tcBorders>
              <w:top w:val="single" w:color="000000" w:sz="4" w:space="0"/>
              <w:left w:val="single" w:color="000000" w:sz="4" w:space="0"/>
              <w:bottom w:val="single" w:color="000000" w:sz="4" w:space="0"/>
              <w:right w:val="single" w:color="000000" w:sz="4" w:space="0"/>
            </w:tcBorders>
            <w:vAlign w:val="center"/>
          </w:tcPr>
          <w:p w14:paraId="52AF7DC7">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1790C71">
            <w:pPr>
              <w:jc w:val="center"/>
              <w:rPr>
                <w:rFonts w:hint="eastAsia" w:ascii="仿宋_GB2312" w:hAnsi="仿宋_GB2312" w:eastAsia="仿宋_GB2312" w:cs="仿宋_GB2312"/>
                <w:color w:val="000000"/>
                <w:sz w:val="21"/>
                <w:szCs w:val="21"/>
              </w:rPr>
            </w:pPr>
          </w:p>
        </w:tc>
      </w:tr>
      <w:tr w14:paraId="3A786E76">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8F6434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31</w:t>
            </w:r>
          </w:p>
        </w:tc>
        <w:tc>
          <w:tcPr>
            <w:tcW w:w="856" w:type="pct"/>
            <w:tcBorders>
              <w:top w:val="single" w:color="000000" w:sz="4" w:space="0"/>
              <w:left w:val="single" w:color="000000" w:sz="4" w:space="0"/>
              <w:bottom w:val="single" w:color="000000" w:sz="4" w:space="0"/>
              <w:right w:val="single" w:color="000000" w:sz="4" w:space="0"/>
            </w:tcBorders>
            <w:vAlign w:val="center"/>
          </w:tcPr>
          <w:p w14:paraId="6A7EDDB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风扇轴承</w:t>
            </w:r>
          </w:p>
        </w:tc>
        <w:tc>
          <w:tcPr>
            <w:tcW w:w="482" w:type="pct"/>
            <w:tcBorders>
              <w:top w:val="single" w:color="000000" w:sz="4" w:space="0"/>
              <w:left w:val="single" w:color="000000" w:sz="4" w:space="0"/>
              <w:bottom w:val="single" w:color="000000" w:sz="4" w:space="0"/>
              <w:right w:val="single" w:color="000000" w:sz="4" w:space="0"/>
            </w:tcBorders>
            <w:vAlign w:val="center"/>
          </w:tcPr>
          <w:p w14:paraId="200DA6A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46BF2C5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17248194</w:t>
            </w:r>
          </w:p>
        </w:tc>
        <w:tc>
          <w:tcPr>
            <w:tcW w:w="338" w:type="pct"/>
            <w:tcBorders>
              <w:top w:val="single" w:color="000000" w:sz="4" w:space="0"/>
              <w:left w:val="single" w:color="000000" w:sz="4" w:space="0"/>
              <w:bottom w:val="single" w:color="000000" w:sz="4" w:space="0"/>
              <w:right w:val="single" w:color="000000" w:sz="4" w:space="0"/>
            </w:tcBorders>
            <w:vAlign w:val="center"/>
          </w:tcPr>
          <w:p w14:paraId="2F14A6A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464A0C1D">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21BF9E4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4F272F2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2D47E712">
            <w:pPr>
              <w:jc w:val="center"/>
              <w:rPr>
                <w:rFonts w:hint="eastAsia" w:ascii="仿宋_GB2312" w:hAnsi="仿宋_GB2312" w:eastAsia="仿宋_GB2312" w:cs="仿宋_GB2312"/>
                <w:color w:val="000000"/>
                <w:sz w:val="21"/>
                <w:szCs w:val="21"/>
              </w:rPr>
            </w:pPr>
          </w:p>
        </w:tc>
      </w:tr>
      <w:tr w14:paraId="3059531C">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932854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32</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6230AC0B">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启动继电器</w:t>
            </w:r>
          </w:p>
        </w:tc>
        <w:tc>
          <w:tcPr>
            <w:tcW w:w="482" w:type="pct"/>
            <w:tcBorders>
              <w:top w:val="single" w:color="000000" w:sz="4" w:space="0"/>
              <w:left w:val="single" w:color="000000" w:sz="4" w:space="0"/>
              <w:bottom w:val="single" w:color="000000" w:sz="4" w:space="0"/>
              <w:right w:val="single" w:color="000000" w:sz="4" w:space="0"/>
            </w:tcBorders>
            <w:vAlign w:val="center"/>
          </w:tcPr>
          <w:p w14:paraId="0045105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7491AEF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3F29BF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5D553CCC">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2A0A4C8E">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6827B362">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619A199">
            <w:pPr>
              <w:jc w:val="center"/>
              <w:rPr>
                <w:rFonts w:hint="eastAsia" w:ascii="仿宋_GB2312" w:hAnsi="仿宋_GB2312" w:eastAsia="仿宋_GB2312" w:cs="仿宋_GB2312"/>
                <w:color w:val="000000"/>
                <w:sz w:val="21"/>
                <w:szCs w:val="21"/>
              </w:rPr>
            </w:pPr>
          </w:p>
        </w:tc>
      </w:tr>
      <w:tr w14:paraId="166167A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DD61B8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33</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49EC143E">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膨胀水箱水管</w:t>
            </w:r>
          </w:p>
        </w:tc>
        <w:tc>
          <w:tcPr>
            <w:tcW w:w="482" w:type="pct"/>
            <w:tcBorders>
              <w:top w:val="single" w:color="000000" w:sz="4" w:space="0"/>
              <w:left w:val="single" w:color="000000" w:sz="4" w:space="0"/>
              <w:bottom w:val="single" w:color="000000" w:sz="4" w:space="0"/>
              <w:right w:val="single" w:color="000000" w:sz="4" w:space="0"/>
            </w:tcBorders>
            <w:vAlign w:val="center"/>
          </w:tcPr>
          <w:p w14:paraId="00D1598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7A64630F">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839408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根</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476DF0E2">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5FBEE69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39A11C8D">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74D12410">
            <w:pPr>
              <w:jc w:val="center"/>
              <w:rPr>
                <w:rFonts w:hint="eastAsia" w:ascii="仿宋_GB2312" w:hAnsi="仿宋_GB2312" w:eastAsia="仿宋_GB2312" w:cs="仿宋_GB2312"/>
                <w:color w:val="000000"/>
                <w:sz w:val="21"/>
                <w:szCs w:val="21"/>
              </w:rPr>
            </w:pPr>
          </w:p>
        </w:tc>
      </w:tr>
      <w:tr w14:paraId="1E784D15">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1D27CF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34</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7310B68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风扇皮带</w:t>
            </w:r>
          </w:p>
        </w:tc>
        <w:tc>
          <w:tcPr>
            <w:tcW w:w="482" w:type="pct"/>
            <w:tcBorders>
              <w:top w:val="single" w:color="000000" w:sz="4" w:space="0"/>
              <w:left w:val="single" w:color="000000" w:sz="4" w:space="0"/>
              <w:bottom w:val="single" w:color="000000" w:sz="4" w:space="0"/>
              <w:right w:val="single" w:color="000000" w:sz="4" w:space="0"/>
            </w:tcBorders>
            <w:vAlign w:val="center"/>
          </w:tcPr>
          <w:p w14:paraId="6337CFC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6F2B0B0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22281893</w:t>
            </w:r>
          </w:p>
        </w:tc>
        <w:tc>
          <w:tcPr>
            <w:tcW w:w="338" w:type="pct"/>
            <w:tcBorders>
              <w:top w:val="single" w:color="000000" w:sz="4" w:space="0"/>
              <w:left w:val="single" w:color="000000" w:sz="4" w:space="0"/>
              <w:bottom w:val="single" w:color="000000" w:sz="4" w:space="0"/>
              <w:right w:val="single" w:color="000000" w:sz="4" w:space="0"/>
            </w:tcBorders>
            <w:vAlign w:val="center"/>
          </w:tcPr>
          <w:p w14:paraId="6153613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56C63C7F">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0E0BBE1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506" w:type="pct"/>
            <w:tcBorders>
              <w:top w:val="single" w:color="000000" w:sz="4" w:space="0"/>
              <w:left w:val="single" w:color="000000" w:sz="4" w:space="0"/>
              <w:bottom w:val="single" w:color="000000" w:sz="4" w:space="0"/>
              <w:right w:val="single" w:color="000000" w:sz="4" w:space="0"/>
            </w:tcBorders>
            <w:vAlign w:val="center"/>
          </w:tcPr>
          <w:p w14:paraId="738825AF">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91AA6A8">
            <w:pPr>
              <w:jc w:val="center"/>
              <w:rPr>
                <w:rFonts w:hint="eastAsia" w:ascii="仿宋_GB2312" w:hAnsi="仿宋_GB2312" w:eastAsia="仿宋_GB2312" w:cs="仿宋_GB2312"/>
                <w:color w:val="000000"/>
                <w:sz w:val="21"/>
                <w:szCs w:val="21"/>
              </w:rPr>
            </w:pPr>
          </w:p>
        </w:tc>
      </w:tr>
      <w:tr w14:paraId="3030E9E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831CE2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35</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79BDCE5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风扇皮带</w:t>
            </w:r>
          </w:p>
        </w:tc>
        <w:tc>
          <w:tcPr>
            <w:tcW w:w="482" w:type="pct"/>
            <w:tcBorders>
              <w:top w:val="single" w:color="000000" w:sz="4" w:space="0"/>
              <w:left w:val="single" w:color="000000" w:sz="4" w:space="0"/>
              <w:bottom w:val="single" w:color="000000" w:sz="4" w:space="0"/>
              <w:right w:val="single" w:color="000000" w:sz="4" w:space="0"/>
            </w:tcBorders>
            <w:vAlign w:val="center"/>
          </w:tcPr>
          <w:p w14:paraId="01A186D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2CBFD36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20441072（17418272）</w:t>
            </w:r>
          </w:p>
        </w:tc>
        <w:tc>
          <w:tcPr>
            <w:tcW w:w="338" w:type="pct"/>
            <w:tcBorders>
              <w:top w:val="single" w:color="000000" w:sz="4" w:space="0"/>
              <w:left w:val="single" w:color="000000" w:sz="4" w:space="0"/>
              <w:bottom w:val="single" w:color="000000" w:sz="4" w:space="0"/>
              <w:right w:val="single" w:color="000000" w:sz="4" w:space="0"/>
            </w:tcBorders>
            <w:vAlign w:val="center"/>
          </w:tcPr>
          <w:p w14:paraId="561D1D2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35F57D76">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25DAF0E2">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506" w:type="pct"/>
            <w:tcBorders>
              <w:top w:val="single" w:color="000000" w:sz="4" w:space="0"/>
              <w:left w:val="single" w:color="000000" w:sz="4" w:space="0"/>
              <w:bottom w:val="single" w:color="000000" w:sz="4" w:space="0"/>
              <w:right w:val="single" w:color="000000" w:sz="4" w:space="0"/>
            </w:tcBorders>
            <w:vAlign w:val="center"/>
          </w:tcPr>
          <w:p w14:paraId="5B57DFD9">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5336830">
            <w:pPr>
              <w:jc w:val="center"/>
              <w:rPr>
                <w:rFonts w:hint="eastAsia" w:ascii="仿宋_GB2312" w:hAnsi="仿宋_GB2312" w:eastAsia="仿宋_GB2312" w:cs="仿宋_GB2312"/>
                <w:color w:val="000000"/>
                <w:sz w:val="21"/>
                <w:szCs w:val="21"/>
              </w:rPr>
            </w:pPr>
          </w:p>
        </w:tc>
      </w:tr>
      <w:tr w14:paraId="6AF437AE">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F8A356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36</w:t>
            </w:r>
          </w:p>
        </w:tc>
        <w:tc>
          <w:tcPr>
            <w:tcW w:w="856" w:type="pct"/>
            <w:tcBorders>
              <w:top w:val="single" w:color="000000" w:sz="4" w:space="0"/>
              <w:left w:val="single" w:color="000000" w:sz="4" w:space="0"/>
              <w:bottom w:val="single" w:color="000000" w:sz="4" w:space="0"/>
              <w:right w:val="single" w:color="000000" w:sz="4" w:space="0"/>
            </w:tcBorders>
            <w:noWrap/>
            <w:vAlign w:val="center"/>
          </w:tcPr>
          <w:p w14:paraId="542FC59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汽笛（500HZ）</w:t>
            </w:r>
          </w:p>
        </w:tc>
        <w:tc>
          <w:tcPr>
            <w:tcW w:w="482" w:type="pct"/>
            <w:tcBorders>
              <w:top w:val="single" w:color="000000" w:sz="4" w:space="0"/>
              <w:left w:val="single" w:color="000000" w:sz="4" w:space="0"/>
              <w:bottom w:val="single" w:color="000000" w:sz="4" w:space="0"/>
              <w:right w:val="single" w:color="000000" w:sz="4" w:space="0"/>
            </w:tcBorders>
            <w:vAlign w:val="center"/>
          </w:tcPr>
          <w:p w14:paraId="47BC713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23506E1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F9C9F7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169F08D4">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6E226A0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506" w:type="pct"/>
            <w:tcBorders>
              <w:top w:val="single" w:color="000000" w:sz="4" w:space="0"/>
              <w:left w:val="single" w:color="000000" w:sz="4" w:space="0"/>
              <w:bottom w:val="single" w:color="000000" w:sz="4" w:space="0"/>
              <w:right w:val="single" w:color="000000" w:sz="4" w:space="0"/>
            </w:tcBorders>
            <w:vAlign w:val="center"/>
          </w:tcPr>
          <w:p w14:paraId="3949A30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58FFDDFE">
            <w:pPr>
              <w:jc w:val="center"/>
              <w:rPr>
                <w:rFonts w:hint="eastAsia" w:ascii="仿宋_GB2312" w:hAnsi="仿宋_GB2312" w:eastAsia="仿宋_GB2312" w:cs="仿宋_GB2312"/>
                <w:color w:val="FF0000"/>
                <w:sz w:val="21"/>
                <w:szCs w:val="21"/>
              </w:rPr>
            </w:pPr>
          </w:p>
        </w:tc>
      </w:tr>
      <w:tr w14:paraId="538826CF">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609095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37</w:t>
            </w:r>
          </w:p>
        </w:tc>
        <w:tc>
          <w:tcPr>
            <w:tcW w:w="856" w:type="pct"/>
            <w:tcBorders>
              <w:top w:val="single" w:color="000000" w:sz="4" w:space="0"/>
              <w:left w:val="single" w:color="000000" w:sz="4" w:space="0"/>
              <w:bottom w:val="single" w:color="000000" w:sz="4" w:space="0"/>
              <w:right w:val="single" w:color="000000" w:sz="4" w:space="0"/>
            </w:tcBorders>
            <w:noWrap/>
            <w:vAlign w:val="center"/>
          </w:tcPr>
          <w:p w14:paraId="13B7530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汽笛开关</w:t>
            </w:r>
          </w:p>
        </w:tc>
        <w:tc>
          <w:tcPr>
            <w:tcW w:w="482" w:type="pct"/>
            <w:tcBorders>
              <w:top w:val="single" w:color="000000" w:sz="4" w:space="0"/>
              <w:left w:val="single" w:color="000000" w:sz="4" w:space="0"/>
              <w:bottom w:val="single" w:color="000000" w:sz="4" w:space="0"/>
              <w:right w:val="single" w:color="000000" w:sz="4" w:space="0"/>
            </w:tcBorders>
            <w:vAlign w:val="center"/>
          </w:tcPr>
          <w:p w14:paraId="7AF9DF6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5EFC6FC5">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558D46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0BDA16BE">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48A732E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515833B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3FC3BF21">
            <w:pPr>
              <w:jc w:val="center"/>
              <w:rPr>
                <w:rFonts w:hint="eastAsia" w:ascii="仿宋_GB2312" w:hAnsi="仿宋_GB2312" w:eastAsia="仿宋_GB2312" w:cs="仿宋_GB2312"/>
                <w:color w:val="FF0000"/>
                <w:sz w:val="21"/>
                <w:szCs w:val="21"/>
              </w:rPr>
            </w:pPr>
          </w:p>
        </w:tc>
      </w:tr>
      <w:tr w14:paraId="5670484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945BA8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38</w:t>
            </w:r>
          </w:p>
        </w:tc>
        <w:tc>
          <w:tcPr>
            <w:tcW w:w="856" w:type="pct"/>
            <w:tcBorders>
              <w:top w:val="single" w:color="000000" w:sz="4" w:space="0"/>
              <w:left w:val="single" w:color="000000" w:sz="4" w:space="0"/>
              <w:bottom w:val="single" w:color="000000" w:sz="4" w:space="0"/>
              <w:right w:val="single" w:color="000000" w:sz="4" w:space="0"/>
            </w:tcBorders>
            <w:noWrap/>
            <w:vAlign w:val="center"/>
          </w:tcPr>
          <w:p w14:paraId="7311930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风扇护圈</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442400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7C9FD15D">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A2FE82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3AE9F450">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3C4E7A3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29B3E2C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750EDE3A">
            <w:pPr>
              <w:jc w:val="center"/>
              <w:rPr>
                <w:rFonts w:hint="eastAsia" w:ascii="仿宋_GB2312" w:hAnsi="仿宋_GB2312" w:eastAsia="仿宋_GB2312" w:cs="仿宋_GB2312"/>
                <w:color w:val="FF0000"/>
                <w:sz w:val="21"/>
                <w:szCs w:val="21"/>
              </w:rPr>
            </w:pPr>
          </w:p>
        </w:tc>
      </w:tr>
      <w:tr w14:paraId="513DDC27">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C92040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39</w:t>
            </w:r>
          </w:p>
        </w:tc>
        <w:tc>
          <w:tcPr>
            <w:tcW w:w="856" w:type="pct"/>
            <w:tcBorders>
              <w:top w:val="single" w:color="000000" w:sz="4" w:space="0"/>
              <w:left w:val="single" w:color="000000" w:sz="4" w:space="0"/>
              <w:bottom w:val="single" w:color="000000" w:sz="4" w:space="0"/>
              <w:right w:val="single" w:color="000000" w:sz="4" w:space="0"/>
            </w:tcBorders>
            <w:noWrap/>
            <w:vAlign w:val="center"/>
          </w:tcPr>
          <w:p w14:paraId="78B1E69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风扇叶</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BE7614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568CC753">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1C79AC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1188FBFE">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4F37E7F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2ECA940C">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2C9E555F">
            <w:pPr>
              <w:jc w:val="center"/>
              <w:rPr>
                <w:rFonts w:hint="eastAsia" w:ascii="仿宋_GB2312" w:hAnsi="仿宋_GB2312" w:eastAsia="仿宋_GB2312" w:cs="仿宋_GB2312"/>
                <w:color w:val="FF0000"/>
                <w:sz w:val="21"/>
                <w:szCs w:val="21"/>
              </w:rPr>
            </w:pPr>
          </w:p>
        </w:tc>
      </w:tr>
      <w:tr w14:paraId="1E78F786">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D33985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40</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4F670E3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主泵比例电磁阀</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F99A6C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049F123C">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58B2C4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272ED7F8">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4B200AB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27476B6A">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79F09B0B">
            <w:pPr>
              <w:jc w:val="center"/>
              <w:rPr>
                <w:rFonts w:hint="eastAsia" w:ascii="仿宋_GB2312" w:hAnsi="仿宋_GB2312" w:eastAsia="仿宋_GB2312" w:cs="仿宋_GB2312"/>
                <w:color w:val="000000"/>
                <w:sz w:val="21"/>
                <w:szCs w:val="21"/>
              </w:rPr>
            </w:pPr>
          </w:p>
        </w:tc>
      </w:tr>
      <w:tr w14:paraId="2D7FEFA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1BC935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41</w:t>
            </w:r>
          </w:p>
        </w:tc>
        <w:tc>
          <w:tcPr>
            <w:tcW w:w="856" w:type="pct"/>
            <w:tcBorders>
              <w:top w:val="single" w:color="000000" w:sz="4" w:space="0"/>
              <w:left w:val="single" w:color="000000" w:sz="4" w:space="0"/>
              <w:bottom w:val="single" w:color="000000" w:sz="4" w:space="0"/>
              <w:right w:val="single" w:color="000000" w:sz="4" w:space="0"/>
            </w:tcBorders>
            <w:vAlign w:val="center"/>
          </w:tcPr>
          <w:p w14:paraId="5A6D4B4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发动机V型皮带</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2DED67A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07AEB72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20459311</w:t>
            </w:r>
          </w:p>
        </w:tc>
        <w:tc>
          <w:tcPr>
            <w:tcW w:w="338" w:type="pct"/>
            <w:tcBorders>
              <w:top w:val="single" w:color="000000" w:sz="4" w:space="0"/>
              <w:left w:val="single" w:color="000000" w:sz="4" w:space="0"/>
              <w:bottom w:val="single" w:color="000000" w:sz="4" w:space="0"/>
              <w:right w:val="single" w:color="000000" w:sz="4" w:space="0"/>
            </w:tcBorders>
            <w:vAlign w:val="center"/>
          </w:tcPr>
          <w:p w14:paraId="54B6320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6CAB34D3">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7F16788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1C1A2F28">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38FC4DC">
            <w:pPr>
              <w:jc w:val="center"/>
              <w:rPr>
                <w:rFonts w:hint="eastAsia" w:ascii="仿宋_GB2312" w:hAnsi="仿宋_GB2312" w:eastAsia="仿宋_GB2312" w:cs="仿宋_GB2312"/>
                <w:color w:val="000000"/>
                <w:sz w:val="21"/>
                <w:szCs w:val="21"/>
              </w:rPr>
            </w:pPr>
          </w:p>
        </w:tc>
      </w:tr>
      <w:tr w14:paraId="4F72AE3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019E1A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42</w:t>
            </w:r>
          </w:p>
        </w:tc>
        <w:tc>
          <w:tcPr>
            <w:tcW w:w="856" w:type="pct"/>
            <w:tcBorders>
              <w:top w:val="single" w:color="000000" w:sz="4" w:space="0"/>
              <w:left w:val="single" w:color="000000" w:sz="4" w:space="0"/>
              <w:bottom w:val="single" w:color="000000" w:sz="4" w:space="0"/>
              <w:right w:val="single" w:color="000000" w:sz="4" w:space="0"/>
            </w:tcBorders>
            <w:vAlign w:val="center"/>
          </w:tcPr>
          <w:p w14:paraId="1BF3043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风扇皮带</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4F6449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06B24A0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17418270</w:t>
            </w:r>
          </w:p>
        </w:tc>
        <w:tc>
          <w:tcPr>
            <w:tcW w:w="338" w:type="pct"/>
            <w:tcBorders>
              <w:top w:val="single" w:color="000000" w:sz="4" w:space="0"/>
              <w:left w:val="single" w:color="000000" w:sz="4" w:space="0"/>
              <w:bottom w:val="single" w:color="000000" w:sz="4" w:space="0"/>
              <w:right w:val="single" w:color="000000" w:sz="4" w:space="0"/>
            </w:tcBorders>
            <w:vAlign w:val="center"/>
          </w:tcPr>
          <w:p w14:paraId="00CF652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2F679ABA">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34A78F1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1B292935">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51E88CC">
            <w:pPr>
              <w:jc w:val="center"/>
              <w:rPr>
                <w:rFonts w:hint="eastAsia" w:ascii="仿宋_GB2312" w:hAnsi="仿宋_GB2312" w:eastAsia="仿宋_GB2312" w:cs="仿宋_GB2312"/>
                <w:color w:val="000000"/>
                <w:sz w:val="21"/>
                <w:szCs w:val="21"/>
              </w:rPr>
            </w:pPr>
          </w:p>
        </w:tc>
      </w:tr>
      <w:tr w14:paraId="4B7F23B8">
        <w:tblPrEx>
          <w:tblCellMar>
            <w:top w:w="0" w:type="dxa"/>
            <w:left w:w="108" w:type="dxa"/>
            <w:bottom w:w="0" w:type="dxa"/>
            <w:right w:w="108" w:type="dxa"/>
          </w:tblCellMar>
        </w:tblPrEx>
        <w:trPr>
          <w:trHeight w:val="320"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D92941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43</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7B4719C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艾迪195破碎锤保养</w:t>
            </w:r>
          </w:p>
        </w:tc>
        <w:tc>
          <w:tcPr>
            <w:tcW w:w="482" w:type="pct"/>
            <w:tcBorders>
              <w:top w:val="single" w:color="000000" w:sz="4" w:space="0"/>
              <w:left w:val="single" w:color="000000" w:sz="4" w:space="0"/>
              <w:bottom w:val="single" w:color="000000" w:sz="4" w:space="0"/>
              <w:right w:val="single" w:color="000000" w:sz="4" w:space="0"/>
            </w:tcBorders>
            <w:noWrap/>
            <w:vAlign w:val="bottom"/>
          </w:tcPr>
          <w:p w14:paraId="71B3E956">
            <w:pPr>
              <w:jc w:val="center"/>
              <w:rPr>
                <w:rFonts w:hint="eastAsia" w:ascii="仿宋_GB2312" w:hAnsi="仿宋_GB2312" w:eastAsia="仿宋_GB2312" w:cs="仿宋_GB2312"/>
                <w:color w:val="000000"/>
                <w:sz w:val="21"/>
                <w:szCs w:val="21"/>
              </w:rPr>
            </w:pP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1E0B7B8F">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398FE56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6060930E">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73F67CD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506" w:type="pct"/>
            <w:tcBorders>
              <w:top w:val="single" w:color="000000" w:sz="4" w:space="0"/>
              <w:left w:val="single" w:color="000000" w:sz="4" w:space="0"/>
              <w:bottom w:val="single" w:color="000000" w:sz="4" w:space="0"/>
              <w:right w:val="single" w:color="000000" w:sz="4" w:space="0"/>
            </w:tcBorders>
            <w:vAlign w:val="center"/>
          </w:tcPr>
          <w:p w14:paraId="52202E8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7A4E20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（包含密封件、工时费）</w:t>
            </w:r>
          </w:p>
        </w:tc>
      </w:tr>
      <w:tr w14:paraId="2DA14530">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78A1E2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44</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38B30BD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铲斗油缸密封件</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7D9285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70EE7703">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758984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6CD62B03">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6F3D08C6">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13868958">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2B4FC0B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32EDD6AA">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EE7FCF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45</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44E01786">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铲斗油缸活塞杆</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63F3455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06B74C3C">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0F44D6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774B07D7">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478BA9E">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w:t>
            </w:r>
          </w:p>
        </w:tc>
        <w:tc>
          <w:tcPr>
            <w:tcW w:w="506" w:type="pct"/>
            <w:tcBorders>
              <w:top w:val="single" w:color="000000" w:sz="4" w:space="0"/>
              <w:left w:val="single" w:color="000000" w:sz="4" w:space="0"/>
              <w:bottom w:val="single" w:color="000000" w:sz="4" w:space="0"/>
              <w:right w:val="single" w:color="000000" w:sz="4" w:space="0"/>
            </w:tcBorders>
            <w:vAlign w:val="center"/>
          </w:tcPr>
          <w:p w14:paraId="769C0E72">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BE31D7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7ACDB46F">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951045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46</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6420232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铲斗油缸活塞</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FF11C5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1FD9A7B3">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C03534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269F5936">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4A2E34E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w:t>
            </w:r>
          </w:p>
        </w:tc>
        <w:tc>
          <w:tcPr>
            <w:tcW w:w="506" w:type="pct"/>
            <w:tcBorders>
              <w:top w:val="single" w:color="000000" w:sz="4" w:space="0"/>
              <w:left w:val="single" w:color="000000" w:sz="4" w:space="0"/>
              <w:bottom w:val="single" w:color="000000" w:sz="4" w:space="0"/>
              <w:right w:val="single" w:color="000000" w:sz="4" w:space="0"/>
            </w:tcBorders>
            <w:vAlign w:val="center"/>
          </w:tcPr>
          <w:p w14:paraId="69B1267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C1C7552">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66C9FD20">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0900AD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47</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70FDF34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铲斗油缸缸筒</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96B356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00EC69E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8A70F8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0C0B23EF">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226E32C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w:t>
            </w:r>
          </w:p>
        </w:tc>
        <w:tc>
          <w:tcPr>
            <w:tcW w:w="506" w:type="pct"/>
            <w:tcBorders>
              <w:top w:val="single" w:color="000000" w:sz="4" w:space="0"/>
              <w:left w:val="single" w:color="000000" w:sz="4" w:space="0"/>
              <w:bottom w:val="single" w:color="000000" w:sz="4" w:space="0"/>
              <w:right w:val="single" w:color="000000" w:sz="4" w:space="0"/>
            </w:tcBorders>
            <w:vAlign w:val="center"/>
          </w:tcPr>
          <w:p w14:paraId="789F8952">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B6402BE">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21AD87EE">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E00A71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48</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2A17F25B">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小臂油缸密封件</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3B9596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28A7EE8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D75B14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371F4956">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464D3FD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1C96B52F">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CB187A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4F37DB76">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94477C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49</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72B3B74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小臂油缸活塞杆</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38A07A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1154D083">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DCFFDA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2F42646E">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2113A083">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09017F2F">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978ED6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5FE8D1FA">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CEB184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50</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52104B6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小臂油缸活塞</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6291A1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01DB9BC3">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0F3376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6DA1EAD3">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77BA8128">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48F9D9EF">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42A9026">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71A07602">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1CC4B4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51</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15717688">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小臂油缸缸筒</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CDD03A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05E293D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04D3A1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0DBBB3DF">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74F0281B">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3C3F998E">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EF2BF4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0CFA595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3DC108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52</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1C73EBB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大臂油缸密封件</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26273E1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4A8624C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73D4B5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257F53A5">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20B8A60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66C6202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9CC483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760B03FF">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B423AC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53</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36D55B1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大臂油缸活塞杆</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213DB1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3EC7FBFC">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91AC01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324858D9">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C85478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40163048">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2E470802">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216E75FB">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FA5549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54</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24AAB73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大臂油缸活塞</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4437FB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6C8754F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ED263A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08454626">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64A0E2C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0B29481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9BE37C6">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324709C1">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5B0E9D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55</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0F08884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大臂油缸缸筒</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5618A4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1A018D66">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89A34D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5EEA953E">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686C43A3">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1C6BB56F">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B1C2868">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3A98B80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A4E013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56</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4D91552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铲斗油缸密封件</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B7B84A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2C9D580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B460DE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39914F0F">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692C5FF">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17C28F6C">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E04D62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1B13BACF">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FD8321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57</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7407795E">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铲斗油缸活塞杆</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DC80E7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5EE1080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9FD27D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7FED56C3">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4F266EF3">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107B40B7">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36E573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6B34DA4A">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EF2600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58</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135ADBA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铲斗油缸活塞</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FA9CA8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4FCC22C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55EA51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7AF09F7F">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7C23CF28">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04CF33D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C04476D">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114D53D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5A743D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59</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5CE26BC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铲斗油缸缸筒</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54E18A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501554B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D60401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50883229">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3F92D62">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594EBDF3">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CD9F9B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1D04CFFD">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E965D0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60</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497CEF4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小臂油缸密封件</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8F34C2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08BE6A1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BF7AA2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37465DF3">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218F025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06591C32">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239B6F2D">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4D971C4B">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CABF10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61</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4B4B7F4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小臂油缸活塞杆</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2A5D99E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63E73DF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3940116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69E887DD">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8B11542">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5C89550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B8EBA8B">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4754142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925531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62</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67F298F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小臂油缸活塞</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60E3FBB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253DC66C">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DF1F6A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568F2659">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4CBF1673">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59CD05C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29629DFF">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7FA2364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F96182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63</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3C2A416D">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小臂油缸缸筒</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C1CCCB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37E735D8">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3C09686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4FF5FA99">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2A9BA39D">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2FE08452">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340FFCD">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1C416367">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D096E0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64</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3DCFD95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大臂油缸密封件</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69D1B8A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2DA65EB3">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28BC60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2739D670">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70E447DF">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00A63744">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03A2EBE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6E42752E">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38F1AE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65</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7407D81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大臂油缸活塞杆</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6BFA979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0796E70F">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32AE48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5F8D9363">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555C2B5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4BF74B12">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907E0A8">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7FDB2602">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69651F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66</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4FD3F628">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大臂油缸活塞</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1972C8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6F951D1F">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68B30C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64DB790B">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52BF75A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1611A5FF">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E19D3B2">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7CDB1612">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54E0C7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67</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6E41273D">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大臂油缸缸筒</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48B529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7FEC0F0B">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E0A0EF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02EBBD12">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28C111A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11CE799B">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91BDC3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4C445FDC">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BEA9B4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68</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72551FC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大臂油缸缸盖</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6B02B4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6F78CF27">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8B00A4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6485EF1F">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0133691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w:t>
            </w:r>
          </w:p>
        </w:tc>
        <w:tc>
          <w:tcPr>
            <w:tcW w:w="506" w:type="pct"/>
            <w:tcBorders>
              <w:top w:val="single" w:color="000000" w:sz="4" w:space="0"/>
              <w:left w:val="single" w:color="000000" w:sz="4" w:space="0"/>
              <w:bottom w:val="single" w:color="000000" w:sz="4" w:space="0"/>
              <w:right w:val="single" w:color="000000" w:sz="4" w:space="0"/>
            </w:tcBorders>
            <w:vAlign w:val="center"/>
          </w:tcPr>
          <w:p w14:paraId="2C53F96A">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2C9431B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3D310615">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61E4E5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69</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03B0C98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大小臂连接销</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030438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469BFCDE">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940B48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725A7DC0">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4971F5F">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049B334B">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10B651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79A9F416">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CC3235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70</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053017B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大小臂连接销套（铜套）</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210B00D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3E2C939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F2622D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0513E4BC">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673AA41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4FB6BFA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0E26E30">
            <w:pPr>
              <w:jc w:val="center"/>
              <w:rPr>
                <w:rFonts w:hint="eastAsia" w:ascii="仿宋_GB2312" w:hAnsi="仿宋_GB2312" w:eastAsia="仿宋_GB2312" w:cs="仿宋_GB2312"/>
                <w:color w:val="000000"/>
                <w:sz w:val="21"/>
                <w:szCs w:val="21"/>
              </w:rPr>
            </w:pPr>
          </w:p>
        </w:tc>
      </w:tr>
      <w:tr w14:paraId="667520AC">
        <w:tblPrEx>
          <w:tblCellMar>
            <w:top w:w="0" w:type="dxa"/>
            <w:left w:w="108" w:type="dxa"/>
            <w:bottom w:w="0" w:type="dxa"/>
            <w:right w:w="108" w:type="dxa"/>
          </w:tblCellMar>
        </w:tblPrEx>
        <w:trPr>
          <w:trHeight w:val="360"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805E93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71</w:t>
            </w:r>
          </w:p>
        </w:tc>
        <w:tc>
          <w:tcPr>
            <w:tcW w:w="856" w:type="pct"/>
            <w:tcBorders>
              <w:top w:val="single" w:color="000000" w:sz="4" w:space="0"/>
              <w:left w:val="single" w:color="000000" w:sz="4" w:space="0"/>
              <w:bottom w:val="single" w:color="000000" w:sz="4" w:space="0"/>
              <w:right w:val="single" w:color="000000" w:sz="4" w:space="0"/>
            </w:tcBorders>
            <w:noWrap/>
            <w:vAlign w:val="center"/>
          </w:tcPr>
          <w:p w14:paraId="65D12C0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大臂油缸软管</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2492560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1CFBAD8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14710701</w:t>
            </w:r>
          </w:p>
        </w:tc>
        <w:tc>
          <w:tcPr>
            <w:tcW w:w="338" w:type="pct"/>
            <w:tcBorders>
              <w:top w:val="single" w:color="000000" w:sz="4" w:space="0"/>
              <w:left w:val="single" w:color="000000" w:sz="4" w:space="0"/>
              <w:bottom w:val="single" w:color="000000" w:sz="4" w:space="0"/>
              <w:right w:val="single" w:color="000000" w:sz="4" w:space="0"/>
            </w:tcBorders>
            <w:vAlign w:val="center"/>
          </w:tcPr>
          <w:p w14:paraId="7E3BE89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5B576BBB">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43CCD4A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2406DDD7">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6794C69">
            <w:pPr>
              <w:jc w:val="center"/>
              <w:rPr>
                <w:rFonts w:hint="eastAsia" w:ascii="仿宋_GB2312" w:hAnsi="仿宋_GB2312" w:eastAsia="仿宋_GB2312" w:cs="仿宋_GB2312"/>
                <w:color w:val="000000"/>
                <w:sz w:val="21"/>
                <w:szCs w:val="21"/>
              </w:rPr>
            </w:pPr>
          </w:p>
        </w:tc>
      </w:tr>
      <w:tr w14:paraId="2E7A2DF6">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673601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72</w:t>
            </w:r>
          </w:p>
        </w:tc>
        <w:tc>
          <w:tcPr>
            <w:tcW w:w="856" w:type="pct"/>
            <w:tcBorders>
              <w:top w:val="single" w:color="000000" w:sz="4" w:space="0"/>
              <w:left w:val="single" w:color="000000" w:sz="4" w:space="0"/>
              <w:bottom w:val="single" w:color="000000" w:sz="4" w:space="0"/>
              <w:right w:val="single" w:color="000000" w:sz="4" w:space="0"/>
            </w:tcBorders>
            <w:noWrap/>
            <w:vAlign w:val="center"/>
          </w:tcPr>
          <w:p w14:paraId="033A4AF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铲斗油缸软管</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6E5BB6A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4F7C2B3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14710812</w:t>
            </w:r>
          </w:p>
        </w:tc>
        <w:tc>
          <w:tcPr>
            <w:tcW w:w="338" w:type="pct"/>
            <w:tcBorders>
              <w:top w:val="single" w:color="000000" w:sz="4" w:space="0"/>
              <w:left w:val="single" w:color="000000" w:sz="4" w:space="0"/>
              <w:bottom w:val="single" w:color="000000" w:sz="4" w:space="0"/>
              <w:right w:val="single" w:color="000000" w:sz="4" w:space="0"/>
            </w:tcBorders>
            <w:vAlign w:val="center"/>
          </w:tcPr>
          <w:p w14:paraId="699202F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21899E58">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378C682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2084F71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2806F88E">
            <w:pPr>
              <w:jc w:val="center"/>
              <w:rPr>
                <w:rFonts w:hint="eastAsia" w:ascii="仿宋_GB2312" w:hAnsi="仿宋_GB2312" w:eastAsia="仿宋_GB2312" w:cs="仿宋_GB2312"/>
                <w:color w:val="000000"/>
                <w:sz w:val="21"/>
                <w:szCs w:val="21"/>
              </w:rPr>
            </w:pPr>
          </w:p>
        </w:tc>
      </w:tr>
      <w:tr w14:paraId="074F1D9C">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042100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73</w:t>
            </w:r>
          </w:p>
        </w:tc>
        <w:tc>
          <w:tcPr>
            <w:tcW w:w="856" w:type="pct"/>
            <w:tcBorders>
              <w:top w:val="single" w:color="000000" w:sz="4" w:space="0"/>
              <w:left w:val="single" w:color="000000" w:sz="4" w:space="0"/>
              <w:bottom w:val="single" w:color="000000" w:sz="4" w:space="0"/>
              <w:right w:val="single" w:color="000000" w:sz="4" w:space="0"/>
            </w:tcBorders>
            <w:noWrap/>
            <w:vAlign w:val="center"/>
          </w:tcPr>
          <w:p w14:paraId="216ED33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大臂油缸软管（短）</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3A893B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6537543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14713410</w:t>
            </w:r>
          </w:p>
        </w:tc>
        <w:tc>
          <w:tcPr>
            <w:tcW w:w="338" w:type="pct"/>
            <w:tcBorders>
              <w:top w:val="single" w:color="000000" w:sz="4" w:space="0"/>
              <w:left w:val="single" w:color="000000" w:sz="4" w:space="0"/>
              <w:bottom w:val="single" w:color="000000" w:sz="4" w:space="0"/>
              <w:right w:val="single" w:color="000000" w:sz="4" w:space="0"/>
            </w:tcBorders>
            <w:vAlign w:val="center"/>
          </w:tcPr>
          <w:p w14:paraId="16A72E3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26A55C43">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30D12D1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63BC82E8">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1F6E229">
            <w:pPr>
              <w:jc w:val="center"/>
              <w:rPr>
                <w:rFonts w:hint="eastAsia" w:ascii="仿宋_GB2312" w:hAnsi="仿宋_GB2312" w:eastAsia="仿宋_GB2312" w:cs="仿宋_GB2312"/>
                <w:color w:val="000000"/>
                <w:sz w:val="21"/>
                <w:szCs w:val="21"/>
              </w:rPr>
            </w:pPr>
          </w:p>
        </w:tc>
      </w:tr>
      <w:tr w14:paraId="20F6939A">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12F8D9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74</w:t>
            </w:r>
          </w:p>
        </w:tc>
        <w:tc>
          <w:tcPr>
            <w:tcW w:w="856" w:type="pct"/>
            <w:tcBorders>
              <w:top w:val="single" w:color="000000" w:sz="4" w:space="0"/>
              <w:left w:val="single" w:color="000000" w:sz="4" w:space="0"/>
              <w:bottom w:val="single" w:color="000000" w:sz="4" w:space="0"/>
              <w:right w:val="single" w:color="000000" w:sz="4" w:space="0"/>
            </w:tcBorders>
            <w:noWrap/>
            <w:vAlign w:val="center"/>
          </w:tcPr>
          <w:p w14:paraId="1856A76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铲斗油缸软管</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F5FF47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2F31DEA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14720822</w:t>
            </w:r>
          </w:p>
        </w:tc>
        <w:tc>
          <w:tcPr>
            <w:tcW w:w="338" w:type="pct"/>
            <w:tcBorders>
              <w:top w:val="single" w:color="000000" w:sz="4" w:space="0"/>
              <w:left w:val="single" w:color="000000" w:sz="4" w:space="0"/>
              <w:bottom w:val="single" w:color="000000" w:sz="4" w:space="0"/>
              <w:right w:val="single" w:color="000000" w:sz="4" w:space="0"/>
            </w:tcBorders>
            <w:vAlign w:val="center"/>
          </w:tcPr>
          <w:p w14:paraId="2738241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2FCD0AED">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6829030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0865469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050A5D4">
            <w:pPr>
              <w:jc w:val="center"/>
              <w:rPr>
                <w:rFonts w:hint="eastAsia" w:ascii="仿宋_GB2312" w:hAnsi="仿宋_GB2312" w:eastAsia="仿宋_GB2312" w:cs="仿宋_GB2312"/>
                <w:color w:val="000000"/>
                <w:sz w:val="21"/>
                <w:szCs w:val="21"/>
              </w:rPr>
            </w:pPr>
          </w:p>
        </w:tc>
      </w:tr>
      <w:tr w14:paraId="0EACDF40">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E894FC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75</w:t>
            </w:r>
          </w:p>
        </w:tc>
        <w:tc>
          <w:tcPr>
            <w:tcW w:w="856" w:type="pct"/>
            <w:tcBorders>
              <w:top w:val="single" w:color="000000" w:sz="4" w:space="0"/>
              <w:left w:val="single" w:color="000000" w:sz="4" w:space="0"/>
              <w:bottom w:val="single" w:color="000000" w:sz="4" w:space="0"/>
              <w:right w:val="single" w:color="000000" w:sz="4" w:space="0"/>
            </w:tcBorders>
            <w:noWrap/>
            <w:vAlign w:val="center"/>
          </w:tcPr>
          <w:p w14:paraId="64C5DD5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液压泵到主控阀软管</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5C9CD0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79CAEDF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14722452</w:t>
            </w:r>
          </w:p>
        </w:tc>
        <w:tc>
          <w:tcPr>
            <w:tcW w:w="338" w:type="pct"/>
            <w:tcBorders>
              <w:top w:val="single" w:color="000000" w:sz="4" w:space="0"/>
              <w:left w:val="single" w:color="000000" w:sz="4" w:space="0"/>
              <w:bottom w:val="single" w:color="000000" w:sz="4" w:space="0"/>
              <w:right w:val="single" w:color="000000" w:sz="4" w:space="0"/>
            </w:tcBorders>
            <w:vAlign w:val="center"/>
          </w:tcPr>
          <w:p w14:paraId="7917081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039D8C5C">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4E1E559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7CC6C6EA">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70C9F445">
            <w:pPr>
              <w:jc w:val="center"/>
              <w:rPr>
                <w:rFonts w:hint="eastAsia" w:ascii="仿宋_GB2312" w:hAnsi="仿宋_GB2312" w:eastAsia="仿宋_GB2312" w:cs="仿宋_GB2312"/>
                <w:color w:val="000000"/>
                <w:sz w:val="21"/>
                <w:szCs w:val="21"/>
              </w:rPr>
            </w:pPr>
          </w:p>
        </w:tc>
      </w:tr>
      <w:tr w14:paraId="76EE5D0E">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8FD482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76</w:t>
            </w:r>
          </w:p>
        </w:tc>
        <w:tc>
          <w:tcPr>
            <w:tcW w:w="856" w:type="pct"/>
            <w:tcBorders>
              <w:top w:val="single" w:color="000000" w:sz="4" w:space="0"/>
              <w:left w:val="single" w:color="000000" w:sz="4" w:space="0"/>
              <w:bottom w:val="single" w:color="000000" w:sz="4" w:space="0"/>
              <w:right w:val="single" w:color="000000" w:sz="4" w:space="0"/>
            </w:tcBorders>
            <w:noWrap/>
            <w:vAlign w:val="center"/>
          </w:tcPr>
          <w:p w14:paraId="47C6F3D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液压泵到主控阀软管</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6844A0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0C17E13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14722451</w:t>
            </w:r>
          </w:p>
        </w:tc>
        <w:tc>
          <w:tcPr>
            <w:tcW w:w="338" w:type="pct"/>
            <w:tcBorders>
              <w:top w:val="single" w:color="000000" w:sz="4" w:space="0"/>
              <w:left w:val="single" w:color="000000" w:sz="4" w:space="0"/>
              <w:bottom w:val="single" w:color="000000" w:sz="4" w:space="0"/>
              <w:right w:val="single" w:color="000000" w:sz="4" w:space="0"/>
            </w:tcBorders>
            <w:vAlign w:val="center"/>
          </w:tcPr>
          <w:p w14:paraId="0B28583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25CE2B20">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715933F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062BF75C">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FBD2983">
            <w:pPr>
              <w:jc w:val="center"/>
              <w:rPr>
                <w:rFonts w:hint="eastAsia" w:ascii="仿宋_GB2312" w:hAnsi="仿宋_GB2312" w:eastAsia="仿宋_GB2312" w:cs="仿宋_GB2312"/>
                <w:color w:val="000000"/>
                <w:sz w:val="21"/>
                <w:szCs w:val="21"/>
              </w:rPr>
            </w:pPr>
          </w:p>
        </w:tc>
      </w:tr>
      <w:tr w14:paraId="509E9CC0">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174D37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77</w:t>
            </w:r>
          </w:p>
        </w:tc>
        <w:tc>
          <w:tcPr>
            <w:tcW w:w="856" w:type="pct"/>
            <w:tcBorders>
              <w:top w:val="single" w:color="000000" w:sz="4" w:space="0"/>
              <w:left w:val="single" w:color="000000" w:sz="4" w:space="0"/>
              <w:bottom w:val="single" w:color="000000" w:sz="4" w:space="0"/>
              <w:right w:val="single" w:color="000000" w:sz="4" w:space="0"/>
            </w:tcBorders>
            <w:noWrap/>
            <w:vAlign w:val="center"/>
          </w:tcPr>
          <w:p w14:paraId="69E0DC3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泵3软管</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26DD47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7A7DD8C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14681966</w:t>
            </w:r>
          </w:p>
        </w:tc>
        <w:tc>
          <w:tcPr>
            <w:tcW w:w="338" w:type="pct"/>
            <w:tcBorders>
              <w:top w:val="single" w:color="000000" w:sz="4" w:space="0"/>
              <w:left w:val="single" w:color="000000" w:sz="4" w:space="0"/>
              <w:bottom w:val="single" w:color="000000" w:sz="4" w:space="0"/>
              <w:right w:val="single" w:color="000000" w:sz="4" w:space="0"/>
            </w:tcBorders>
            <w:vAlign w:val="center"/>
          </w:tcPr>
          <w:p w14:paraId="48F2905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1C97C35B">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052E2F9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57E34EF3">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6589D7D">
            <w:pPr>
              <w:jc w:val="center"/>
              <w:rPr>
                <w:rFonts w:hint="eastAsia" w:ascii="仿宋_GB2312" w:hAnsi="仿宋_GB2312" w:eastAsia="仿宋_GB2312" w:cs="仿宋_GB2312"/>
                <w:color w:val="000000"/>
                <w:sz w:val="21"/>
                <w:szCs w:val="21"/>
              </w:rPr>
            </w:pPr>
          </w:p>
        </w:tc>
      </w:tr>
      <w:tr w14:paraId="4B35FC15">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FF0518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78</w:t>
            </w:r>
          </w:p>
        </w:tc>
        <w:tc>
          <w:tcPr>
            <w:tcW w:w="856" w:type="pct"/>
            <w:tcBorders>
              <w:top w:val="single" w:color="000000" w:sz="4" w:space="0"/>
              <w:left w:val="single" w:color="000000" w:sz="4" w:space="0"/>
              <w:bottom w:val="single" w:color="000000" w:sz="4" w:space="0"/>
              <w:right w:val="single" w:color="000000" w:sz="4" w:space="0"/>
            </w:tcBorders>
            <w:noWrap/>
            <w:vAlign w:val="center"/>
          </w:tcPr>
          <w:p w14:paraId="7173C74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泵3软管</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1B20EE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26F14D8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14671749</w:t>
            </w:r>
          </w:p>
        </w:tc>
        <w:tc>
          <w:tcPr>
            <w:tcW w:w="338" w:type="pct"/>
            <w:tcBorders>
              <w:top w:val="single" w:color="000000" w:sz="4" w:space="0"/>
              <w:left w:val="single" w:color="000000" w:sz="4" w:space="0"/>
              <w:bottom w:val="single" w:color="000000" w:sz="4" w:space="0"/>
              <w:right w:val="single" w:color="000000" w:sz="4" w:space="0"/>
            </w:tcBorders>
            <w:vAlign w:val="center"/>
          </w:tcPr>
          <w:p w14:paraId="123785E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77184A80">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79EF060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61C86D8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11DB1AC">
            <w:pPr>
              <w:jc w:val="center"/>
              <w:rPr>
                <w:rFonts w:hint="eastAsia" w:ascii="仿宋_GB2312" w:hAnsi="仿宋_GB2312" w:eastAsia="仿宋_GB2312" w:cs="仿宋_GB2312"/>
                <w:color w:val="000000"/>
                <w:sz w:val="21"/>
                <w:szCs w:val="21"/>
              </w:rPr>
            </w:pPr>
          </w:p>
        </w:tc>
      </w:tr>
      <w:tr w14:paraId="7FD21869">
        <w:tblPrEx>
          <w:tblCellMar>
            <w:top w:w="0" w:type="dxa"/>
            <w:left w:w="108" w:type="dxa"/>
            <w:bottom w:w="0" w:type="dxa"/>
            <w:right w:w="108" w:type="dxa"/>
          </w:tblCellMar>
        </w:tblPrEx>
        <w:trPr>
          <w:trHeight w:val="460"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114A15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79</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3F7EA68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温控开关</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8C66E5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6F82EFE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D39EF5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029FE401">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4AFAB67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0F3673E9">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7096E1D">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原装</w:t>
            </w:r>
          </w:p>
        </w:tc>
      </w:tr>
      <w:tr w14:paraId="5BF400E7">
        <w:tblPrEx>
          <w:tblCellMar>
            <w:top w:w="0" w:type="dxa"/>
            <w:left w:w="108" w:type="dxa"/>
            <w:bottom w:w="0" w:type="dxa"/>
            <w:right w:w="108" w:type="dxa"/>
          </w:tblCellMar>
        </w:tblPrEx>
        <w:trPr>
          <w:trHeight w:val="340"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9FF781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80</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18AF059D">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暖风水箱</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D772A2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2F991D5E">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0087B0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0063F018">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4FE7F92">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0270B60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903A59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原装</w:t>
            </w:r>
          </w:p>
        </w:tc>
      </w:tr>
      <w:tr w14:paraId="375C256E">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AD394A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81</w:t>
            </w:r>
          </w:p>
        </w:tc>
        <w:tc>
          <w:tcPr>
            <w:tcW w:w="856" w:type="pct"/>
            <w:tcBorders>
              <w:top w:val="single" w:color="000000" w:sz="4" w:space="0"/>
              <w:left w:val="single" w:color="000000" w:sz="4" w:space="0"/>
              <w:bottom w:val="single" w:color="000000" w:sz="4" w:space="0"/>
              <w:right w:val="single" w:color="000000" w:sz="4" w:space="0"/>
            </w:tcBorders>
            <w:vAlign w:val="center"/>
          </w:tcPr>
          <w:p w14:paraId="61FBAD3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台时保养工时费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F3177F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77D510A7">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3ECDE8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次·台</w:t>
            </w:r>
          </w:p>
        </w:tc>
        <w:tc>
          <w:tcPr>
            <w:tcW w:w="431" w:type="pct"/>
            <w:tcBorders>
              <w:top w:val="single" w:color="000000" w:sz="4" w:space="0"/>
              <w:left w:val="single" w:color="000000" w:sz="4" w:space="0"/>
              <w:bottom w:val="single" w:color="000000" w:sz="4" w:space="0"/>
              <w:right w:val="single" w:color="000000" w:sz="4" w:space="0"/>
            </w:tcBorders>
            <w:vAlign w:val="center"/>
          </w:tcPr>
          <w:p w14:paraId="71212D91">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20DDF5A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128</w:t>
            </w:r>
          </w:p>
        </w:tc>
        <w:tc>
          <w:tcPr>
            <w:tcW w:w="506" w:type="pct"/>
            <w:tcBorders>
              <w:top w:val="single" w:color="000000" w:sz="4" w:space="0"/>
              <w:left w:val="single" w:color="000000" w:sz="4" w:space="0"/>
              <w:bottom w:val="single" w:color="000000" w:sz="4" w:space="0"/>
              <w:right w:val="single" w:color="000000" w:sz="4" w:space="0"/>
            </w:tcBorders>
            <w:vAlign w:val="center"/>
          </w:tcPr>
          <w:p w14:paraId="7E27048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39E5939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更换液压油、齿轮油及小保养项目等</w:t>
            </w:r>
          </w:p>
        </w:tc>
      </w:tr>
      <w:tr w14:paraId="5F5FA2EA">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514C66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82</w:t>
            </w:r>
          </w:p>
        </w:tc>
        <w:tc>
          <w:tcPr>
            <w:tcW w:w="856" w:type="pct"/>
            <w:tcBorders>
              <w:top w:val="single" w:color="000000" w:sz="4" w:space="0"/>
              <w:left w:val="single" w:color="000000" w:sz="4" w:space="0"/>
              <w:bottom w:val="single" w:color="000000" w:sz="4" w:space="0"/>
              <w:right w:val="single" w:color="000000" w:sz="4" w:space="0"/>
            </w:tcBorders>
            <w:vAlign w:val="center"/>
          </w:tcPr>
          <w:p w14:paraId="690D18C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检修发动机“掉速”故障工时费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67CEB6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715EB496">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942E23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次·台</w:t>
            </w:r>
          </w:p>
        </w:tc>
        <w:tc>
          <w:tcPr>
            <w:tcW w:w="431" w:type="pct"/>
            <w:tcBorders>
              <w:top w:val="single" w:color="000000" w:sz="4" w:space="0"/>
              <w:left w:val="single" w:color="000000" w:sz="4" w:space="0"/>
              <w:bottom w:val="single" w:color="000000" w:sz="4" w:space="0"/>
              <w:right w:val="single" w:color="000000" w:sz="4" w:space="0"/>
            </w:tcBorders>
            <w:vAlign w:val="center"/>
          </w:tcPr>
          <w:p w14:paraId="75ED3E68">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2980013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15</w:t>
            </w:r>
          </w:p>
        </w:tc>
        <w:tc>
          <w:tcPr>
            <w:tcW w:w="506" w:type="pct"/>
            <w:tcBorders>
              <w:top w:val="single" w:color="000000" w:sz="4" w:space="0"/>
              <w:left w:val="single" w:color="000000" w:sz="4" w:space="0"/>
              <w:bottom w:val="single" w:color="000000" w:sz="4" w:space="0"/>
              <w:right w:val="single" w:color="000000" w:sz="4" w:space="0"/>
            </w:tcBorders>
            <w:vAlign w:val="center"/>
          </w:tcPr>
          <w:p w14:paraId="2EBC328A">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04EBA683">
            <w:pPr>
              <w:jc w:val="center"/>
              <w:rPr>
                <w:rFonts w:hint="eastAsia" w:ascii="仿宋_GB2312" w:hAnsi="仿宋_GB2312" w:eastAsia="仿宋_GB2312" w:cs="仿宋_GB2312"/>
                <w:color w:val="000000"/>
                <w:sz w:val="21"/>
                <w:szCs w:val="21"/>
              </w:rPr>
            </w:pPr>
          </w:p>
        </w:tc>
      </w:tr>
      <w:tr w14:paraId="1D4A8D65">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2F9D51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83</w:t>
            </w:r>
          </w:p>
        </w:tc>
        <w:tc>
          <w:tcPr>
            <w:tcW w:w="856" w:type="pct"/>
            <w:tcBorders>
              <w:top w:val="single" w:color="000000" w:sz="4" w:space="0"/>
              <w:left w:val="single" w:color="000000" w:sz="4" w:space="0"/>
              <w:bottom w:val="single" w:color="000000" w:sz="4" w:space="0"/>
              <w:right w:val="single" w:color="000000" w:sz="4" w:space="0"/>
            </w:tcBorders>
            <w:vAlign w:val="center"/>
          </w:tcPr>
          <w:p w14:paraId="75714E7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检修电路工时费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6DB129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6D6577C8">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8B12BB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次·台</w:t>
            </w:r>
          </w:p>
        </w:tc>
        <w:tc>
          <w:tcPr>
            <w:tcW w:w="431" w:type="pct"/>
            <w:tcBorders>
              <w:top w:val="single" w:color="000000" w:sz="4" w:space="0"/>
              <w:left w:val="single" w:color="000000" w:sz="4" w:space="0"/>
              <w:bottom w:val="single" w:color="000000" w:sz="4" w:space="0"/>
              <w:right w:val="single" w:color="000000" w:sz="4" w:space="0"/>
            </w:tcBorders>
            <w:vAlign w:val="center"/>
          </w:tcPr>
          <w:p w14:paraId="6FE5FED6">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656E5A4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40</w:t>
            </w:r>
          </w:p>
        </w:tc>
        <w:tc>
          <w:tcPr>
            <w:tcW w:w="506" w:type="pct"/>
            <w:tcBorders>
              <w:top w:val="single" w:color="000000" w:sz="4" w:space="0"/>
              <w:left w:val="single" w:color="000000" w:sz="4" w:space="0"/>
              <w:bottom w:val="single" w:color="000000" w:sz="4" w:space="0"/>
              <w:right w:val="single" w:color="000000" w:sz="4" w:space="0"/>
            </w:tcBorders>
            <w:vAlign w:val="center"/>
          </w:tcPr>
          <w:p w14:paraId="5589CCBA">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227FD63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不限于起动、发电、报警、灯光线路等</w:t>
            </w:r>
          </w:p>
        </w:tc>
      </w:tr>
      <w:tr w14:paraId="2A9DD3C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01F2E1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84</w:t>
            </w:r>
          </w:p>
        </w:tc>
        <w:tc>
          <w:tcPr>
            <w:tcW w:w="856" w:type="pct"/>
            <w:tcBorders>
              <w:top w:val="single" w:color="000000" w:sz="4" w:space="0"/>
              <w:left w:val="single" w:color="000000" w:sz="4" w:space="0"/>
              <w:bottom w:val="single" w:color="000000" w:sz="4" w:space="0"/>
              <w:right w:val="single" w:color="000000" w:sz="4" w:space="0"/>
            </w:tcBorders>
            <w:vAlign w:val="center"/>
          </w:tcPr>
          <w:p w14:paraId="5738E0E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检修液压故障工时费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C18097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0130833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3D25713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次·台</w:t>
            </w:r>
          </w:p>
        </w:tc>
        <w:tc>
          <w:tcPr>
            <w:tcW w:w="431" w:type="pct"/>
            <w:tcBorders>
              <w:top w:val="single" w:color="000000" w:sz="4" w:space="0"/>
              <w:left w:val="single" w:color="000000" w:sz="4" w:space="0"/>
              <w:bottom w:val="single" w:color="000000" w:sz="4" w:space="0"/>
              <w:right w:val="single" w:color="000000" w:sz="4" w:space="0"/>
            </w:tcBorders>
            <w:vAlign w:val="center"/>
          </w:tcPr>
          <w:p w14:paraId="6074842C">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0FF7EB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w:t>
            </w:r>
          </w:p>
        </w:tc>
        <w:tc>
          <w:tcPr>
            <w:tcW w:w="506" w:type="pct"/>
            <w:tcBorders>
              <w:top w:val="single" w:color="000000" w:sz="4" w:space="0"/>
              <w:left w:val="single" w:color="000000" w:sz="4" w:space="0"/>
              <w:bottom w:val="single" w:color="000000" w:sz="4" w:space="0"/>
              <w:right w:val="single" w:color="000000" w:sz="4" w:space="0"/>
            </w:tcBorders>
            <w:vAlign w:val="center"/>
          </w:tcPr>
          <w:p w14:paraId="14AC7664">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37469A65">
            <w:pPr>
              <w:jc w:val="center"/>
              <w:rPr>
                <w:rFonts w:hint="eastAsia" w:ascii="仿宋_GB2312" w:hAnsi="仿宋_GB2312" w:eastAsia="仿宋_GB2312" w:cs="仿宋_GB2312"/>
                <w:color w:val="000000"/>
                <w:sz w:val="21"/>
                <w:szCs w:val="21"/>
              </w:rPr>
            </w:pPr>
          </w:p>
        </w:tc>
      </w:tr>
      <w:tr w14:paraId="065F3FB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3D2774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85</w:t>
            </w:r>
          </w:p>
        </w:tc>
        <w:tc>
          <w:tcPr>
            <w:tcW w:w="856" w:type="pct"/>
            <w:tcBorders>
              <w:top w:val="single" w:color="000000" w:sz="4" w:space="0"/>
              <w:left w:val="single" w:color="000000" w:sz="4" w:space="0"/>
              <w:bottom w:val="single" w:color="000000" w:sz="4" w:space="0"/>
              <w:right w:val="single" w:color="000000" w:sz="4" w:space="0"/>
            </w:tcBorders>
            <w:vAlign w:val="center"/>
          </w:tcPr>
          <w:p w14:paraId="3C3592B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ECU刷程序</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6E494BD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0CF06D0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E925B7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次·台</w:t>
            </w:r>
          </w:p>
        </w:tc>
        <w:tc>
          <w:tcPr>
            <w:tcW w:w="431" w:type="pct"/>
            <w:tcBorders>
              <w:top w:val="single" w:color="000000" w:sz="4" w:space="0"/>
              <w:left w:val="single" w:color="000000" w:sz="4" w:space="0"/>
              <w:bottom w:val="single" w:color="000000" w:sz="4" w:space="0"/>
              <w:right w:val="single" w:color="000000" w:sz="4" w:space="0"/>
            </w:tcBorders>
            <w:vAlign w:val="center"/>
          </w:tcPr>
          <w:p w14:paraId="4FCB9C20">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513164F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w:t>
            </w:r>
          </w:p>
        </w:tc>
        <w:tc>
          <w:tcPr>
            <w:tcW w:w="506" w:type="pct"/>
            <w:tcBorders>
              <w:top w:val="single" w:color="000000" w:sz="4" w:space="0"/>
              <w:left w:val="single" w:color="000000" w:sz="4" w:space="0"/>
              <w:bottom w:val="single" w:color="000000" w:sz="4" w:space="0"/>
              <w:right w:val="single" w:color="000000" w:sz="4" w:space="0"/>
            </w:tcBorders>
            <w:vAlign w:val="center"/>
          </w:tcPr>
          <w:p w14:paraId="6EFA724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18FEE9E2">
            <w:pPr>
              <w:jc w:val="center"/>
              <w:rPr>
                <w:rFonts w:hint="eastAsia" w:ascii="仿宋_GB2312" w:hAnsi="仿宋_GB2312" w:eastAsia="仿宋_GB2312" w:cs="仿宋_GB2312"/>
                <w:color w:val="000000"/>
                <w:sz w:val="21"/>
                <w:szCs w:val="21"/>
              </w:rPr>
            </w:pPr>
          </w:p>
        </w:tc>
      </w:tr>
      <w:tr w14:paraId="3CD7944A">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F1C4DA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86</w:t>
            </w:r>
          </w:p>
        </w:tc>
        <w:tc>
          <w:tcPr>
            <w:tcW w:w="856" w:type="pct"/>
            <w:tcBorders>
              <w:top w:val="single" w:color="000000" w:sz="4" w:space="0"/>
              <w:left w:val="single" w:color="000000" w:sz="4" w:space="0"/>
              <w:bottom w:val="single" w:color="000000" w:sz="4" w:space="0"/>
              <w:right w:val="single" w:color="000000" w:sz="4" w:space="0"/>
            </w:tcBorders>
            <w:vAlign w:val="center"/>
          </w:tcPr>
          <w:p w14:paraId="4BDC21B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检修铲斗油缸工时费</w:t>
            </w:r>
          </w:p>
        </w:tc>
        <w:tc>
          <w:tcPr>
            <w:tcW w:w="482" w:type="pct"/>
            <w:tcBorders>
              <w:top w:val="single" w:color="000000" w:sz="4" w:space="0"/>
              <w:left w:val="single" w:color="000000" w:sz="4" w:space="0"/>
              <w:bottom w:val="single" w:color="000000" w:sz="4" w:space="0"/>
              <w:right w:val="single" w:color="000000" w:sz="4" w:space="0"/>
            </w:tcBorders>
          </w:tcPr>
          <w:p w14:paraId="5707253A">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482C0C8B">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CEA0E9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1A3F2F8C">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050FBC2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47B27AD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251F4CF2">
            <w:pPr>
              <w:jc w:val="center"/>
              <w:rPr>
                <w:rFonts w:hint="eastAsia" w:ascii="仿宋_GB2312" w:hAnsi="仿宋_GB2312" w:eastAsia="仿宋_GB2312" w:cs="仿宋_GB2312"/>
                <w:color w:val="000000"/>
                <w:sz w:val="21"/>
                <w:szCs w:val="21"/>
              </w:rPr>
            </w:pPr>
          </w:p>
        </w:tc>
      </w:tr>
      <w:tr w14:paraId="4B0B2721">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560B37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87</w:t>
            </w:r>
          </w:p>
        </w:tc>
        <w:tc>
          <w:tcPr>
            <w:tcW w:w="856" w:type="pct"/>
            <w:tcBorders>
              <w:top w:val="single" w:color="000000" w:sz="4" w:space="0"/>
              <w:left w:val="single" w:color="000000" w:sz="4" w:space="0"/>
              <w:bottom w:val="single" w:color="000000" w:sz="4" w:space="0"/>
              <w:right w:val="single" w:color="000000" w:sz="4" w:space="0"/>
            </w:tcBorders>
            <w:vAlign w:val="center"/>
          </w:tcPr>
          <w:p w14:paraId="59D1111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检修铲斗油缸工时费</w:t>
            </w:r>
          </w:p>
        </w:tc>
        <w:tc>
          <w:tcPr>
            <w:tcW w:w="482" w:type="pct"/>
            <w:tcBorders>
              <w:top w:val="single" w:color="000000" w:sz="4" w:space="0"/>
              <w:left w:val="single" w:color="000000" w:sz="4" w:space="0"/>
              <w:bottom w:val="single" w:color="000000" w:sz="4" w:space="0"/>
              <w:right w:val="single" w:color="000000" w:sz="4" w:space="0"/>
            </w:tcBorders>
          </w:tcPr>
          <w:p w14:paraId="4488FEFD">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56AAF7C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7EFFB7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4C8EAEDD">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8D73BC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141C7BC3">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23C4AC1A">
            <w:pPr>
              <w:jc w:val="center"/>
              <w:rPr>
                <w:rFonts w:hint="eastAsia" w:ascii="仿宋_GB2312" w:hAnsi="仿宋_GB2312" w:eastAsia="仿宋_GB2312" w:cs="仿宋_GB2312"/>
                <w:color w:val="000000"/>
                <w:sz w:val="21"/>
                <w:szCs w:val="21"/>
              </w:rPr>
            </w:pPr>
          </w:p>
        </w:tc>
      </w:tr>
      <w:tr w14:paraId="7EEE1FF0">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5E8F3F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88</w:t>
            </w:r>
          </w:p>
        </w:tc>
        <w:tc>
          <w:tcPr>
            <w:tcW w:w="856" w:type="pct"/>
            <w:tcBorders>
              <w:top w:val="single" w:color="000000" w:sz="4" w:space="0"/>
              <w:left w:val="single" w:color="000000" w:sz="4" w:space="0"/>
              <w:bottom w:val="single" w:color="000000" w:sz="4" w:space="0"/>
              <w:right w:val="single" w:color="000000" w:sz="4" w:space="0"/>
            </w:tcBorders>
            <w:vAlign w:val="center"/>
          </w:tcPr>
          <w:p w14:paraId="54E4B99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检修小臂油缸工时费</w:t>
            </w:r>
          </w:p>
        </w:tc>
        <w:tc>
          <w:tcPr>
            <w:tcW w:w="482" w:type="pct"/>
            <w:tcBorders>
              <w:top w:val="single" w:color="000000" w:sz="4" w:space="0"/>
              <w:left w:val="single" w:color="000000" w:sz="4" w:space="0"/>
              <w:bottom w:val="single" w:color="000000" w:sz="4" w:space="0"/>
              <w:right w:val="single" w:color="000000" w:sz="4" w:space="0"/>
            </w:tcBorders>
          </w:tcPr>
          <w:p w14:paraId="65B1257B">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57F7C609">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77525C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443638D3">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6F2EDD1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73E42DB7">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3BAC396">
            <w:pPr>
              <w:jc w:val="center"/>
              <w:rPr>
                <w:rFonts w:hint="eastAsia" w:ascii="仿宋_GB2312" w:hAnsi="仿宋_GB2312" w:eastAsia="仿宋_GB2312" w:cs="仿宋_GB2312"/>
                <w:color w:val="000000"/>
                <w:sz w:val="21"/>
                <w:szCs w:val="21"/>
              </w:rPr>
            </w:pPr>
          </w:p>
        </w:tc>
      </w:tr>
      <w:tr w14:paraId="6729B25C">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04C413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89</w:t>
            </w:r>
          </w:p>
        </w:tc>
        <w:tc>
          <w:tcPr>
            <w:tcW w:w="856" w:type="pct"/>
            <w:tcBorders>
              <w:top w:val="single" w:color="000000" w:sz="4" w:space="0"/>
              <w:left w:val="single" w:color="000000" w:sz="4" w:space="0"/>
              <w:bottom w:val="single" w:color="000000" w:sz="4" w:space="0"/>
              <w:right w:val="single" w:color="000000" w:sz="4" w:space="0"/>
            </w:tcBorders>
            <w:vAlign w:val="center"/>
          </w:tcPr>
          <w:p w14:paraId="586E746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检修小臂油缸工时费</w:t>
            </w:r>
          </w:p>
        </w:tc>
        <w:tc>
          <w:tcPr>
            <w:tcW w:w="482" w:type="pct"/>
            <w:tcBorders>
              <w:top w:val="single" w:color="000000" w:sz="4" w:space="0"/>
              <w:left w:val="single" w:color="000000" w:sz="4" w:space="0"/>
              <w:bottom w:val="single" w:color="000000" w:sz="4" w:space="0"/>
              <w:right w:val="single" w:color="000000" w:sz="4" w:space="0"/>
            </w:tcBorders>
          </w:tcPr>
          <w:p w14:paraId="20739D2F">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0E61D5C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A53655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4C62EACE">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09D6CFE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10F1CBEC">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2728E6C4">
            <w:pPr>
              <w:jc w:val="center"/>
              <w:rPr>
                <w:rFonts w:hint="eastAsia" w:ascii="仿宋_GB2312" w:hAnsi="仿宋_GB2312" w:eastAsia="仿宋_GB2312" w:cs="仿宋_GB2312"/>
                <w:color w:val="000000"/>
                <w:sz w:val="21"/>
                <w:szCs w:val="21"/>
              </w:rPr>
            </w:pPr>
          </w:p>
        </w:tc>
      </w:tr>
      <w:tr w14:paraId="139E61EA">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5AC665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90</w:t>
            </w:r>
          </w:p>
        </w:tc>
        <w:tc>
          <w:tcPr>
            <w:tcW w:w="856" w:type="pct"/>
            <w:tcBorders>
              <w:top w:val="single" w:color="000000" w:sz="4" w:space="0"/>
              <w:left w:val="single" w:color="000000" w:sz="4" w:space="0"/>
              <w:bottom w:val="single" w:color="000000" w:sz="4" w:space="0"/>
              <w:right w:val="single" w:color="000000" w:sz="4" w:space="0"/>
            </w:tcBorders>
            <w:vAlign w:val="center"/>
          </w:tcPr>
          <w:p w14:paraId="01DFC9B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检修大臂油缸工时费</w:t>
            </w:r>
          </w:p>
        </w:tc>
        <w:tc>
          <w:tcPr>
            <w:tcW w:w="482" w:type="pct"/>
            <w:tcBorders>
              <w:top w:val="single" w:color="000000" w:sz="4" w:space="0"/>
              <w:left w:val="single" w:color="000000" w:sz="4" w:space="0"/>
              <w:bottom w:val="single" w:color="000000" w:sz="4" w:space="0"/>
              <w:right w:val="single" w:color="000000" w:sz="4" w:space="0"/>
            </w:tcBorders>
          </w:tcPr>
          <w:p w14:paraId="01493EDB">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71FD09D6">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36F430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2E6A7C85">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4637B72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627A664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0CB19499">
            <w:pPr>
              <w:jc w:val="center"/>
              <w:rPr>
                <w:rFonts w:hint="eastAsia" w:ascii="仿宋_GB2312" w:hAnsi="仿宋_GB2312" w:eastAsia="仿宋_GB2312" w:cs="仿宋_GB2312"/>
                <w:color w:val="000000"/>
                <w:sz w:val="21"/>
                <w:szCs w:val="21"/>
              </w:rPr>
            </w:pPr>
          </w:p>
        </w:tc>
      </w:tr>
      <w:tr w14:paraId="5669A3A3">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E1F078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91</w:t>
            </w:r>
          </w:p>
        </w:tc>
        <w:tc>
          <w:tcPr>
            <w:tcW w:w="856" w:type="pct"/>
            <w:tcBorders>
              <w:top w:val="single" w:color="000000" w:sz="4" w:space="0"/>
              <w:left w:val="single" w:color="000000" w:sz="4" w:space="0"/>
              <w:bottom w:val="single" w:color="000000" w:sz="4" w:space="0"/>
              <w:right w:val="single" w:color="000000" w:sz="4" w:space="0"/>
            </w:tcBorders>
            <w:vAlign w:val="center"/>
          </w:tcPr>
          <w:p w14:paraId="4771993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检修大臂油缸工时费</w:t>
            </w:r>
          </w:p>
        </w:tc>
        <w:tc>
          <w:tcPr>
            <w:tcW w:w="482" w:type="pct"/>
            <w:tcBorders>
              <w:top w:val="single" w:color="000000" w:sz="4" w:space="0"/>
              <w:left w:val="single" w:color="000000" w:sz="4" w:space="0"/>
              <w:bottom w:val="single" w:color="000000" w:sz="4" w:space="0"/>
              <w:right w:val="single" w:color="000000" w:sz="4" w:space="0"/>
            </w:tcBorders>
          </w:tcPr>
          <w:p w14:paraId="6C10C460">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5A4A837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7A18DE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0BCD7019">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635223C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6132978D">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CECE066">
            <w:pPr>
              <w:jc w:val="center"/>
              <w:rPr>
                <w:rFonts w:hint="eastAsia" w:ascii="仿宋_GB2312" w:hAnsi="仿宋_GB2312" w:eastAsia="仿宋_GB2312" w:cs="仿宋_GB2312"/>
                <w:color w:val="000000"/>
                <w:sz w:val="21"/>
                <w:szCs w:val="21"/>
              </w:rPr>
            </w:pPr>
          </w:p>
        </w:tc>
      </w:tr>
      <w:tr w14:paraId="45DD099A">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DB7845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92</w:t>
            </w:r>
          </w:p>
        </w:tc>
        <w:tc>
          <w:tcPr>
            <w:tcW w:w="856" w:type="pct"/>
            <w:tcBorders>
              <w:top w:val="single" w:color="000000" w:sz="4" w:space="0"/>
              <w:left w:val="single" w:color="000000" w:sz="4" w:space="0"/>
              <w:bottom w:val="single" w:color="000000" w:sz="4" w:space="0"/>
              <w:right w:val="single" w:color="000000" w:sz="4" w:space="0"/>
            </w:tcBorders>
            <w:vAlign w:val="center"/>
          </w:tcPr>
          <w:p w14:paraId="745D25E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更换铲斗油缸工时费</w:t>
            </w:r>
          </w:p>
        </w:tc>
        <w:tc>
          <w:tcPr>
            <w:tcW w:w="482" w:type="pct"/>
            <w:tcBorders>
              <w:top w:val="single" w:color="000000" w:sz="4" w:space="0"/>
              <w:left w:val="single" w:color="000000" w:sz="4" w:space="0"/>
              <w:bottom w:val="single" w:color="000000" w:sz="4" w:space="0"/>
              <w:right w:val="single" w:color="000000" w:sz="4" w:space="0"/>
            </w:tcBorders>
          </w:tcPr>
          <w:p w14:paraId="34839AAF">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37D1F2FB">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C6364F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5C264DFF">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448B14C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26A96B77">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C8C8527">
            <w:pPr>
              <w:jc w:val="center"/>
              <w:rPr>
                <w:rFonts w:hint="eastAsia" w:ascii="仿宋_GB2312" w:hAnsi="仿宋_GB2312" w:eastAsia="仿宋_GB2312" w:cs="仿宋_GB2312"/>
                <w:color w:val="000000"/>
                <w:sz w:val="21"/>
                <w:szCs w:val="21"/>
              </w:rPr>
            </w:pPr>
          </w:p>
        </w:tc>
      </w:tr>
      <w:tr w14:paraId="0C3CB3F0">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BC62A0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93</w:t>
            </w:r>
          </w:p>
        </w:tc>
        <w:tc>
          <w:tcPr>
            <w:tcW w:w="856" w:type="pct"/>
            <w:tcBorders>
              <w:top w:val="single" w:color="000000" w:sz="4" w:space="0"/>
              <w:left w:val="single" w:color="000000" w:sz="4" w:space="0"/>
              <w:bottom w:val="single" w:color="000000" w:sz="4" w:space="0"/>
              <w:right w:val="single" w:color="000000" w:sz="4" w:space="0"/>
            </w:tcBorders>
            <w:vAlign w:val="center"/>
          </w:tcPr>
          <w:p w14:paraId="0C46C9D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更换铲斗油缸工时费</w:t>
            </w:r>
          </w:p>
        </w:tc>
        <w:tc>
          <w:tcPr>
            <w:tcW w:w="482" w:type="pct"/>
            <w:tcBorders>
              <w:top w:val="single" w:color="000000" w:sz="4" w:space="0"/>
              <w:left w:val="single" w:color="000000" w:sz="4" w:space="0"/>
              <w:bottom w:val="single" w:color="000000" w:sz="4" w:space="0"/>
              <w:right w:val="single" w:color="000000" w:sz="4" w:space="0"/>
            </w:tcBorders>
          </w:tcPr>
          <w:p w14:paraId="12B96C7C">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6E8399CD">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9B0359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08060130">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69683B8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5EC12AAC">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38EE6E5">
            <w:pPr>
              <w:jc w:val="center"/>
              <w:rPr>
                <w:rFonts w:hint="eastAsia" w:ascii="仿宋_GB2312" w:hAnsi="仿宋_GB2312" w:eastAsia="仿宋_GB2312" w:cs="仿宋_GB2312"/>
                <w:color w:val="000000"/>
                <w:sz w:val="21"/>
                <w:szCs w:val="21"/>
              </w:rPr>
            </w:pPr>
          </w:p>
        </w:tc>
      </w:tr>
      <w:tr w14:paraId="304D0292">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FCFC26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94</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30609B9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更换大臂油缸工时费</w:t>
            </w:r>
          </w:p>
        </w:tc>
        <w:tc>
          <w:tcPr>
            <w:tcW w:w="482" w:type="pct"/>
            <w:tcBorders>
              <w:top w:val="single" w:color="000000" w:sz="4" w:space="0"/>
              <w:left w:val="single" w:color="000000" w:sz="4" w:space="0"/>
              <w:bottom w:val="single" w:color="000000" w:sz="4" w:space="0"/>
              <w:right w:val="single" w:color="000000" w:sz="4" w:space="0"/>
            </w:tcBorders>
            <w:noWrap/>
            <w:vAlign w:val="bottom"/>
          </w:tcPr>
          <w:p w14:paraId="053DCAF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2EA0612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9BB5BC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03BC8F87">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73DAE44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2F74D834">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0971D55">
            <w:pPr>
              <w:jc w:val="center"/>
              <w:rPr>
                <w:rFonts w:hint="eastAsia" w:ascii="仿宋_GB2312" w:hAnsi="仿宋_GB2312" w:eastAsia="仿宋_GB2312" w:cs="仿宋_GB2312"/>
                <w:color w:val="000000"/>
                <w:sz w:val="21"/>
                <w:szCs w:val="21"/>
              </w:rPr>
            </w:pPr>
          </w:p>
        </w:tc>
      </w:tr>
      <w:tr w14:paraId="2D9AB5EB">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56879D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95</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641664DF">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更换小臂油缸工时费</w:t>
            </w:r>
          </w:p>
        </w:tc>
        <w:tc>
          <w:tcPr>
            <w:tcW w:w="482" w:type="pct"/>
            <w:tcBorders>
              <w:top w:val="single" w:color="000000" w:sz="4" w:space="0"/>
              <w:left w:val="single" w:color="000000" w:sz="4" w:space="0"/>
              <w:bottom w:val="single" w:color="000000" w:sz="4" w:space="0"/>
              <w:right w:val="single" w:color="000000" w:sz="4" w:space="0"/>
            </w:tcBorders>
            <w:noWrap/>
            <w:vAlign w:val="bottom"/>
          </w:tcPr>
          <w:p w14:paraId="4A28BB5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17A6F961">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BB9C7B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2130A522">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623BCC6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2B1DC7CA">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0865C96">
            <w:pPr>
              <w:jc w:val="center"/>
              <w:rPr>
                <w:rFonts w:hint="eastAsia" w:ascii="仿宋_GB2312" w:hAnsi="仿宋_GB2312" w:eastAsia="仿宋_GB2312" w:cs="仿宋_GB2312"/>
                <w:color w:val="000000"/>
                <w:sz w:val="21"/>
                <w:szCs w:val="21"/>
              </w:rPr>
            </w:pPr>
          </w:p>
        </w:tc>
      </w:tr>
      <w:tr w14:paraId="224388D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341C08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96</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2C83D1D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更换大臂油缸工时费</w:t>
            </w:r>
          </w:p>
        </w:tc>
        <w:tc>
          <w:tcPr>
            <w:tcW w:w="482" w:type="pct"/>
            <w:tcBorders>
              <w:top w:val="single" w:color="000000" w:sz="4" w:space="0"/>
              <w:left w:val="single" w:color="000000" w:sz="4" w:space="0"/>
              <w:bottom w:val="single" w:color="000000" w:sz="4" w:space="0"/>
              <w:right w:val="single" w:color="000000" w:sz="4" w:space="0"/>
            </w:tcBorders>
            <w:noWrap/>
            <w:vAlign w:val="bottom"/>
          </w:tcPr>
          <w:p w14:paraId="5814D913">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32D896CE">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3A1E1BB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30198B14">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5EF94B1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1CC1ABFC">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CEFB019">
            <w:pPr>
              <w:jc w:val="center"/>
              <w:rPr>
                <w:rFonts w:hint="eastAsia" w:ascii="仿宋_GB2312" w:hAnsi="仿宋_GB2312" w:eastAsia="仿宋_GB2312" w:cs="仿宋_GB2312"/>
                <w:color w:val="000000"/>
                <w:sz w:val="21"/>
                <w:szCs w:val="21"/>
              </w:rPr>
            </w:pPr>
          </w:p>
        </w:tc>
      </w:tr>
      <w:tr w14:paraId="66946D77">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3E5B78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97</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6EBEE04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更换小臂油缸工时费</w:t>
            </w:r>
          </w:p>
        </w:tc>
        <w:tc>
          <w:tcPr>
            <w:tcW w:w="482" w:type="pct"/>
            <w:tcBorders>
              <w:top w:val="single" w:color="000000" w:sz="4" w:space="0"/>
              <w:left w:val="single" w:color="000000" w:sz="4" w:space="0"/>
              <w:bottom w:val="single" w:color="000000" w:sz="4" w:space="0"/>
              <w:right w:val="single" w:color="000000" w:sz="4" w:space="0"/>
            </w:tcBorders>
            <w:noWrap/>
            <w:vAlign w:val="bottom"/>
          </w:tcPr>
          <w:p w14:paraId="2BAEF802">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726D3413">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273A47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0978D12F">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7AFD9FC8">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6EE7C632">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CAB66D2">
            <w:pPr>
              <w:jc w:val="center"/>
              <w:rPr>
                <w:rFonts w:hint="eastAsia" w:ascii="仿宋_GB2312" w:hAnsi="仿宋_GB2312" w:eastAsia="仿宋_GB2312" w:cs="仿宋_GB2312"/>
                <w:color w:val="000000"/>
                <w:sz w:val="21"/>
                <w:szCs w:val="21"/>
              </w:rPr>
            </w:pPr>
          </w:p>
        </w:tc>
      </w:tr>
      <w:tr w14:paraId="29336EC7">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7384CA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98</w:t>
            </w:r>
          </w:p>
        </w:tc>
        <w:tc>
          <w:tcPr>
            <w:tcW w:w="856" w:type="pct"/>
            <w:tcBorders>
              <w:top w:val="single" w:color="000000" w:sz="4" w:space="0"/>
              <w:left w:val="single" w:color="000000" w:sz="4" w:space="0"/>
              <w:bottom w:val="single" w:color="000000" w:sz="4" w:space="0"/>
              <w:right w:val="single" w:color="000000" w:sz="4" w:space="0"/>
            </w:tcBorders>
            <w:vAlign w:val="center"/>
          </w:tcPr>
          <w:p w14:paraId="75E1045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拆装液压油散热器工时费</w:t>
            </w:r>
          </w:p>
        </w:tc>
        <w:tc>
          <w:tcPr>
            <w:tcW w:w="482" w:type="pct"/>
            <w:tcBorders>
              <w:top w:val="single" w:color="000000" w:sz="4" w:space="0"/>
              <w:left w:val="single" w:color="000000" w:sz="4" w:space="0"/>
              <w:bottom w:val="single" w:color="000000" w:sz="4" w:space="0"/>
              <w:right w:val="single" w:color="000000" w:sz="4" w:space="0"/>
            </w:tcBorders>
          </w:tcPr>
          <w:p w14:paraId="546FA856">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5A99D078">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9DF74A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6C8AAABE">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EC51BD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0AC987EF">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70708F39">
            <w:pPr>
              <w:jc w:val="center"/>
              <w:rPr>
                <w:rFonts w:hint="eastAsia" w:ascii="仿宋_GB2312" w:hAnsi="仿宋_GB2312" w:eastAsia="仿宋_GB2312" w:cs="仿宋_GB2312"/>
                <w:color w:val="000000"/>
                <w:sz w:val="21"/>
                <w:szCs w:val="21"/>
              </w:rPr>
            </w:pPr>
          </w:p>
        </w:tc>
      </w:tr>
      <w:tr w14:paraId="29F5ABA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52D7F8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99</w:t>
            </w:r>
          </w:p>
        </w:tc>
        <w:tc>
          <w:tcPr>
            <w:tcW w:w="856" w:type="pct"/>
            <w:tcBorders>
              <w:top w:val="single" w:color="000000" w:sz="4" w:space="0"/>
              <w:left w:val="single" w:color="000000" w:sz="4" w:space="0"/>
              <w:bottom w:val="single" w:color="000000" w:sz="4" w:space="0"/>
              <w:right w:val="single" w:color="000000" w:sz="4" w:space="0"/>
            </w:tcBorders>
            <w:vAlign w:val="center"/>
          </w:tcPr>
          <w:p w14:paraId="2D81BFC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拆装液压油散热器工时费</w:t>
            </w:r>
          </w:p>
        </w:tc>
        <w:tc>
          <w:tcPr>
            <w:tcW w:w="482" w:type="pct"/>
            <w:tcBorders>
              <w:top w:val="single" w:color="000000" w:sz="4" w:space="0"/>
              <w:left w:val="single" w:color="000000" w:sz="4" w:space="0"/>
              <w:bottom w:val="single" w:color="000000" w:sz="4" w:space="0"/>
              <w:right w:val="single" w:color="000000" w:sz="4" w:space="0"/>
            </w:tcBorders>
          </w:tcPr>
          <w:p w14:paraId="65A6DA15">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4D093896">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5CCADF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483B47B5">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253AB63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586CE5B8">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4B5B535">
            <w:pPr>
              <w:jc w:val="center"/>
              <w:rPr>
                <w:rFonts w:hint="eastAsia" w:ascii="仿宋_GB2312" w:hAnsi="仿宋_GB2312" w:eastAsia="仿宋_GB2312" w:cs="仿宋_GB2312"/>
                <w:color w:val="000000"/>
                <w:sz w:val="21"/>
                <w:szCs w:val="21"/>
              </w:rPr>
            </w:pPr>
          </w:p>
        </w:tc>
      </w:tr>
      <w:tr w14:paraId="66E82EB2">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0C66FF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100</w:t>
            </w:r>
          </w:p>
        </w:tc>
        <w:tc>
          <w:tcPr>
            <w:tcW w:w="856" w:type="pct"/>
            <w:tcBorders>
              <w:top w:val="single" w:color="000000" w:sz="4" w:space="0"/>
              <w:left w:val="single" w:color="000000" w:sz="4" w:space="0"/>
              <w:bottom w:val="single" w:color="000000" w:sz="4" w:space="0"/>
              <w:right w:val="single" w:color="000000" w:sz="4" w:space="0"/>
            </w:tcBorders>
            <w:vAlign w:val="center"/>
          </w:tcPr>
          <w:p w14:paraId="67C167A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拆装水箱工时费</w:t>
            </w:r>
          </w:p>
        </w:tc>
        <w:tc>
          <w:tcPr>
            <w:tcW w:w="482" w:type="pct"/>
            <w:tcBorders>
              <w:top w:val="single" w:color="000000" w:sz="4" w:space="0"/>
              <w:left w:val="single" w:color="000000" w:sz="4" w:space="0"/>
              <w:bottom w:val="single" w:color="000000" w:sz="4" w:space="0"/>
              <w:right w:val="single" w:color="000000" w:sz="4" w:space="0"/>
            </w:tcBorders>
          </w:tcPr>
          <w:p w14:paraId="01B39D70">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62AB84A3">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90C4ED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18394E9F">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6989EC4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6B3B04D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2356ECA">
            <w:pPr>
              <w:jc w:val="center"/>
              <w:rPr>
                <w:rFonts w:hint="eastAsia" w:ascii="仿宋_GB2312" w:hAnsi="仿宋_GB2312" w:eastAsia="仿宋_GB2312" w:cs="仿宋_GB2312"/>
                <w:color w:val="000000"/>
                <w:sz w:val="21"/>
                <w:szCs w:val="21"/>
              </w:rPr>
            </w:pPr>
          </w:p>
        </w:tc>
      </w:tr>
      <w:tr w14:paraId="18B3D49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454516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101</w:t>
            </w:r>
          </w:p>
        </w:tc>
        <w:tc>
          <w:tcPr>
            <w:tcW w:w="856" w:type="pct"/>
            <w:tcBorders>
              <w:top w:val="single" w:color="000000" w:sz="4" w:space="0"/>
              <w:left w:val="single" w:color="000000" w:sz="4" w:space="0"/>
              <w:bottom w:val="single" w:color="000000" w:sz="4" w:space="0"/>
              <w:right w:val="single" w:color="000000" w:sz="4" w:space="0"/>
            </w:tcBorders>
            <w:vAlign w:val="center"/>
          </w:tcPr>
          <w:p w14:paraId="61C3EE7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拆装水箱工时费</w:t>
            </w:r>
          </w:p>
        </w:tc>
        <w:tc>
          <w:tcPr>
            <w:tcW w:w="482" w:type="pct"/>
            <w:tcBorders>
              <w:top w:val="single" w:color="000000" w:sz="4" w:space="0"/>
              <w:left w:val="single" w:color="000000" w:sz="4" w:space="0"/>
              <w:bottom w:val="single" w:color="000000" w:sz="4" w:space="0"/>
              <w:right w:val="single" w:color="000000" w:sz="4" w:space="0"/>
            </w:tcBorders>
          </w:tcPr>
          <w:p w14:paraId="349FB2BB">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6D987A8F">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DA2BCD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3733EF9B">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5E7BE32D">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51C71554">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D8A2B81">
            <w:pPr>
              <w:jc w:val="center"/>
              <w:rPr>
                <w:rFonts w:hint="eastAsia" w:ascii="仿宋_GB2312" w:hAnsi="仿宋_GB2312" w:eastAsia="仿宋_GB2312" w:cs="仿宋_GB2312"/>
                <w:color w:val="000000"/>
                <w:sz w:val="21"/>
                <w:szCs w:val="21"/>
              </w:rPr>
            </w:pPr>
          </w:p>
        </w:tc>
      </w:tr>
      <w:tr w14:paraId="5F027C60">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5EFB82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102</w:t>
            </w:r>
          </w:p>
        </w:tc>
        <w:tc>
          <w:tcPr>
            <w:tcW w:w="856" w:type="pct"/>
            <w:tcBorders>
              <w:top w:val="single" w:color="000000" w:sz="4" w:space="0"/>
              <w:left w:val="single" w:color="000000" w:sz="4" w:space="0"/>
              <w:bottom w:val="single" w:color="000000" w:sz="4" w:space="0"/>
              <w:right w:val="single" w:color="000000" w:sz="4" w:space="0"/>
            </w:tcBorders>
            <w:vAlign w:val="center"/>
          </w:tcPr>
          <w:p w14:paraId="1879012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更换回转马达工时费</w:t>
            </w:r>
          </w:p>
        </w:tc>
        <w:tc>
          <w:tcPr>
            <w:tcW w:w="482" w:type="pct"/>
            <w:tcBorders>
              <w:top w:val="single" w:color="000000" w:sz="4" w:space="0"/>
              <w:left w:val="single" w:color="000000" w:sz="4" w:space="0"/>
              <w:bottom w:val="single" w:color="000000" w:sz="4" w:space="0"/>
              <w:right w:val="single" w:color="000000" w:sz="4" w:space="0"/>
            </w:tcBorders>
          </w:tcPr>
          <w:p w14:paraId="752DB2C4">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75301098">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FF9A01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36804CFB">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31607D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2F38521F">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EB348F4">
            <w:pPr>
              <w:jc w:val="center"/>
              <w:rPr>
                <w:rFonts w:hint="eastAsia" w:ascii="仿宋_GB2312" w:hAnsi="仿宋_GB2312" w:eastAsia="仿宋_GB2312" w:cs="仿宋_GB2312"/>
                <w:color w:val="000000"/>
                <w:sz w:val="21"/>
                <w:szCs w:val="21"/>
              </w:rPr>
            </w:pPr>
          </w:p>
        </w:tc>
      </w:tr>
      <w:tr w14:paraId="1418F9AE">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D6A508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103</w:t>
            </w:r>
          </w:p>
        </w:tc>
        <w:tc>
          <w:tcPr>
            <w:tcW w:w="856" w:type="pct"/>
            <w:tcBorders>
              <w:top w:val="single" w:color="000000" w:sz="4" w:space="0"/>
              <w:left w:val="single" w:color="000000" w:sz="4" w:space="0"/>
              <w:bottom w:val="single" w:color="000000" w:sz="4" w:space="0"/>
              <w:right w:val="single" w:color="000000" w:sz="4" w:space="0"/>
            </w:tcBorders>
            <w:vAlign w:val="center"/>
          </w:tcPr>
          <w:p w14:paraId="729F58B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更换回转减速机工时费</w:t>
            </w:r>
          </w:p>
        </w:tc>
        <w:tc>
          <w:tcPr>
            <w:tcW w:w="482" w:type="pct"/>
            <w:tcBorders>
              <w:top w:val="single" w:color="000000" w:sz="4" w:space="0"/>
              <w:left w:val="single" w:color="000000" w:sz="4" w:space="0"/>
              <w:bottom w:val="single" w:color="000000" w:sz="4" w:space="0"/>
              <w:right w:val="single" w:color="000000" w:sz="4" w:space="0"/>
            </w:tcBorders>
          </w:tcPr>
          <w:p w14:paraId="661AC456">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2BEAF41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FA27F2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47F3E2FD">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257E13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30671A79">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7E6F6F97">
            <w:pPr>
              <w:jc w:val="center"/>
              <w:rPr>
                <w:rFonts w:hint="eastAsia" w:ascii="仿宋_GB2312" w:hAnsi="仿宋_GB2312" w:eastAsia="仿宋_GB2312" w:cs="仿宋_GB2312"/>
                <w:color w:val="000000"/>
                <w:sz w:val="21"/>
                <w:szCs w:val="21"/>
              </w:rPr>
            </w:pPr>
          </w:p>
        </w:tc>
      </w:tr>
      <w:tr w14:paraId="36D525C5">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D2F4B9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104</w:t>
            </w:r>
          </w:p>
        </w:tc>
        <w:tc>
          <w:tcPr>
            <w:tcW w:w="856" w:type="pct"/>
            <w:tcBorders>
              <w:top w:val="single" w:color="000000" w:sz="4" w:space="0"/>
              <w:left w:val="single" w:color="000000" w:sz="4" w:space="0"/>
              <w:bottom w:val="single" w:color="000000" w:sz="4" w:space="0"/>
              <w:right w:val="single" w:color="000000" w:sz="4" w:space="0"/>
            </w:tcBorders>
            <w:vAlign w:val="center"/>
          </w:tcPr>
          <w:p w14:paraId="3A73053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拆装检修行走减速机工时费</w:t>
            </w:r>
          </w:p>
        </w:tc>
        <w:tc>
          <w:tcPr>
            <w:tcW w:w="482" w:type="pct"/>
            <w:tcBorders>
              <w:top w:val="single" w:color="000000" w:sz="4" w:space="0"/>
              <w:left w:val="single" w:color="000000" w:sz="4" w:space="0"/>
              <w:bottom w:val="single" w:color="000000" w:sz="4" w:space="0"/>
              <w:right w:val="single" w:color="000000" w:sz="4" w:space="0"/>
            </w:tcBorders>
          </w:tcPr>
          <w:p w14:paraId="699B0AE1">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7BFD5105">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01A339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483ADF2F">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590DD0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717D006E">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3866B74">
            <w:pPr>
              <w:jc w:val="center"/>
              <w:rPr>
                <w:rFonts w:hint="eastAsia" w:ascii="仿宋_GB2312" w:hAnsi="仿宋_GB2312" w:eastAsia="仿宋_GB2312" w:cs="仿宋_GB2312"/>
                <w:color w:val="000000"/>
                <w:sz w:val="21"/>
                <w:szCs w:val="21"/>
              </w:rPr>
            </w:pPr>
          </w:p>
        </w:tc>
      </w:tr>
      <w:tr w14:paraId="132467C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A16CE3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105</w:t>
            </w:r>
          </w:p>
        </w:tc>
        <w:tc>
          <w:tcPr>
            <w:tcW w:w="856" w:type="pct"/>
            <w:tcBorders>
              <w:top w:val="single" w:color="000000" w:sz="4" w:space="0"/>
              <w:left w:val="single" w:color="000000" w:sz="4" w:space="0"/>
              <w:bottom w:val="single" w:color="000000" w:sz="4" w:space="0"/>
              <w:right w:val="single" w:color="000000" w:sz="4" w:space="0"/>
            </w:tcBorders>
            <w:vAlign w:val="center"/>
          </w:tcPr>
          <w:p w14:paraId="47F29B3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拆装检修行走马达工时费</w:t>
            </w:r>
          </w:p>
        </w:tc>
        <w:tc>
          <w:tcPr>
            <w:tcW w:w="482" w:type="pct"/>
            <w:tcBorders>
              <w:top w:val="single" w:color="000000" w:sz="4" w:space="0"/>
              <w:left w:val="single" w:color="000000" w:sz="4" w:space="0"/>
              <w:bottom w:val="single" w:color="000000" w:sz="4" w:space="0"/>
              <w:right w:val="single" w:color="000000" w:sz="4" w:space="0"/>
            </w:tcBorders>
          </w:tcPr>
          <w:p w14:paraId="4138F7B3">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418377C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B95E5E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70A1B0FF">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06101E0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335BA71D">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E26D774">
            <w:pPr>
              <w:jc w:val="center"/>
              <w:rPr>
                <w:rFonts w:hint="eastAsia" w:ascii="仿宋_GB2312" w:hAnsi="仿宋_GB2312" w:eastAsia="仿宋_GB2312" w:cs="仿宋_GB2312"/>
                <w:color w:val="000000"/>
                <w:sz w:val="21"/>
                <w:szCs w:val="21"/>
              </w:rPr>
            </w:pPr>
          </w:p>
        </w:tc>
      </w:tr>
      <w:tr w14:paraId="22A189E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6AD8FE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106</w:t>
            </w:r>
          </w:p>
        </w:tc>
        <w:tc>
          <w:tcPr>
            <w:tcW w:w="856" w:type="pct"/>
            <w:tcBorders>
              <w:top w:val="single" w:color="000000" w:sz="4" w:space="0"/>
              <w:left w:val="single" w:color="000000" w:sz="4" w:space="0"/>
              <w:bottom w:val="single" w:color="000000" w:sz="4" w:space="0"/>
              <w:right w:val="single" w:color="000000" w:sz="4" w:space="0"/>
            </w:tcBorders>
            <w:vAlign w:val="center"/>
          </w:tcPr>
          <w:p w14:paraId="7B75CE7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更换回转马达工时费</w:t>
            </w:r>
          </w:p>
        </w:tc>
        <w:tc>
          <w:tcPr>
            <w:tcW w:w="482" w:type="pct"/>
            <w:tcBorders>
              <w:top w:val="single" w:color="000000" w:sz="4" w:space="0"/>
              <w:left w:val="single" w:color="000000" w:sz="4" w:space="0"/>
              <w:bottom w:val="single" w:color="000000" w:sz="4" w:space="0"/>
              <w:right w:val="single" w:color="000000" w:sz="4" w:space="0"/>
            </w:tcBorders>
          </w:tcPr>
          <w:p w14:paraId="717E33FF">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119DA138">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73EA44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69303351">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792DA53B">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6728BD78">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20F99A4F">
            <w:pPr>
              <w:jc w:val="center"/>
              <w:rPr>
                <w:rFonts w:hint="eastAsia" w:ascii="仿宋_GB2312" w:hAnsi="仿宋_GB2312" w:eastAsia="仿宋_GB2312" w:cs="仿宋_GB2312"/>
                <w:color w:val="000000"/>
                <w:sz w:val="21"/>
                <w:szCs w:val="21"/>
              </w:rPr>
            </w:pPr>
          </w:p>
        </w:tc>
      </w:tr>
      <w:tr w14:paraId="5C97ED9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A33A45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107</w:t>
            </w:r>
          </w:p>
        </w:tc>
        <w:tc>
          <w:tcPr>
            <w:tcW w:w="856" w:type="pct"/>
            <w:tcBorders>
              <w:top w:val="single" w:color="000000" w:sz="4" w:space="0"/>
              <w:left w:val="single" w:color="000000" w:sz="4" w:space="0"/>
              <w:bottom w:val="single" w:color="000000" w:sz="4" w:space="0"/>
              <w:right w:val="single" w:color="000000" w:sz="4" w:space="0"/>
            </w:tcBorders>
            <w:vAlign w:val="center"/>
          </w:tcPr>
          <w:p w14:paraId="1A34F73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更换回转减速机工时费</w:t>
            </w:r>
          </w:p>
        </w:tc>
        <w:tc>
          <w:tcPr>
            <w:tcW w:w="482" w:type="pct"/>
            <w:tcBorders>
              <w:top w:val="single" w:color="000000" w:sz="4" w:space="0"/>
              <w:left w:val="single" w:color="000000" w:sz="4" w:space="0"/>
              <w:bottom w:val="single" w:color="000000" w:sz="4" w:space="0"/>
              <w:right w:val="single" w:color="000000" w:sz="4" w:space="0"/>
            </w:tcBorders>
          </w:tcPr>
          <w:p w14:paraId="7CFC2595">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703ABEF6">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8BCCAB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1DB8D4B9">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56C590AD">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744C2405">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280ED897">
            <w:pPr>
              <w:jc w:val="center"/>
              <w:rPr>
                <w:rFonts w:hint="eastAsia" w:ascii="仿宋_GB2312" w:hAnsi="仿宋_GB2312" w:eastAsia="仿宋_GB2312" w:cs="仿宋_GB2312"/>
                <w:color w:val="000000"/>
                <w:sz w:val="21"/>
                <w:szCs w:val="21"/>
              </w:rPr>
            </w:pPr>
          </w:p>
        </w:tc>
      </w:tr>
      <w:tr w14:paraId="0DA2D62B">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B82F12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108</w:t>
            </w:r>
          </w:p>
        </w:tc>
        <w:tc>
          <w:tcPr>
            <w:tcW w:w="856" w:type="pct"/>
            <w:tcBorders>
              <w:top w:val="single" w:color="000000" w:sz="4" w:space="0"/>
              <w:left w:val="single" w:color="000000" w:sz="4" w:space="0"/>
              <w:bottom w:val="single" w:color="000000" w:sz="4" w:space="0"/>
              <w:right w:val="single" w:color="000000" w:sz="4" w:space="0"/>
            </w:tcBorders>
            <w:vAlign w:val="center"/>
          </w:tcPr>
          <w:p w14:paraId="7969641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拆装检修行走减速机工时费</w:t>
            </w:r>
          </w:p>
        </w:tc>
        <w:tc>
          <w:tcPr>
            <w:tcW w:w="482" w:type="pct"/>
            <w:tcBorders>
              <w:top w:val="single" w:color="000000" w:sz="4" w:space="0"/>
              <w:left w:val="single" w:color="000000" w:sz="4" w:space="0"/>
              <w:bottom w:val="single" w:color="000000" w:sz="4" w:space="0"/>
              <w:right w:val="single" w:color="000000" w:sz="4" w:space="0"/>
            </w:tcBorders>
          </w:tcPr>
          <w:p w14:paraId="5B30BB4A">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778DDAEC">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814962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68D15146">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4127D4F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30225FE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1C5D5AB">
            <w:pPr>
              <w:jc w:val="center"/>
              <w:rPr>
                <w:rFonts w:hint="eastAsia" w:ascii="仿宋_GB2312" w:hAnsi="仿宋_GB2312" w:eastAsia="仿宋_GB2312" w:cs="仿宋_GB2312"/>
                <w:color w:val="000000"/>
                <w:sz w:val="21"/>
                <w:szCs w:val="21"/>
              </w:rPr>
            </w:pPr>
          </w:p>
        </w:tc>
      </w:tr>
      <w:tr w14:paraId="3A51E8B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AFEE95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109</w:t>
            </w:r>
          </w:p>
        </w:tc>
        <w:tc>
          <w:tcPr>
            <w:tcW w:w="856" w:type="pct"/>
            <w:tcBorders>
              <w:top w:val="single" w:color="000000" w:sz="4" w:space="0"/>
              <w:left w:val="single" w:color="000000" w:sz="4" w:space="0"/>
              <w:bottom w:val="single" w:color="000000" w:sz="4" w:space="0"/>
              <w:right w:val="single" w:color="000000" w:sz="4" w:space="0"/>
            </w:tcBorders>
            <w:vAlign w:val="center"/>
          </w:tcPr>
          <w:p w14:paraId="60499D0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拆装检修行走马达工时费</w:t>
            </w:r>
          </w:p>
        </w:tc>
        <w:tc>
          <w:tcPr>
            <w:tcW w:w="482" w:type="pct"/>
            <w:tcBorders>
              <w:top w:val="single" w:color="000000" w:sz="4" w:space="0"/>
              <w:left w:val="single" w:color="000000" w:sz="4" w:space="0"/>
              <w:bottom w:val="single" w:color="000000" w:sz="4" w:space="0"/>
              <w:right w:val="single" w:color="000000" w:sz="4" w:space="0"/>
            </w:tcBorders>
          </w:tcPr>
          <w:p w14:paraId="0319A56F">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09EC33EC">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59098B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57405760">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5A64EEC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6D29B15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73846CE1">
            <w:pPr>
              <w:jc w:val="center"/>
              <w:rPr>
                <w:rFonts w:hint="eastAsia" w:ascii="仿宋_GB2312" w:hAnsi="仿宋_GB2312" w:eastAsia="仿宋_GB2312" w:cs="仿宋_GB2312"/>
                <w:color w:val="000000"/>
                <w:sz w:val="21"/>
                <w:szCs w:val="21"/>
              </w:rPr>
            </w:pPr>
          </w:p>
        </w:tc>
      </w:tr>
      <w:tr w14:paraId="5CB180FA">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35909B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110</w:t>
            </w:r>
          </w:p>
        </w:tc>
        <w:tc>
          <w:tcPr>
            <w:tcW w:w="856" w:type="pct"/>
            <w:tcBorders>
              <w:top w:val="single" w:color="000000" w:sz="4" w:space="0"/>
              <w:left w:val="single" w:color="000000" w:sz="4" w:space="0"/>
              <w:bottom w:val="single" w:color="000000" w:sz="4" w:space="0"/>
              <w:right w:val="single" w:color="000000" w:sz="4" w:space="0"/>
            </w:tcBorders>
            <w:vAlign w:val="center"/>
          </w:tcPr>
          <w:p w14:paraId="39D5D65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更换液压软管工时费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B8DB2C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66108C4E">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3E36A8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667A5684">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E55FCD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100</w:t>
            </w:r>
          </w:p>
        </w:tc>
        <w:tc>
          <w:tcPr>
            <w:tcW w:w="506" w:type="pct"/>
            <w:tcBorders>
              <w:top w:val="single" w:color="000000" w:sz="4" w:space="0"/>
              <w:left w:val="single" w:color="000000" w:sz="4" w:space="0"/>
              <w:bottom w:val="single" w:color="000000" w:sz="4" w:space="0"/>
              <w:right w:val="single" w:color="000000" w:sz="4" w:space="0"/>
            </w:tcBorders>
            <w:vAlign w:val="center"/>
          </w:tcPr>
          <w:p w14:paraId="43D28E3D">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7FA79FFC">
            <w:pPr>
              <w:jc w:val="center"/>
              <w:rPr>
                <w:rFonts w:hint="eastAsia" w:ascii="仿宋_GB2312" w:hAnsi="仿宋_GB2312" w:eastAsia="仿宋_GB2312" w:cs="仿宋_GB2312"/>
                <w:color w:val="000000"/>
                <w:sz w:val="21"/>
                <w:szCs w:val="21"/>
              </w:rPr>
            </w:pPr>
          </w:p>
        </w:tc>
      </w:tr>
      <w:tr w14:paraId="2A427A6F">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0ADEF8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111</w:t>
            </w:r>
          </w:p>
        </w:tc>
        <w:tc>
          <w:tcPr>
            <w:tcW w:w="856" w:type="pct"/>
            <w:tcBorders>
              <w:top w:val="single" w:color="000000" w:sz="4" w:space="0"/>
              <w:left w:val="single" w:color="000000" w:sz="4" w:space="0"/>
              <w:bottom w:val="single" w:color="000000" w:sz="4" w:space="0"/>
              <w:right w:val="single" w:color="000000" w:sz="4" w:space="0"/>
            </w:tcBorders>
            <w:vAlign w:val="center"/>
          </w:tcPr>
          <w:p w14:paraId="4BCAFFC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更换液压硬管工时费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5C3918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7AB26A7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9AA43B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03F3EAFF">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3F8AD84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w:t>
            </w:r>
          </w:p>
        </w:tc>
        <w:tc>
          <w:tcPr>
            <w:tcW w:w="506" w:type="pct"/>
            <w:tcBorders>
              <w:top w:val="single" w:color="000000" w:sz="4" w:space="0"/>
              <w:left w:val="single" w:color="000000" w:sz="4" w:space="0"/>
              <w:bottom w:val="single" w:color="000000" w:sz="4" w:space="0"/>
              <w:right w:val="single" w:color="000000" w:sz="4" w:space="0"/>
            </w:tcBorders>
            <w:vAlign w:val="center"/>
          </w:tcPr>
          <w:p w14:paraId="4C97287A">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5DF8BB9E">
            <w:pPr>
              <w:jc w:val="center"/>
              <w:rPr>
                <w:rFonts w:hint="eastAsia" w:ascii="仿宋_GB2312" w:hAnsi="仿宋_GB2312" w:eastAsia="仿宋_GB2312" w:cs="仿宋_GB2312"/>
                <w:color w:val="000000"/>
                <w:sz w:val="21"/>
                <w:szCs w:val="21"/>
              </w:rPr>
            </w:pPr>
          </w:p>
        </w:tc>
      </w:tr>
      <w:tr w14:paraId="3B23282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35FCC9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112</w:t>
            </w:r>
          </w:p>
        </w:tc>
        <w:tc>
          <w:tcPr>
            <w:tcW w:w="856" w:type="pct"/>
            <w:tcBorders>
              <w:top w:val="single" w:color="000000" w:sz="4" w:space="0"/>
              <w:left w:val="single" w:color="000000" w:sz="4" w:space="0"/>
              <w:bottom w:val="single" w:color="000000" w:sz="4" w:space="0"/>
              <w:right w:val="single" w:color="000000" w:sz="4" w:space="0"/>
            </w:tcBorders>
            <w:vAlign w:val="center"/>
          </w:tcPr>
          <w:p w14:paraId="1D3895A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更换雨刮马达工时费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ED1BE2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6F787E29">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C8CDA3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429D2D01">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22D446E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44B1911E">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6B190D61">
            <w:pPr>
              <w:jc w:val="center"/>
              <w:rPr>
                <w:rFonts w:hint="eastAsia" w:ascii="仿宋_GB2312" w:hAnsi="仿宋_GB2312" w:eastAsia="仿宋_GB2312" w:cs="仿宋_GB2312"/>
                <w:color w:val="000000"/>
                <w:sz w:val="21"/>
                <w:szCs w:val="21"/>
              </w:rPr>
            </w:pPr>
          </w:p>
        </w:tc>
      </w:tr>
      <w:tr w14:paraId="10DBC50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EC7C81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113</w:t>
            </w:r>
          </w:p>
        </w:tc>
        <w:tc>
          <w:tcPr>
            <w:tcW w:w="856" w:type="pct"/>
            <w:tcBorders>
              <w:top w:val="single" w:color="000000" w:sz="4" w:space="0"/>
              <w:left w:val="single" w:color="000000" w:sz="4" w:space="0"/>
              <w:bottom w:val="single" w:color="000000" w:sz="4" w:space="0"/>
              <w:right w:val="single" w:color="000000" w:sz="4" w:space="0"/>
            </w:tcBorders>
            <w:vAlign w:val="center"/>
          </w:tcPr>
          <w:p w14:paraId="6154F4F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更换支重轮工时费</w:t>
            </w:r>
          </w:p>
        </w:tc>
        <w:tc>
          <w:tcPr>
            <w:tcW w:w="482" w:type="pct"/>
            <w:tcBorders>
              <w:top w:val="single" w:color="000000" w:sz="4" w:space="0"/>
              <w:left w:val="single" w:color="000000" w:sz="4" w:space="0"/>
              <w:bottom w:val="single" w:color="000000" w:sz="4" w:space="0"/>
              <w:right w:val="single" w:color="000000" w:sz="4" w:space="0"/>
            </w:tcBorders>
            <w:vAlign w:val="center"/>
          </w:tcPr>
          <w:p w14:paraId="1346D8A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1FF1B97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763B77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个</w:t>
            </w:r>
          </w:p>
        </w:tc>
        <w:tc>
          <w:tcPr>
            <w:tcW w:w="431" w:type="pct"/>
            <w:tcBorders>
              <w:top w:val="single" w:color="000000" w:sz="4" w:space="0"/>
              <w:left w:val="single" w:color="000000" w:sz="4" w:space="0"/>
              <w:bottom w:val="single" w:color="000000" w:sz="4" w:space="0"/>
              <w:right w:val="single" w:color="000000" w:sz="4" w:space="0"/>
            </w:tcBorders>
            <w:vAlign w:val="center"/>
          </w:tcPr>
          <w:p w14:paraId="6781DF10">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C5767A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36</w:t>
            </w:r>
          </w:p>
        </w:tc>
        <w:tc>
          <w:tcPr>
            <w:tcW w:w="506" w:type="pct"/>
            <w:tcBorders>
              <w:top w:val="single" w:color="000000" w:sz="4" w:space="0"/>
              <w:left w:val="single" w:color="000000" w:sz="4" w:space="0"/>
              <w:bottom w:val="single" w:color="000000" w:sz="4" w:space="0"/>
              <w:right w:val="single" w:color="000000" w:sz="4" w:space="0"/>
            </w:tcBorders>
            <w:vAlign w:val="center"/>
          </w:tcPr>
          <w:p w14:paraId="4030D274">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2C0682FC">
            <w:pPr>
              <w:jc w:val="center"/>
              <w:rPr>
                <w:rFonts w:hint="eastAsia" w:ascii="仿宋_GB2312" w:hAnsi="仿宋_GB2312" w:eastAsia="仿宋_GB2312" w:cs="仿宋_GB2312"/>
                <w:color w:val="000000"/>
                <w:sz w:val="21"/>
                <w:szCs w:val="21"/>
              </w:rPr>
            </w:pPr>
          </w:p>
        </w:tc>
      </w:tr>
      <w:tr w14:paraId="5B606FFF">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A22825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114</w:t>
            </w:r>
          </w:p>
        </w:tc>
        <w:tc>
          <w:tcPr>
            <w:tcW w:w="856" w:type="pct"/>
            <w:tcBorders>
              <w:top w:val="single" w:color="000000" w:sz="4" w:space="0"/>
              <w:left w:val="single" w:color="000000" w:sz="4" w:space="0"/>
              <w:bottom w:val="single" w:color="000000" w:sz="4" w:space="0"/>
              <w:right w:val="single" w:color="000000" w:sz="4" w:space="0"/>
            </w:tcBorders>
            <w:vAlign w:val="center"/>
          </w:tcPr>
          <w:p w14:paraId="78EE696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更换链轨总成工时费</w:t>
            </w:r>
          </w:p>
        </w:tc>
        <w:tc>
          <w:tcPr>
            <w:tcW w:w="482" w:type="pct"/>
            <w:tcBorders>
              <w:top w:val="single" w:color="000000" w:sz="4" w:space="0"/>
              <w:left w:val="single" w:color="000000" w:sz="4" w:space="0"/>
              <w:bottom w:val="single" w:color="000000" w:sz="4" w:space="0"/>
              <w:right w:val="single" w:color="000000" w:sz="4" w:space="0"/>
            </w:tcBorders>
            <w:vAlign w:val="center"/>
          </w:tcPr>
          <w:p w14:paraId="6D4E06D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6569DE31">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97DE78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5E27E4D5">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3B82A17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506" w:type="pct"/>
            <w:tcBorders>
              <w:top w:val="single" w:color="000000" w:sz="4" w:space="0"/>
              <w:left w:val="single" w:color="000000" w:sz="4" w:space="0"/>
              <w:bottom w:val="single" w:color="000000" w:sz="4" w:space="0"/>
              <w:right w:val="single" w:color="000000" w:sz="4" w:space="0"/>
            </w:tcBorders>
            <w:vAlign w:val="center"/>
          </w:tcPr>
          <w:p w14:paraId="1D78FCCB">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4586B1D1">
            <w:pPr>
              <w:jc w:val="center"/>
              <w:rPr>
                <w:rFonts w:hint="eastAsia" w:ascii="仿宋_GB2312" w:hAnsi="仿宋_GB2312" w:eastAsia="仿宋_GB2312" w:cs="仿宋_GB2312"/>
                <w:color w:val="000000"/>
                <w:sz w:val="21"/>
                <w:szCs w:val="21"/>
              </w:rPr>
            </w:pPr>
          </w:p>
        </w:tc>
      </w:tr>
      <w:tr w14:paraId="4FBF3182">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DB5780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115</w:t>
            </w:r>
          </w:p>
        </w:tc>
        <w:tc>
          <w:tcPr>
            <w:tcW w:w="856" w:type="pct"/>
            <w:tcBorders>
              <w:top w:val="single" w:color="000000" w:sz="4" w:space="0"/>
              <w:left w:val="single" w:color="000000" w:sz="4" w:space="0"/>
              <w:bottom w:val="single" w:color="000000" w:sz="4" w:space="0"/>
              <w:right w:val="single" w:color="000000" w:sz="4" w:space="0"/>
            </w:tcBorders>
            <w:vAlign w:val="center"/>
          </w:tcPr>
          <w:p w14:paraId="55C9AD8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更换链轨总成工时费</w:t>
            </w:r>
          </w:p>
        </w:tc>
        <w:tc>
          <w:tcPr>
            <w:tcW w:w="482" w:type="pct"/>
            <w:tcBorders>
              <w:top w:val="single" w:color="000000" w:sz="4" w:space="0"/>
              <w:left w:val="single" w:color="000000" w:sz="4" w:space="0"/>
              <w:bottom w:val="single" w:color="000000" w:sz="4" w:space="0"/>
              <w:right w:val="single" w:color="000000" w:sz="4" w:space="0"/>
            </w:tcBorders>
            <w:vAlign w:val="center"/>
          </w:tcPr>
          <w:p w14:paraId="35140FB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5DAB548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0D71E6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27B64151">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5F4897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22</w:t>
            </w:r>
          </w:p>
        </w:tc>
        <w:tc>
          <w:tcPr>
            <w:tcW w:w="506" w:type="pct"/>
            <w:tcBorders>
              <w:top w:val="single" w:color="000000" w:sz="4" w:space="0"/>
              <w:left w:val="single" w:color="000000" w:sz="4" w:space="0"/>
              <w:bottom w:val="single" w:color="000000" w:sz="4" w:space="0"/>
              <w:right w:val="single" w:color="000000" w:sz="4" w:space="0"/>
            </w:tcBorders>
            <w:vAlign w:val="center"/>
          </w:tcPr>
          <w:p w14:paraId="614B1158">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17E538C2">
            <w:pPr>
              <w:jc w:val="center"/>
              <w:rPr>
                <w:rFonts w:hint="eastAsia" w:ascii="仿宋_GB2312" w:hAnsi="仿宋_GB2312" w:eastAsia="仿宋_GB2312" w:cs="仿宋_GB2312"/>
                <w:color w:val="000000"/>
                <w:sz w:val="21"/>
                <w:szCs w:val="21"/>
              </w:rPr>
            </w:pPr>
          </w:p>
        </w:tc>
      </w:tr>
      <w:tr w14:paraId="446F2B3C">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4DB298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116</w:t>
            </w:r>
          </w:p>
        </w:tc>
        <w:tc>
          <w:tcPr>
            <w:tcW w:w="856" w:type="pct"/>
            <w:tcBorders>
              <w:top w:val="single" w:color="000000" w:sz="4" w:space="0"/>
              <w:left w:val="single" w:color="000000" w:sz="4" w:space="0"/>
              <w:bottom w:val="single" w:color="000000" w:sz="4" w:space="0"/>
              <w:right w:val="single" w:color="000000" w:sz="4" w:space="0"/>
            </w:tcBorders>
            <w:vAlign w:val="center"/>
          </w:tcPr>
          <w:p w14:paraId="16D62AE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更换支重轮工时费</w:t>
            </w:r>
          </w:p>
        </w:tc>
        <w:tc>
          <w:tcPr>
            <w:tcW w:w="482" w:type="pct"/>
            <w:tcBorders>
              <w:top w:val="single" w:color="000000" w:sz="4" w:space="0"/>
              <w:left w:val="single" w:color="000000" w:sz="4" w:space="0"/>
              <w:bottom w:val="single" w:color="000000" w:sz="4" w:space="0"/>
              <w:right w:val="single" w:color="000000" w:sz="4" w:space="0"/>
            </w:tcBorders>
            <w:vAlign w:val="center"/>
          </w:tcPr>
          <w:p w14:paraId="3139367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7AEA41F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7F0EA4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个</w:t>
            </w:r>
          </w:p>
        </w:tc>
        <w:tc>
          <w:tcPr>
            <w:tcW w:w="431" w:type="pct"/>
            <w:tcBorders>
              <w:top w:val="single" w:color="000000" w:sz="4" w:space="0"/>
              <w:left w:val="single" w:color="000000" w:sz="4" w:space="0"/>
              <w:bottom w:val="single" w:color="000000" w:sz="4" w:space="0"/>
              <w:right w:val="single" w:color="000000" w:sz="4" w:space="0"/>
            </w:tcBorders>
            <w:vAlign w:val="center"/>
          </w:tcPr>
          <w:p w14:paraId="4057BDDE">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011BC9F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72</w:t>
            </w:r>
          </w:p>
        </w:tc>
        <w:tc>
          <w:tcPr>
            <w:tcW w:w="506" w:type="pct"/>
            <w:tcBorders>
              <w:top w:val="single" w:color="000000" w:sz="4" w:space="0"/>
              <w:left w:val="single" w:color="000000" w:sz="4" w:space="0"/>
              <w:bottom w:val="single" w:color="000000" w:sz="4" w:space="0"/>
              <w:right w:val="single" w:color="000000" w:sz="4" w:space="0"/>
            </w:tcBorders>
            <w:vAlign w:val="center"/>
          </w:tcPr>
          <w:p w14:paraId="221FB3D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35421D6A">
            <w:pPr>
              <w:jc w:val="center"/>
              <w:rPr>
                <w:rFonts w:hint="eastAsia" w:ascii="仿宋_GB2312" w:hAnsi="仿宋_GB2312" w:eastAsia="仿宋_GB2312" w:cs="仿宋_GB2312"/>
                <w:color w:val="000000"/>
                <w:sz w:val="21"/>
                <w:szCs w:val="21"/>
              </w:rPr>
            </w:pPr>
          </w:p>
        </w:tc>
      </w:tr>
      <w:tr w14:paraId="6F5D19CC">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7DA761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117</w:t>
            </w:r>
          </w:p>
        </w:tc>
        <w:tc>
          <w:tcPr>
            <w:tcW w:w="856" w:type="pct"/>
            <w:tcBorders>
              <w:top w:val="single" w:color="000000" w:sz="4" w:space="0"/>
              <w:left w:val="single" w:color="000000" w:sz="4" w:space="0"/>
              <w:bottom w:val="single" w:color="000000" w:sz="4" w:space="0"/>
              <w:right w:val="single" w:color="000000" w:sz="4" w:space="0"/>
            </w:tcBorders>
            <w:vAlign w:val="center"/>
          </w:tcPr>
          <w:p w14:paraId="12F08DD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更换膨胀水箱工时费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17D7FB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369A565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9EE476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25361C6D">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27ED4B8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557844C7">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01F356FF">
            <w:pPr>
              <w:jc w:val="center"/>
              <w:rPr>
                <w:rFonts w:hint="eastAsia" w:ascii="仿宋_GB2312" w:hAnsi="仿宋_GB2312" w:eastAsia="仿宋_GB2312" w:cs="仿宋_GB2312"/>
                <w:color w:val="000000"/>
                <w:sz w:val="21"/>
                <w:szCs w:val="21"/>
              </w:rPr>
            </w:pPr>
          </w:p>
        </w:tc>
      </w:tr>
      <w:tr w14:paraId="7E88C1C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1B3AAE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118</w:t>
            </w:r>
          </w:p>
        </w:tc>
        <w:tc>
          <w:tcPr>
            <w:tcW w:w="856" w:type="pct"/>
            <w:tcBorders>
              <w:top w:val="single" w:color="000000" w:sz="4" w:space="0"/>
              <w:left w:val="single" w:color="000000" w:sz="4" w:space="0"/>
              <w:bottom w:val="single" w:color="000000" w:sz="4" w:space="0"/>
              <w:right w:val="single" w:color="000000" w:sz="4" w:space="0"/>
            </w:tcBorders>
            <w:vAlign w:val="center"/>
          </w:tcPr>
          <w:p w14:paraId="44B08A8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更换风扇皮带工时费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3BF4DB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1D160655">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0FDA6F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4DFB6BDC">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4165A2D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7324529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53805D51">
            <w:pPr>
              <w:jc w:val="center"/>
              <w:rPr>
                <w:rFonts w:hint="eastAsia" w:ascii="仿宋_GB2312" w:hAnsi="仿宋_GB2312" w:eastAsia="仿宋_GB2312" w:cs="仿宋_GB2312"/>
                <w:color w:val="000000"/>
                <w:sz w:val="21"/>
                <w:szCs w:val="21"/>
              </w:rPr>
            </w:pPr>
          </w:p>
        </w:tc>
      </w:tr>
      <w:tr w14:paraId="34665ADD">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F7E782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119</w:t>
            </w:r>
          </w:p>
        </w:tc>
        <w:tc>
          <w:tcPr>
            <w:tcW w:w="856" w:type="pct"/>
            <w:tcBorders>
              <w:top w:val="single" w:color="000000" w:sz="4" w:space="0"/>
              <w:left w:val="single" w:color="000000" w:sz="4" w:space="0"/>
              <w:bottom w:val="single" w:color="000000" w:sz="4" w:space="0"/>
              <w:right w:val="single" w:color="000000" w:sz="4" w:space="0"/>
            </w:tcBorders>
            <w:vAlign w:val="bottom"/>
          </w:tcPr>
          <w:p w14:paraId="11D39AF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更换启动马达继电器</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DED2E8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0F1DE1DC">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86E640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0E012A3B">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5DBDD54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56ACC9D5">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3DC7C892">
            <w:pPr>
              <w:jc w:val="center"/>
              <w:rPr>
                <w:rFonts w:hint="eastAsia" w:ascii="仿宋_GB2312" w:hAnsi="仿宋_GB2312" w:eastAsia="仿宋_GB2312" w:cs="仿宋_GB2312"/>
                <w:color w:val="000000"/>
                <w:sz w:val="21"/>
                <w:szCs w:val="21"/>
              </w:rPr>
            </w:pPr>
          </w:p>
        </w:tc>
      </w:tr>
      <w:tr w14:paraId="349F3877">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5B8913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122</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24A90A3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更换引导轮工时费</w:t>
            </w:r>
          </w:p>
        </w:tc>
        <w:tc>
          <w:tcPr>
            <w:tcW w:w="482" w:type="pct"/>
            <w:tcBorders>
              <w:top w:val="single" w:color="000000" w:sz="4" w:space="0"/>
              <w:left w:val="single" w:color="000000" w:sz="4" w:space="0"/>
              <w:bottom w:val="single" w:color="000000" w:sz="4" w:space="0"/>
              <w:right w:val="single" w:color="000000" w:sz="4" w:space="0"/>
            </w:tcBorders>
            <w:noWrap/>
            <w:vAlign w:val="bottom"/>
          </w:tcPr>
          <w:p w14:paraId="03FA6C4D">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39198AE8">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3F2C45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33622FB1">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58CC721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w:t>
            </w:r>
          </w:p>
        </w:tc>
        <w:tc>
          <w:tcPr>
            <w:tcW w:w="506" w:type="pct"/>
            <w:tcBorders>
              <w:top w:val="single" w:color="000000" w:sz="4" w:space="0"/>
              <w:left w:val="single" w:color="000000" w:sz="4" w:space="0"/>
              <w:bottom w:val="single" w:color="000000" w:sz="4" w:space="0"/>
              <w:right w:val="single" w:color="000000" w:sz="4" w:space="0"/>
            </w:tcBorders>
            <w:vAlign w:val="center"/>
          </w:tcPr>
          <w:p w14:paraId="3641BF9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35EBDAC">
            <w:pPr>
              <w:jc w:val="center"/>
              <w:rPr>
                <w:rFonts w:hint="eastAsia" w:ascii="仿宋_GB2312" w:hAnsi="仿宋_GB2312" w:eastAsia="仿宋_GB2312" w:cs="仿宋_GB2312"/>
                <w:color w:val="000000"/>
                <w:sz w:val="21"/>
                <w:szCs w:val="21"/>
              </w:rPr>
            </w:pPr>
          </w:p>
        </w:tc>
      </w:tr>
      <w:tr w14:paraId="1559C405">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B4603E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123</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281154A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更换引导轮工时费</w:t>
            </w:r>
          </w:p>
        </w:tc>
        <w:tc>
          <w:tcPr>
            <w:tcW w:w="482" w:type="pct"/>
            <w:tcBorders>
              <w:top w:val="single" w:color="000000" w:sz="4" w:space="0"/>
              <w:left w:val="single" w:color="000000" w:sz="4" w:space="0"/>
              <w:bottom w:val="single" w:color="000000" w:sz="4" w:space="0"/>
              <w:right w:val="single" w:color="000000" w:sz="4" w:space="0"/>
            </w:tcBorders>
            <w:noWrap/>
            <w:vAlign w:val="bottom"/>
          </w:tcPr>
          <w:p w14:paraId="3BE9049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7562466F">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634FCE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49D6BEAC">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4E5DB263">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7B915B0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25D0371">
            <w:pPr>
              <w:jc w:val="center"/>
              <w:rPr>
                <w:rFonts w:hint="eastAsia" w:ascii="仿宋_GB2312" w:hAnsi="仿宋_GB2312" w:eastAsia="仿宋_GB2312" w:cs="仿宋_GB2312"/>
                <w:color w:val="000000"/>
                <w:sz w:val="21"/>
                <w:szCs w:val="21"/>
              </w:rPr>
            </w:pPr>
          </w:p>
        </w:tc>
      </w:tr>
      <w:tr w14:paraId="545AEF2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FC1AF9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126</w:t>
            </w:r>
          </w:p>
        </w:tc>
        <w:tc>
          <w:tcPr>
            <w:tcW w:w="856" w:type="pct"/>
            <w:tcBorders>
              <w:top w:val="single" w:color="000000" w:sz="4" w:space="0"/>
              <w:left w:val="single" w:color="000000" w:sz="4" w:space="0"/>
              <w:bottom w:val="single" w:color="000000" w:sz="4" w:space="0"/>
              <w:right w:val="single" w:color="000000" w:sz="4" w:space="0"/>
            </w:tcBorders>
            <w:noWrap/>
            <w:vAlign w:val="bottom"/>
          </w:tcPr>
          <w:p w14:paraId="347ACB9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大小臂镗孔工时费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65E02F9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648FDE9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E5A71E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6ECFEC0D">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399F9FC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3BC1E5F8">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8A02FEA">
            <w:pPr>
              <w:jc w:val="center"/>
              <w:rPr>
                <w:rFonts w:hint="eastAsia" w:ascii="仿宋_GB2312" w:hAnsi="仿宋_GB2312" w:eastAsia="仿宋_GB2312" w:cs="仿宋_GB2312"/>
                <w:color w:val="000000"/>
                <w:sz w:val="21"/>
                <w:szCs w:val="21"/>
              </w:rPr>
            </w:pPr>
          </w:p>
        </w:tc>
      </w:tr>
      <w:tr w14:paraId="72ACFEAE">
        <w:tblPrEx>
          <w:tblCellMar>
            <w:top w:w="0" w:type="dxa"/>
            <w:left w:w="108" w:type="dxa"/>
            <w:bottom w:w="0" w:type="dxa"/>
            <w:right w:w="108" w:type="dxa"/>
          </w:tblCellMar>
        </w:tblPrEx>
        <w:trPr>
          <w:trHeight w:val="348" w:hRule="atLeast"/>
        </w:trPr>
        <w:tc>
          <w:tcPr>
            <w:tcW w:w="5000" w:type="pct"/>
            <w:gridSpan w:val="9"/>
            <w:tcBorders>
              <w:top w:val="single" w:color="000000" w:sz="4" w:space="0"/>
              <w:left w:val="single" w:color="000000" w:sz="4" w:space="0"/>
              <w:bottom w:val="single" w:color="000000" w:sz="4" w:space="0"/>
              <w:right w:val="single" w:color="000000" w:sz="4" w:space="0"/>
            </w:tcBorders>
            <w:vAlign w:val="center"/>
          </w:tcPr>
          <w:p w14:paraId="3F95D8DA">
            <w:pPr>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合计：元，大写：（含税</w:t>
            </w:r>
            <w:r>
              <w:rPr>
                <w:rFonts w:hint="eastAsia" w:ascii="仿宋_GB2312" w:hAnsi="仿宋_GB2312" w:eastAsia="仿宋_GB2312" w:cs="仿宋_GB2312"/>
                <w:color w:val="000000"/>
                <w:sz w:val="21"/>
                <w:szCs w:val="21"/>
                <w:u w:val="single"/>
              </w:rPr>
              <w:t xml:space="preserve">  </w:t>
            </w:r>
            <w:r>
              <w:rPr>
                <w:rFonts w:hint="eastAsia" w:ascii="仿宋_GB2312" w:hAnsi="仿宋_GB2312" w:eastAsia="仿宋_GB2312" w:cs="仿宋_GB2312"/>
                <w:color w:val="000000"/>
                <w:sz w:val="21"/>
                <w:szCs w:val="21"/>
              </w:rPr>
              <w:t>%）</w:t>
            </w:r>
          </w:p>
        </w:tc>
      </w:tr>
    </w:tbl>
    <w:p w14:paraId="71B35118">
      <w:pPr>
        <w:pStyle w:val="8"/>
        <w:rPr>
          <w:rFonts w:hint="eastAsia"/>
        </w:rPr>
      </w:pPr>
    </w:p>
    <w:p w14:paraId="073AF78A">
      <w:pPr>
        <w:adjustRightInd w:val="0"/>
        <w:snapToGrid w:val="0"/>
        <w:spacing w:line="52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2、价格：维修费用</w:t>
      </w:r>
      <w:r>
        <w:rPr>
          <w:rFonts w:hint="eastAsia" w:ascii="仿宋_GB2312" w:hAnsi="仿宋_GB2312" w:eastAsia="仿宋_GB2312" w:cs="仿宋_GB2312"/>
          <w:color w:val="000000"/>
          <w:sz w:val="28"/>
          <w:szCs w:val="28"/>
          <w:u w:val="single"/>
        </w:rPr>
        <w:t xml:space="preserve">         元,大写人民币        </w:t>
      </w:r>
      <w:r>
        <w:rPr>
          <w:rFonts w:hint="eastAsia" w:ascii="仿宋_GB2312" w:hAnsi="仿宋_GB2312" w:eastAsia="仿宋_GB2312" w:cs="仿宋_GB2312"/>
          <w:color w:val="000000"/>
          <w:sz w:val="28"/>
          <w:szCs w:val="28"/>
        </w:rPr>
        <w:t>（含税</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%），价格包括维修保养、备件及材料，运输、人工、服务、税金等成本。</w:t>
      </w:r>
    </w:p>
    <w:p w14:paraId="7C37194F">
      <w:pPr>
        <w:adjustRightInd w:val="0"/>
        <w:snapToGrid w:val="0"/>
        <w:spacing w:line="52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lang w:val="zh-CN"/>
        </w:rPr>
        <w:t>、承包方式：</w:t>
      </w:r>
      <w:r>
        <w:rPr>
          <w:rFonts w:hint="eastAsia" w:ascii="仿宋_GB2312" w:hAnsi="仿宋_GB2312" w:eastAsia="仿宋_GB2312" w:cs="仿宋_GB2312"/>
          <w:color w:val="000000"/>
          <w:sz w:val="28"/>
          <w:szCs w:val="28"/>
        </w:rPr>
        <w:t>整体承包、根据单价据实结算</w:t>
      </w:r>
      <w:r>
        <w:rPr>
          <w:rFonts w:hint="eastAsia" w:ascii="仿宋_GB2312" w:hAnsi="仿宋_GB2312" w:eastAsia="仿宋_GB2312" w:cs="仿宋_GB2312"/>
          <w:color w:val="000000"/>
          <w:sz w:val="28"/>
          <w:szCs w:val="28"/>
          <w:lang w:val="zh-CN"/>
        </w:rPr>
        <w:t>。</w:t>
      </w:r>
    </w:p>
    <w:p w14:paraId="68D2E408">
      <w:pPr>
        <w:adjustRightInd w:val="0"/>
        <w:snapToGrid w:val="0"/>
        <w:spacing w:line="52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4</w:t>
      </w:r>
      <w:r>
        <w:rPr>
          <w:rFonts w:hint="eastAsia"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rPr>
        <w:t>维修方式</w:t>
      </w:r>
      <w:r>
        <w:rPr>
          <w:rFonts w:hint="eastAsia" w:ascii="仿宋_GB2312" w:hAnsi="仿宋_GB2312" w:eastAsia="仿宋_GB2312" w:cs="仿宋_GB2312"/>
          <w:color w:val="000000"/>
          <w:sz w:val="28"/>
          <w:szCs w:val="28"/>
          <w:lang w:val="zh-CN"/>
        </w:rPr>
        <w:t>为</w:t>
      </w:r>
      <w:r>
        <w:rPr>
          <w:rFonts w:hint="eastAsia" w:ascii="仿宋_GB2312" w:hAnsi="仿宋_GB2312" w:eastAsia="仿宋_GB2312" w:cs="仿宋_GB2312"/>
          <w:color w:val="000000"/>
          <w:sz w:val="28"/>
          <w:szCs w:val="28"/>
        </w:rPr>
        <w:t>现场维修</w:t>
      </w:r>
      <w:r>
        <w:rPr>
          <w:rFonts w:hint="eastAsia" w:ascii="仿宋_GB2312" w:hAnsi="仿宋_GB2312" w:eastAsia="仿宋_GB2312" w:cs="仿宋_GB2312"/>
          <w:color w:val="000000"/>
          <w:sz w:val="28"/>
          <w:szCs w:val="28"/>
          <w:lang w:val="zh-CN"/>
        </w:rPr>
        <w:t>。</w:t>
      </w:r>
    </w:p>
    <w:p w14:paraId="7D82FC51">
      <w:pPr>
        <w:adjustRightInd w:val="0"/>
        <w:snapToGrid w:val="0"/>
        <w:spacing w:line="520" w:lineRule="exact"/>
        <w:ind w:firstLine="560" w:firstLineChars="200"/>
        <w:rPr>
          <w:rFonts w:hint="eastAsia" w:ascii="仿宋_GB2312" w:eastAsia="仿宋_GB2312" w:cs="仿宋"/>
          <w:sz w:val="28"/>
          <w:szCs w:val="28"/>
        </w:rPr>
      </w:pPr>
      <w:r>
        <w:rPr>
          <w:rFonts w:hint="eastAsia" w:ascii="仿宋_GB2312" w:eastAsia="仿宋_GB2312" w:cs="仿宋"/>
          <w:sz w:val="28"/>
          <w:szCs w:val="28"/>
        </w:rPr>
        <w:t>5、合同在履行期间，遇国家税收政策调整，以不含税价格为准。税率调整后，未开增值税发票的货款相应调整，调整后的货款为：</w:t>
      </w:r>
    </w:p>
    <w:p w14:paraId="2516A178">
      <w:pPr>
        <w:adjustRightInd w:val="0"/>
        <w:snapToGrid w:val="0"/>
        <w:spacing w:line="520" w:lineRule="exact"/>
        <w:ind w:firstLine="560" w:firstLineChars="200"/>
        <w:rPr>
          <w:rFonts w:hint="eastAsia" w:ascii="仿宋_GB2312" w:eastAsia="仿宋_GB2312" w:cs="仿宋"/>
          <w:sz w:val="28"/>
          <w:szCs w:val="28"/>
        </w:rPr>
      </w:pPr>
      <w:r>
        <w:rPr>
          <w:rFonts w:hint="eastAsia" w:ascii="仿宋_GB2312" w:eastAsia="仿宋_GB2312" w:cs="仿宋"/>
          <w:sz w:val="28"/>
          <w:szCs w:val="28"/>
        </w:rPr>
        <w:t>未开增值税发票的货款÷(1+原税率)×（1＋新税率）</w:t>
      </w:r>
    </w:p>
    <w:p w14:paraId="703D3DC0">
      <w:pPr>
        <w:adjustRightInd w:val="0"/>
        <w:snapToGrid w:val="0"/>
        <w:spacing w:line="52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6、本合同计价货币、结算货币和支付货币为人民币。</w:t>
      </w:r>
    </w:p>
    <w:p w14:paraId="7876E1B0">
      <w:pPr>
        <w:autoSpaceDE w:val="0"/>
        <w:autoSpaceDN w:val="0"/>
        <w:adjustRightInd w:val="0"/>
        <w:snapToGrid w:val="0"/>
        <w:spacing w:line="520" w:lineRule="exact"/>
        <w:ind w:firstLine="562" w:firstLineChars="200"/>
        <w:rPr>
          <w:rFonts w:hint="eastAsia"/>
          <w:b/>
          <w:bCs/>
          <w:sz w:val="28"/>
          <w:szCs w:val="28"/>
        </w:rPr>
      </w:pPr>
      <w:r>
        <w:rPr>
          <w:rFonts w:hint="eastAsia" w:ascii="仿宋_GB2312" w:eastAsia="仿宋_GB2312"/>
          <w:b/>
          <w:bCs/>
          <w:sz w:val="28"/>
          <w:szCs w:val="28"/>
        </w:rPr>
        <w:t>二、</w:t>
      </w:r>
      <w:r>
        <w:rPr>
          <w:rFonts w:hint="eastAsia"/>
          <w:b/>
          <w:bCs/>
          <w:sz w:val="28"/>
          <w:szCs w:val="28"/>
        </w:rPr>
        <w:t>技术要求：</w:t>
      </w:r>
    </w:p>
    <w:p w14:paraId="03BD0F5B">
      <w:pPr>
        <w:pStyle w:val="26"/>
        <w:adjustRightInd w:val="0"/>
        <w:snapToGrid w:val="0"/>
        <w:spacing w:after="0" w:line="520" w:lineRule="exact"/>
        <w:ind w:left="0" w:firstLine="560" w:firstLineChars="200"/>
        <w:rPr>
          <w:rFonts w:hint="eastAsia" w:ascii="仿宋_GB2312" w:hAnsi="宋体" w:eastAsia="仿宋_GB2312" w:cs="仿宋"/>
          <w:sz w:val="28"/>
        </w:rPr>
      </w:pPr>
      <w:r>
        <w:rPr>
          <w:rFonts w:ascii="仿宋_GB2312" w:hAnsi="宋体" w:eastAsia="仿宋_GB2312" w:cs="仿宋"/>
          <w:sz w:val="28"/>
        </w:rPr>
        <w:t>依据行业标准、保证质量、按期完成维修，保证损坏</w:t>
      </w:r>
      <w:r>
        <w:rPr>
          <w:rFonts w:hint="eastAsia" w:ascii="仿宋_GB2312" w:hAnsi="宋体" w:eastAsia="仿宋_GB2312" w:cs="仿宋"/>
          <w:sz w:val="28"/>
        </w:rPr>
        <w:t>行车</w:t>
      </w:r>
      <w:r>
        <w:rPr>
          <w:rFonts w:ascii="仿宋_GB2312" w:hAnsi="宋体" w:eastAsia="仿宋_GB2312" w:cs="仿宋"/>
          <w:sz w:val="28"/>
        </w:rPr>
        <w:t>经维修后恢复原有性能</w:t>
      </w:r>
      <w:r>
        <w:rPr>
          <w:rFonts w:hint="eastAsia" w:ascii="仿宋_GB2312" w:hAnsi="宋体" w:eastAsia="仿宋_GB2312" w:cs="仿宋"/>
          <w:sz w:val="28"/>
        </w:rPr>
        <w:t>。</w:t>
      </w:r>
    </w:p>
    <w:p w14:paraId="0702D7A0">
      <w:pPr>
        <w:pStyle w:val="26"/>
        <w:adjustRightInd w:val="0"/>
        <w:snapToGrid w:val="0"/>
        <w:spacing w:after="0" w:line="520" w:lineRule="exact"/>
        <w:ind w:left="0" w:firstLine="562" w:firstLineChars="200"/>
        <w:rPr>
          <w:rFonts w:ascii="仿宋_GB2312" w:eastAsia="仿宋_GB2312"/>
          <w:b/>
          <w:bCs/>
          <w:sz w:val="28"/>
        </w:rPr>
      </w:pPr>
      <w:r>
        <w:rPr>
          <w:rFonts w:hint="eastAsia" w:ascii="仿宋_GB2312" w:eastAsia="仿宋_GB2312"/>
          <w:b/>
          <w:bCs/>
          <w:sz w:val="28"/>
        </w:rPr>
        <w:t>三、支付</w:t>
      </w:r>
    </w:p>
    <w:p w14:paraId="1316C622">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1.6.1甲方以承兑方式向乙方支付。</w:t>
      </w:r>
    </w:p>
    <w:p w14:paraId="6BBBB1E2">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1.6.2配件及维修费用结算：根据实际工程量，每季度结算一次，甲方收到全额增值税专用发票后30个工作日内支付。</w:t>
      </w:r>
    </w:p>
    <w:p w14:paraId="1AA41966">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1.6.2.1 配件及维修费用结算以当月实际配件使用数量乘以本合同所确定的单价+实际工时费为准。</w:t>
      </w:r>
    </w:p>
    <w:p w14:paraId="246F1FEB">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1.6.2.2 乙方提供维修服务后，应会同甲方人员填写维修项目费用结算单，维修项目费用结算单上应标明维修时间、维修项目、维修费用、总价等内容，并经甲乙双方人员签字确认。维修项目费用结算清单是甲乙双方对帐的唯一依据。</w:t>
      </w:r>
    </w:p>
    <w:p w14:paraId="5628473F">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1.6.2.3 根据维修项目费用结算单每月30日前由甲乙双方共同统计核实当月实际提供的设备配件和维修费用后，由乙方出具结算单，在获取甲方认可后，由甲方通知乙方开具发票。</w:t>
      </w:r>
    </w:p>
    <w:p w14:paraId="624223A9">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 xml:space="preserve">1.6.2.4 </w:t>
      </w:r>
      <w:bookmarkStart w:id="130" w:name="OLE_LINK5"/>
      <w:r>
        <w:rPr>
          <w:rFonts w:hint="eastAsia" w:ascii="仿宋_GB2312" w:eastAsia="仿宋_GB2312" w:cs="仿宋"/>
          <w:sz w:val="28"/>
        </w:rPr>
        <w:t>乙方向甲方开具实际结算费用的增值税专用发票（税率</w:t>
      </w:r>
      <w:r>
        <w:rPr>
          <w:rFonts w:hint="eastAsia" w:ascii="仿宋_GB2312" w:eastAsia="仿宋_GB2312" w:cs="仿宋"/>
          <w:sz w:val="28"/>
          <w:u w:val="single"/>
        </w:rPr>
        <w:t xml:space="preserve">  </w:t>
      </w:r>
      <w:r>
        <w:rPr>
          <w:rFonts w:hint="eastAsia" w:ascii="仿宋_GB2312" w:eastAsia="仿宋_GB2312" w:cs="仿宋"/>
          <w:sz w:val="28"/>
        </w:rPr>
        <w:t>%）后，甲方应于收到发票后30个工作日内支付维修款。逾期一个月不予支付，乙方有权停止为甲方服务及配件提供，同时视为甲方违约，乙方暂停为甲方车辆维修。</w:t>
      </w:r>
    </w:p>
    <w:bookmarkEnd w:id="130"/>
    <w:p w14:paraId="1E5EFA31">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1.6.3关于开具增值税专用发票的要求：</w:t>
      </w:r>
    </w:p>
    <w:p w14:paraId="3CB0DD94">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1）甲方向乙方支付合同价款前，乙方应向甲方开具增值税专用发票，否则，甲方有权拒绝付款并顺延付款时间。因乙方开具的发票不规范、不合法或涉嫌虚开发票引起税务问题的，乙方需依法向甲方重新开具发票，并向甲方承担赔偿责任。</w:t>
      </w:r>
    </w:p>
    <w:p w14:paraId="68313DF2">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（2）乙方应按照甲方要求，及时向甲方开具可以抵扣税款的增值税专用发票。因乙方开具发票不及时给甲方造成无法及时认证、抵扣发票等情形的，乙方需向甲方承担赔偿责任。</w:t>
      </w:r>
    </w:p>
    <w:p w14:paraId="44225C2F">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3）乙方向甲方开具的增值税专用发票，乙方必须确保发票票面信息全部真实，相关货物、价款等内容与本合同相一致。因发票票面信息有误导致发票不能抵扣税款或者被认定为虚开的，乙方需向甲方承担赔偿责任。</w:t>
      </w:r>
    </w:p>
    <w:p w14:paraId="753746CC">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（4）乙方收取价外费用的，需依法开具增值税专用发票。</w:t>
      </w:r>
    </w:p>
    <w:p w14:paraId="64A3E423">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（5）甲方增值税专用发票信息如下：</w:t>
      </w:r>
    </w:p>
    <w:p w14:paraId="7E73FF6F">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单位名称：山东济钢环保新材料有限公司</w:t>
      </w:r>
    </w:p>
    <w:p w14:paraId="431B34AB">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纳税人识别号：91370181MA3MJQRU4Y</w:t>
      </w:r>
    </w:p>
    <w:p w14:paraId="05C05AF8">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开户行：中国民生银行济南章丘支行</w:t>
      </w:r>
    </w:p>
    <w:p w14:paraId="3F6E7D36">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账  号：609055119</w:t>
      </w:r>
    </w:p>
    <w:p w14:paraId="0CC66566">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地  址：山东省济南市章丘区官庄街道青野村东</w:t>
      </w:r>
    </w:p>
    <w:p w14:paraId="322CB94C">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电  话：0531-83790165</w:t>
      </w:r>
    </w:p>
    <w:bookmarkEnd w:id="128"/>
    <w:bookmarkEnd w:id="129"/>
    <w:p w14:paraId="78CD57C5">
      <w:pPr>
        <w:pStyle w:val="26"/>
        <w:spacing w:line="320" w:lineRule="exact"/>
        <w:rPr>
          <w:rFonts w:hint="eastAsia" w:ascii="宋体" w:hAnsi="宋体" w:eastAsia="宋体" w:cs="仿宋"/>
          <w:szCs w:val="20"/>
          <w:lang w:bidi="en-US"/>
        </w:rPr>
      </w:pPr>
      <w:bookmarkStart w:id="131" w:name="_Toc521503308"/>
      <w:r>
        <w:rPr>
          <w:rFonts w:hint="eastAsia" w:ascii="Cambria" w:hAnsi="Cambria" w:eastAsia="宋体" w:cs="仿宋"/>
          <w:szCs w:val="20"/>
          <w:lang w:bidi="en-US"/>
        </w:rPr>
        <w:t xml:space="preserve">1.7 </w:t>
      </w:r>
      <w:bookmarkEnd w:id="131"/>
      <w:r>
        <w:rPr>
          <w:rFonts w:hint="eastAsia" w:ascii="宋体" w:hAnsi="宋体" w:eastAsia="宋体" w:cs="仿宋"/>
          <w:szCs w:val="20"/>
          <w:lang w:bidi="en-US"/>
        </w:rPr>
        <w:t>维修</w:t>
      </w:r>
    </w:p>
    <w:p w14:paraId="78AD257C">
      <w:pPr>
        <w:spacing w:line="320" w:lineRule="exact"/>
        <w:ind w:firstLine="500" w:firstLineChars="200"/>
        <w:rPr>
          <w:rFonts w:hint="eastAsia" w:cs="仿宋"/>
          <w:szCs w:val="20"/>
          <w:lang w:bidi="en-US"/>
        </w:rPr>
      </w:pPr>
      <w:r>
        <w:rPr>
          <w:rFonts w:hint="eastAsia" w:ascii="Cambria" w:hAnsi="Cambria" w:cs="仿宋"/>
          <w:spacing w:val="5"/>
          <w:szCs w:val="20"/>
          <w:lang w:bidi="en-US"/>
        </w:rPr>
        <w:t>1.7.1</w:t>
      </w:r>
      <w:r>
        <w:rPr>
          <w:rFonts w:hint="eastAsia" w:cs="仿宋"/>
          <w:szCs w:val="20"/>
          <w:lang w:bidi="en-US"/>
        </w:rPr>
        <w:t>乙方维修应当按照国家有关标准、行业标准，遵守双方约定，保证维修质量。</w:t>
      </w:r>
    </w:p>
    <w:p w14:paraId="25840F3E">
      <w:pPr>
        <w:spacing w:line="320" w:lineRule="exact"/>
        <w:ind w:firstLine="500" w:firstLineChars="200"/>
        <w:rPr>
          <w:rFonts w:hint="eastAsia" w:cs="仿宋"/>
          <w:szCs w:val="20"/>
          <w:lang w:bidi="en-US"/>
        </w:rPr>
      </w:pPr>
      <w:r>
        <w:rPr>
          <w:rFonts w:hint="eastAsia" w:ascii="Cambria" w:hAnsi="Cambria" w:cs="仿宋"/>
          <w:spacing w:val="5"/>
          <w:szCs w:val="20"/>
          <w:lang w:bidi="en-US"/>
        </w:rPr>
        <w:t>1.7.2</w:t>
      </w:r>
      <w:bookmarkStart w:id="132" w:name="_Toc410224338"/>
      <w:bookmarkStart w:id="133" w:name="_Toc176"/>
      <w:bookmarkStart w:id="134" w:name="_Toc407431760"/>
      <w:bookmarkStart w:id="135" w:name="_Toc50540940"/>
      <w:r>
        <w:rPr>
          <w:rFonts w:hint="eastAsia" w:cs="仿宋"/>
          <w:szCs w:val="20"/>
          <w:lang w:val="zh-CN" w:bidi="en-US"/>
        </w:rPr>
        <w:t>质保期：</w:t>
      </w:r>
      <w:r>
        <w:rPr>
          <w:rFonts w:hint="eastAsia" w:cs="仿宋"/>
          <w:szCs w:val="20"/>
          <w:lang w:bidi="en-US"/>
        </w:rPr>
        <w:t>车辆维修后，对于同台车辆同一故障，维保方提供三个月的保修</w:t>
      </w:r>
      <w:r>
        <w:rPr>
          <w:rFonts w:hint="eastAsia"/>
        </w:rPr>
        <w:t>（有备注保修期的以备注保修期为基准）</w:t>
      </w:r>
      <w:r>
        <w:rPr>
          <w:rFonts w:hint="eastAsia" w:cs="仿宋"/>
          <w:szCs w:val="20"/>
          <w:lang w:val="zh-CN" w:bidi="en-US"/>
        </w:rPr>
        <w:t>。</w:t>
      </w:r>
      <w:bookmarkEnd w:id="132"/>
      <w:bookmarkEnd w:id="133"/>
      <w:bookmarkEnd w:id="134"/>
      <w:bookmarkEnd w:id="135"/>
    </w:p>
    <w:p w14:paraId="5649877A">
      <w:pPr>
        <w:spacing w:line="320" w:lineRule="exact"/>
        <w:ind w:firstLine="480" w:firstLineChars="200"/>
        <w:rPr>
          <w:rFonts w:hint="eastAsia" w:cs="仿宋"/>
          <w:szCs w:val="20"/>
          <w:lang w:bidi="en-US"/>
        </w:rPr>
      </w:pPr>
      <w:r>
        <w:rPr>
          <w:rFonts w:hint="eastAsia" w:cs="仿宋"/>
          <w:szCs w:val="20"/>
          <w:lang w:bidi="en-US"/>
        </w:rPr>
        <w:t>在维修质保期内，承修设备因维修出现质量问题，乙方应当免费返修。返修后的质保期自返修竣工交付之日起重新结算。</w:t>
      </w:r>
    </w:p>
    <w:p w14:paraId="5DDF37DF">
      <w:pPr>
        <w:spacing w:line="320" w:lineRule="exact"/>
        <w:ind w:firstLine="500" w:firstLineChars="200"/>
        <w:rPr>
          <w:rFonts w:hint="eastAsia" w:cs="仿宋"/>
          <w:szCs w:val="20"/>
          <w:lang w:bidi="en-US"/>
        </w:rPr>
      </w:pPr>
      <w:r>
        <w:rPr>
          <w:rFonts w:hint="eastAsia" w:ascii="Cambria" w:hAnsi="Cambria" w:cs="仿宋"/>
          <w:spacing w:val="5"/>
          <w:szCs w:val="20"/>
          <w:lang w:bidi="en-US"/>
        </w:rPr>
        <w:t>1.7.3</w:t>
      </w:r>
      <w:r>
        <w:rPr>
          <w:rFonts w:hint="eastAsia" w:cs="仿宋"/>
          <w:szCs w:val="20"/>
          <w:lang w:bidi="en-US"/>
        </w:rPr>
        <w:t>为保障设备正常运行，甲方需在设备购买三年内，在维修过程中所需维修更换挖掘机总成部位部件及关键核心部位的配件由乙方提供，</w:t>
      </w:r>
      <w:r>
        <w:rPr>
          <w:rFonts w:hint="eastAsia"/>
        </w:rPr>
        <w:t>价格不高于市场价，</w:t>
      </w:r>
      <w:r>
        <w:rPr>
          <w:rFonts w:hint="eastAsia" w:cs="仿宋"/>
          <w:szCs w:val="20"/>
          <w:lang w:bidi="en-US"/>
        </w:rPr>
        <w:t>乙方应当向甲方如实说明维修使用的配件的真实质量情况。其它部位配件及易磨易损配件由甲方提供，乙方不能视为违约。也可视情况双方协商由乙方提供，价格不高于市场价。（因甲方采用非乙方供应配件造成的连带损失，与乙方无关）</w:t>
      </w:r>
    </w:p>
    <w:p w14:paraId="576F5D12">
      <w:pPr>
        <w:spacing w:line="320" w:lineRule="exact"/>
        <w:ind w:firstLine="500" w:firstLineChars="200"/>
        <w:rPr>
          <w:rFonts w:hint="eastAsia" w:cs="仿宋"/>
          <w:szCs w:val="20"/>
          <w:highlight w:val="green"/>
          <w:lang w:bidi="en-US"/>
        </w:rPr>
      </w:pPr>
      <w:r>
        <w:rPr>
          <w:rFonts w:hint="eastAsia" w:ascii="Cambria" w:hAnsi="Cambria" w:cs="仿宋"/>
          <w:spacing w:val="5"/>
          <w:szCs w:val="20"/>
          <w:lang w:bidi="en-US"/>
        </w:rPr>
        <w:t xml:space="preserve">1.7.4 </w:t>
      </w:r>
      <w:r>
        <w:rPr>
          <w:rFonts w:hint="eastAsia" w:cs="仿宋"/>
          <w:szCs w:val="20"/>
          <w:lang w:bidi="en-US"/>
        </w:rPr>
        <w:t>配件相关</w:t>
      </w:r>
    </w:p>
    <w:p w14:paraId="66526D6E">
      <w:pPr>
        <w:spacing w:line="320" w:lineRule="exact"/>
        <w:ind w:firstLine="500" w:firstLineChars="200"/>
        <w:rPr>
          <w:rFonts w:hint="eastAsia" w:cs="仿宋"/>
          <w:szCs w:val="20"/>
          <w:lang w:bidi="en-US"/>
        </w:rPr>
      </w:pPr>
      <w:r>
        <w:rPr>
          <w:rFonts w:hint="eastAsia" w:ascii="Cambria" w:hAnsi="Cambria" w:cs="仿宋"/>
          <w:spacing w:val="5"/>
          <w:szCs w:val="20"/>
          <w:lang w:bidi="en-US"/>
        </w:rPr>
        <w:t>1.7.4.</w:t>
      </w:r>
      <w:r>
        <w:rPr>
          <w:rFonts w:hint="eastAsia" w:cs="仿宋"/>
          <w:spacing w:val="5"/>
          <w:szCs w:val="20"/>
          <w:lang w:bidi="en-US"/>
        </w:rPr>
        <w:t>1</w:t>
      </w:r>
      <w:r>
        <w:rPr>
          <w:rFonts w:hint="eastAsia" w:cs="仿宋"/>
          <w:szCs w:val="20"/>
          <w:lang w:bidi="en-US"/>
        </w:rPr>
        <w:t>其它未列项，价款双方协商，乙方收取的维修费用应当合理，不得高于市场维修价格。</w:t>
      </w:r>
    </w:p>
    <w:p w14:paraId="033CF267">
      <w:pPr>
        <w:spacing w:line="320" w:lineRule="exact"/>
        <w:ind w:firstLine="500" w:firstLineChars="200"/>
        <w:rPr>
          <w:rFonts w:hint="eastAsia" w:cs="仿宋"/>
          <w:szCs w:val="20"/>
          <w:lang w:bidi="en-US"/>
        </w:rPr>
      </w:pPr>
      <w:r>
        <w:rPr>
          <w:rFonts w:hint="eastAsia" w:ascii="Cambria" w:hAnsi="Cambria" w:cs="仿宋"/>
          <w:spacing w:val="5"/>
          <w:szCs w:val="20"/>
          <w:lang w:bidi="en-US"/>
        </w:rPr>
        <w:t>1.7.4.</w:t>
      </w:r>
      <w:r>
        <w:rPr>
          <w:rFonts w:hint="eastAsia" w:cs="仿宋"/>
          <w:spacing w:val="5"/>
          <w:szCs w:val="20"/>
          <w:lang w:bidi="en-US"/>
        </w:rPr>
        <w:t>2</w:t>
      </w:r>
      <w:r>
        <w:rPr>
          <w:rFonts w:hint="eastAsia" w:cs="仿宋"/>
          <w:szCs w:val="20"/>
          <w:lang w:bidi="en-US"/>
        </w:rPr>
        <w:t>乙方承诺，乙方提供给甲方的配件均为正宗原厂配件，与市场相比，在相同服务及同等质量下，其维修价格不高于市场价格。</w:t>
      </w:r>
    </w:p>
    <w:p w14:paraId="542BF9F0">
      <w:pPr>
        <w:spacing w:line="320" w:lineRule="exact"/>
        <w:ind w:firstLine="500" w:firstLineChars="200"/>
        <w:rPr>
          <w:rFonts w:hint="eastAsia" w:cs="仿宋"/>
          <w:szCs w:val="20"/>
          <w:lang w:bidi="en-US"/>
        </w:rPr>
      </w:pPr>
      <w:r>
        <w:rPr>
          <w:rFonts w:hint="eastAsia" w:ascii="Cambria" w:hAnsi="Cambria" w:cs="仿宋"/>
          <w:spacing w:val="5"/>
          <w:szCs w:val="20"/>
          <w:lang w:bidi="en-US"/>
        </w:rPr>
        <w:t>1.7.4.</w:t>
      </w:r>
      <w:r>
        <w:rPr>
          <w:rFonts w:hint="eastAsia" w:cs="仿宋"/>
          <w:spacing w:val="5"/>
          <w:szCs w:val="20"/>
          <w:lang w:bidi="en-US"/>
        </w:rPr>
        <w:t>3</w:t>
      </w:r>
      <w:r>
        <w:rPr>
          <w:rFonts w:hint="eastAsia" w:cs="仿宋"/>
          <w:szCs w:val="20"/>
          <w:lang w:bidi="en-US"/>
        </w:rPr>
        <w:t>其它部位配件及易磨易损件由乙方提供时，应先向甲方报备使用的配件是原厂配件还是非原厂配件，如使用非原厂配件应向甲方提供配件价格、厂家等经甲方同意后方可提供。未经甲方同意，严禁使用非原厂配件。甲方即使同意使用非原厂配件，也不能免除乙方应负的质量责任。本合同不做特殊说明的，全部视为原厂配件。</w:t>
      </w:r>
    </w:p>
    <w:p w14:paraId="36203F96">
      <w:pPr>
        <w:spacing w:line="320" w:lineRule="exact"/>
        <w:ind w:firstLine="500" w:firstLineChars="200"/>
        <w:rPr>
          <w:rFonts w:hint="eastAsia" w:cs="仿宋"/>
          <w:szCs w:val="20"/>
          <w:lang w:bidi="en-US"/>
        </w:rPr>
      </w:pPr>
      <w:r>
        <w:rPr>
          <w:rFonts w:hint="eastAsia" w:ascii="Cambria" w:hAnsi="Cambria" w:cs="仿宋"/>
          <w:spacing w:val="5"/>
          <w:szCs w:val="20"/>
          <w:lang w:bidi="en-US"/>
        </w:rPr>
        <w:t>1.7.5</w:t>
      </w:r>
      <w:r>
        <w:rPr>
          <w:rFonts w:hint="eastAsia" w:cs="仿宋"/>
          <w:szCs w:val="20"/>
          <w:lang w:bidi="en-US"/>
        </w:rPr>
        <w:t>维修过程中，乙方交通费、餐费等费用自理，甲方仅提供住宿、配件及维修费，不再支付其它任何费用。</w:t>
      </w:r>
    </w:p>
    <w:p w14:paraId="0E342E58">
      <w:pPr>
        <w:spacing w:line="320" w:lineRule="exact"/>
        <w:ind w:firstLine="500" w:firstLineChars="200"/>
        <w:rPr>
          <w:rFonts w:hint="eastAsia" w:cs="仿宋"/>
          <w:szCs w:val="20"/>
          <w:lang w:bidi="en-US"/>
        </w:rPr>
      </w:pPr>
      <w:r>
        <w:rPr>
          <w:rFonts w:hint="eastAsia" w:ascii="Cambria" w:hAnsi="Cambria" w:cs="仿宋"/>
          <w:spacing w:val="5"/>
          <w:szCs w:val="20"/>
          <w:lang w:bidi="en-US"/>
        </w:rPr>
        <w:t>1.7.6</w:t>
      </w:r>
      <w:r>
        <w:rPr>
          <w:rFonts w:hint="eastAsia" w:cs="仿宋"/>
          <w:szCs w:val="20"/>
          <w:lang w:bidi="en-US"/>
        </w:rPr>
        <w:t>因乙方工作失误导致甲方挖掘机损坏，乙方应赔偿甲方相应配件，负责修复并承担相应赔偿。</w:t>
      </w:r>
    </w:p>
    <w:p w14:paraId="02E29913">
      <w:pPr>
        <w:spacing w:line="320" w:lineRule="exact"/>
        <w:ind w:firstLine="500" w:firstLineChars="200"/>
        <w:rPr>
          <w:rFonts w:hint="eastAsia" w:cs="仿宋"/>
          <w:szCs w:val="20"/>
          <w:lang w:bidi="en-US"/>
        </w:rPr>
      </w:pPr>
      <w:r>
        <w:rPr>
          <w:rFonts w:hint="eastAsia" w:ascii="Cambria" w:hAnsi="Cambria" w:cs="仿宋"/>
          <w:spacing w:val="5"/>
          <w:szCs w:val="20"/>
          <w:lang w:bidi="en-US"/>
        </w:rPr>
        <w:t>1.7.7</w:t>
      </w:r>
      <w:r>
        <w:rPr>
          <w:rFonts w:hint="eastAsia" w:cs="仿宋"/>
          <w:szCs w:val="20"/>
          <w:lang w:bidi="en-US"/>
        </w:rPr>
        <w:t>因维修设备出现质量问题给甲方造成人身伤害和财产损失的，乙方应当承担赔偿责任。</w:t>
      </w:r>
    </w:p>
    <w:p w14:paraId="4A171CBB">
      <w:pPr>
        <w:spacing w:line="320" w:lineRule="exact"/>
        <w:ind w:firstLine="500" w:firstLineChars="200"/>
        <w:rPr>
          <w:rFonts w:hint="eastAsia" w:cs="仿宋"/>
          <w:szCs w:val="20"/>
          <w:lang w:bidi="en-US"/>
        </w:rPr>
      </w:pPr>
      <w:r>
        <w:rPr>
          <w:rFonts w:hint="eastAsia" w:ascii="Cambria" w:hAnsi="Cambria" w:cs="仿宋"/>
          <w:spacing w:val="5"/>
          <w:szCs w:val="20"/>
          <w:lang w:bidi="en-US"/>
        </w:rPr>
        <w:t>1.7.8</w:t>
      </w:r>
      <w:r>
        <w:rPr>
          <w:rFonts w:hint="eastAsia" w:cs="仿宋"/>
          <w:szCs w:val="20"/>
          <w:lang w:bidi="en-US"/>
        </w:rPr>
        <w:t>甲方需严格按照挖掘机操作指导手册上的保养周期及保养项目对设备进行日常维保，乙方有义务为甲方做相关指导。</w:t>
      </w:r>
    </w:p>
    <w:p w14:paraId="73B61FEE">
      <w:pPr>
        <w:spacing w:line="320" w:lineRule="exact"/>
        <w:ind w:firstLine="500" w:firstLineChars="200"/>
        <w:rPr>
          <w:rFonts w:hint="eastAsia" w:cs="仿宋"/>
          <w:szCs w:val="20"/>
          <w:lang w:bidi="en-US"/>
        </w:rPr>
      </w:pPr>
      <w:r>
        <w:rPr>
          <w:rFonts w:hint="eastAsia" w:ascii="Cambria" w:hAnsi="Cambria" w:cs="仿宋"/>
          <w:spacing w:val="5"/>
          <w:szCs w:val="20"/>
          <w:lang w:bidi="en-US"/>
        </w:rPr>
        <w:t>1.7.9</w:t>
      </w:r>
      <w:r>
        <w:rPr>
          <w:rFonts w:hint="eastAsia" w:cs="仿宋"/>
          <w:szCs w:val="20"/>
          <w:lang w:bidi="en-US"/>
        </w:rPr>
        <w:t>如甲方不按照挖掘机操作指导手册上的保养周期及保养项目对设备进行日常维保，或在维修过程中需要更换总成部位部件及关键核心部位的配件时未使用乙方提供的配件造成的设备损坏，应由甲方承担相应损失。</w:t>
      </w:r>
    </w:p>
    <w:p w14:paraId="2CF3D0D1">
      <w:pPr>
        <w:spacing w:line="320" w:lineRule="exact"/>
        <w:ind w:firstLine="500" w:firstLineChars="200"/>
        <w:rPr>
          <w:rFonts w:hint="eastAsia" w:cs="仿宋"/>
          <w:szCs w:val="20"/>
          <w:lang w:bidi="en-US"/>
        </w:rPr>
      </w:pPr>
      <w:r>
        <w:rPr>
          <w:rFonts w:hint="eastAsia" w:ascii="Cambria" w:hAnsi="Cambria" w:cs="仿宋"/>
          <w:spacing w:val="5"/>
          <w:szCs w:val="20"/>
          <w:lang w:bidi="en-US"/>
        </w:rPr>
        <w:t>1.7.10</w:t>
      </w:r>
      <w:r>
        <w:rPr>
          <w:rFonts w:hint="eastAsia" w:cs="仿宋"/>
          <w:szCs w:val="20"/>
          <w:lang w:bidi="en-US"/>
        </w:rPr>
        <w:t>因操作不当或非正常原因（如落石、水淹、自然灾害等）造成车辆损失，由甲方负责。</w:t>
      </w:r>
    </w:p>
    <w:p w14:paraId="209EB65F">
      <w:pPr>
        <w:snapToGrid w:val="0"/>
        <w:spacing w:line="320" w:lineRule="exact"/>
        <w:ind w:firstLine="500" w:firstLineChars="200"/>
        <w:rPr>
          <w:rFonts w:hint="eastAsia" w:cs="仿宋"/>
          <w:szCs w:val="20"/>
          <w:lang w:bidi="en-US"/>
        </w:rPr>
      </w:pPr>
      <w:r>
        <w:rPr>
          <w:rFonts w:hint="eastAsia" w:ascii="Cambria" w:hAnsi="Cambria" w:cs="仿宋"/>
          <w:spacing w:val="5"/>
          <w:szCs w:val="20"/>
          <w:lang w:bidi="en-US"/>
        </w:rPr>
        <w:t>1.7.11</w:t>
      </w:r>
      <w:r>
        <w:rPr>
          <w:rFonts w:hint="eastAsia" w:cs="仿宋"/>
          <w:szCs w:val="20"/>
          <w:lang w:bidi="en-US"/>
        </w:rPr>
        <w:t>符合甲方相关质量验收标准，质保期内出现问题，免费维修。</w:t>
      </w:r>
      <w:bookmarkStart w:id="136" w:name="_Toc521503309"/>
    </w:p>
    <w:bookmarkEnd w:id="136"/>
    <w:p w14:paraId="03C72931">
      <w:pPr>
        <w:pStyle w:val="26"/>
        <w:spacing w:line="320" w:lineRule="exact"/>
      </w:pPr>
      <w:bookmarkStart w:id="137" w:name="_Toc521503310"/>
      <w:r>
        <w:rPr>
          <w:rFonts w:hint="eastAsia"/>
        </w:rPr>
        <w:t>1.8 权利担保</w:t>
      </w:r>
      <w:bookmarkEnd w:id="137"/>
    </w:p>
    <w:p w14:paraId="0A83E5A4">
      <w:pPr>
        <w:snapToGrid w:val="0"/>
        <w:spacing w:line="320" w:lineRule="exact"/>
        <w:ind w:firstLine="480" w:firstLineChars="200"/>
        <w:rPr>
          <w:rFonts w:hint="eastAsia" w:cs="仿宋"/>
          <w:szCs w:val="20"/>
        </w:rPr>
      </w:pPr>
      <w:r>
        <w:rPr>
          <w:rFonts w:hint="eastAsia" w:cs="仿宋"/>
          <w:szCs w:val="20"/>
        </w:rPr>
        <w:t>1.8.1乙方维修应当按照国家有关标准、行业标准，遵守双方约定，保证维修质量。</w:t>
      </w:r>
    </w:p>
    <w:p w14:paraId="010D77D5">
      <w:pPr>
        <w:snapToGrid w:val="0"/>
        <w:spacing w:line="320" w:lineRule="exact"/>
        <w:ind w:firstLine="480" w:firstLineChars="200"/>
        <w:rPr>
          <w:rFonts w:hint="eastAsia" w:cs="仿宋"/>
          <w:szCs w:val="20"/>
        </w:rPr>
      </w:pPr>
      <w:r>
        <w:rPr>
          <w:rFonts w:hint="eastAsia" w:cs="仿宋"/>
          <w:szCs w:val="20"/>
        </w:rPr>
        <w:t>1.8.2乙方所承修车辆因维修出现质量问题，乙方应当免费返修。</w:t>
      </w:r>
    </w:p>
    <w:p w14:paraId="7CBAE324">
      <w:pPr>
        <w:snapToGrid w:val="0"/>
        <w:spacing w:line="320" w:lineRule="exact"/>
        <w:ind w:firstLine="480" w:firstLineChars="200"/>
        <w:rPr>
          <w:rFonts w:hint="eastAsia" w:cs="仿宋"/>
          <w:szCs w:val="20"/>
        </w:rPr>
      </w:pPr>
      <w:r>
        <w:rPr>
          <w:rFonts w:hint="eastAsia" w:cs="仿宋"/>
          <w:szCs w:val="20"/>
        </w:rPr>
        <w:t>1.8.3车辆维修后，对与同台车辆同一故障，乙方提供三个月的保修</w:t>
      </w:r>
      <w:r>
        <w:rPr>
          <w:rFonts w:hint="eastAsia"/>
        </w:rPr>
        <w:t>（有备注保修期的以备注保修期为基准）</w:t>
      </w:r>
      <w:r>
        <w:rPr>
          <w:rFonts w:hint="eastAsia" w:cs="仿宋"/>
          <w:szCs w:val="20"/>
        </w:rPr>
        <w:t>。</w:t>
      </w:r>
    </w:p>
    <w:p w14:paraId="28A8E832">
      <w:pPr>
        <w:snapToGrid w:val="0"/>
        <w:spacing w:line="320" w:lineRule="exact"/>
        <w:ind w:firstLine="480" w:firstLineChars="200"/>
        <w:rPr>
          <w:rFonts w:hint="eastAsia" w:cs="仿宋"/>
          <w:szCs w:val="20"/>
        </w:rPr>
      </w:pPr>
      <w:r>
        <w:rPr>
          <w:rFonts w:hint="eastAsia" w:cs="仿宋"/>
          <w:szCs w:val="20"/>
        </w:rPr>
        <w:t>1.8.4维修过程中，乙方交通费、食宿费用自理。</w:t>
      </w:r>
    </w:p>
    <w:p w14:paraId="72E09ECD">
      <w:pPr>
        <w:snapToGrid w:val="0"/>
        <w:spacing w:line="320" w:lineRule="exact"/>
        <w:ind w:firstLine="480" w:firstLineChars="200"/>
        <w:rPr>
          <w:rFonts w:hint="eastAsia" w:cs="仿宋"/>
          <w:szCs w:val="20"/>
        </w:rPr>
      </w:pPr>
      <w:r>
        <w:rPr>
          <w:rFonts w:hint="eastAsia" w:cs="仿宋"/>
          <w:szCs w:val="20"/>
        </w:rPr>
        <w:t>1.8.5因维修车辆出现质量问题给甲方造成人身伤害和财产损失的，乙方应当承担赔偿责任。</w:t>
      </w:r>
    </w:p>
    <w:p w14:paraId="2E391A1B">
      <w:pPr>
        <w:snapToGrid w:val="0"/>
        <w:spacing w:line="320" w:lineRule="exact"/>
        <w:ind w:firstLine="480" w:firstLineChars="200"/>
        <w:rPr>
          <w:rFonts w:hint="eastAsia" w:cs="仿宋"/>
          <w:szCs w:val="20"/>
        </w:rPr>
      </w:pPr>
      <w:r>
        <w:rPr>
          <w:rFonts w:hint="eastAsia" w:cs="仿宋"/>
          <w:szCs w:val="20"/>
        </w:rPr>
        <w:t>1.8.6 乙方应保障其配件不受到第三方关于知识产权的主张，乙方保证甲方在购买和使用该合同配件或其任何一部分时，是完全处于合法的知识产权使用状态之下，甲方的上述行为不受乙方和任何第三方提出侵犯知识产权的起诉。</w:t>
      </w:r>
    </w:p>
    <w:p w14:paraId="5FAB4C8E">
      <w:pPr>
        <w:snapToGrid w:val="0"/>
        <w:spacing w:line="320" w:lineRule="exact"/>
        <w:ind w:firstLine="480" w:firstLineChars="200"/>
        <w:rPr>
          <w:rFonts w:hint="eastAsia" w:cs="仿宋"/>
          <w:szCs w:val="20"/>
        </w:rPr>
      </w:pPr>
      <w:r>
        <w:rPr>
          <w:rFonts w:hint="eastAsia" w:cs="仿宋"/>
          <w:szCs w:val="20"/>
        </w:rPr>
        <w:t>1.8.7 任何第三方向甲方主张权利，乙方负责与第三方交涉并承担由此引起的法律责任、费用。</w:t>
      </w:r>
    </w:p>
    <w:p w14:paraId="49A4E01E">
      <w:pPr>
        <w:pStyle w:val="26"/>
        <w:spacing w:line="320" w:lineRule="exact"/>
        <w:ind w:left="0" w:firstLine="0"/>
        <w:rPr>
          <w:szCs w:val="24"/>
        </w:rPr>
      </w:pPr>
      <w:bookmarkStart w:id="138" w:name="_Toc521503313"/>
      <w:r>
        <w:rPr>
          <w:rFonts w:hint="eastAsia"/>
          <w:szCs w:val="24"/>
        </w:rPr>
        <w:t>1.9安全环保责任</w:t>
      </w:r>
    </w:p>
    <w:p w14:paraId="5536B464">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1.9.1</w:t>
      </w:r>
      <w:r>
        <w:rPr>
          <w:rFonts w:hint="eastAsia" w:ascii="宋体" w:hAnsi="宋体" w:eastAsia="宋体" w:cs="仿宋"/>
          <w:szCs w:val="20"/>
        </w:rPr>
        <w:t>进入甲方施工现场，穿戴好劳动防护用品，听从甲方管理人员的指挥。对于不按规定穿戴劳动防护用品，不听从甲方安全管理人员的指挥，造成的安全事故，由乙方承担全部责任。</w:t>
      </w:r>
    </w:p>
    <w:p w14:paraId="2EB343D6">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1.9.2</w:t>
      </w:r>
      <w:r>
        <w:rPr>
          <w:rFonts w:hint="eastAsia" w:ascii="宋体" w:hAnsi="宋体" w:eastAsia="宋体" w:cs="仿宋"/>
          <w:szCs w:val="20"/>
        </w:rPr>
        <w:t>禁止违章作业，由于违章作业造成的安全事故，由乙方承担全部责任。乙方有权拒绝甲方的违章指挥。</w:t>
      </w:r>
    </w:p>
    <w:p w14:paraId="2E3E249C">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1.9.3</w:t>
      </w:r>
      <w:r>
        <w:rPr>
          <w:rFonts w:hint="eastAsia" w:ascii="宋体" w:hAnsi="宋体" w:eastAsia="宋体" w:cs="仿宋"/>
          <w:szCs w:val="20"/>
        </w:rPr>
        <w:t>乙方要严格按照安全操作规程操作，对违反安全操作规程造成的安全事故，由乙方承担全部责任。</w:t>
      </w:r>
    </w:p>
    <w:p w14:paraId="210F5389">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1.9.4</w:t>
      </w:r>
      <w:r>
        <w:rPr>
          <w:rFonts w:hint="eastAsia" w:ascii="宋体" w:hAnsi="宋体" w:eastAsia="宋体" w:cs="仿宋"/>
          <w:szCs w:val="20"/>
        </w:rPr>
        <w:t>乙方应认真配合甲方做好安全确认和安全技术交底。</w:t>
      </w:r>
    </w:p>
    <w:p w14:paraId="64046098">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1.9.5</w:t>
      </w:r>
      <w:r>
        <w:rPr>
          <w:rFonts w:hint="eastAsia" w:ascii="宋体" w:hAnsi="宋体" w:eastAsia="宋体" w:cs="仿宋"/>
          <w:szCs w:val="20"/>
        </w:rPr>
        <w:t>乙方应文明施工、文明作业；认真贯彻环境保护法，对污染环境的废弃物应严格按照标准排放和处置，因环境问题造成的一切损失由乙方承担。爱护甲方物业和各种安全设施、设备、器材，不得擅自使用、挪动；如确需使用或挪动时，应及时向甲方报告。</w:t>
      </w:r>
    </w:p>
    <w:p w14:paraId="16FA9F68">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1.9.5.1</w:t>
      </w:r>
      <w:r>
        <w:rPr>
          <w:rFonts w:hint="eastAsia" w:ascii="宋体" w:hAnsi="宋体" w:eastAsia="宋体" w:cs="仿宋"/>
          <w:szCs w:val="20"/>
        </w:rPr>
        <w:t>乙方施工现场禁止乱丢乱扔废油桶、废机油、废塑料桶等。</w:t>
      </w:r>
    </w:p>
    <w:p w14:paraId="27C219BF">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1.9.5.2</w:t>
      </w:r>
      <w:r>
        <w:rPr>
          <w:rFonts w:hint="eastAsia" w:ascii="宋体" w:hAnsi="宋体" w:eastAsia="宋体" w:cs="仿宋"/>
          <w:szCs w:val="20"/>
        </w:rPr>
        <w:t>乙方检修时避免撒漏油品，造成土壤污染、不按规定处置的环保部门追究相关责任。</w:t>
      </w:r>
    </w:p>
    <w:p w14:paraId="5C627A5E">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 xml:space="preserve">1.9.6 </w:t>
      </w:r>
      <w:r>
        <w:rPr>
          <w:rFonts w:hint="eastAsia" w:ascii="宋体" w:hAnsi="宋体" w:eastAsia="宋体" w:cs="仿宋"/>
          <w:szCs w:val="20"/>
        </w:rPr>
        <w:t>乙方应遵守执行甲方安全管理制度。</w:t>
      </w:r>
    </w:p>
    <w:p w14:paraId="48FD5B03">
      <w:pPr>
        <w:pStyle w:val="26"/>
        <w:spacing w:line="320" w:lineRule="exact"/>
        <w:ind w:left="0" w:firstLine="0"/>
        <w:rPr>
          <w:szCs w:val="24"/>
        </w:rPr>
      </w:pPr>
      <w:r>
        <w:rPr>
          <w:rFonts w:hint="eastAsia"/>
          <w:szCs w:val="24"/>
        </w:rPr>
        <w:t>1.10违约责任</w:t>
      </w:r>
    </w:p>
    <w:p w14:paraId="3A996D63">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1.10.1</w:t>
      </w:r>
      <w:r>
        <w:rPr>
          <w:rFonts w:hint="eastAsia" w:ascii="宋体" w:hAnsi="宋体" w:eastAsia="宋体" w:cs="仿宋"/>
          <w:szCs w:val="20"/>
        </w:rPr>
        <w:t>乙方要按照甲方的工期要求，确保按时完成甲方规定的工作任务。延误工期视情节轻重给予1000～10000元的处罚。</w:t>
      </w:r>
    </w:p>
    <w:p w14:paraId="2B064D00">
      <w:pPr>
        <w:pStyle w:val="26"/>
        <w:spacing w:line="320" w:lineRule="exact"/>
        <w:ind w:left="0" w:firstLine="500" w:firstLineChars="200"/>
        <w:rPr>
          <w:kern w:val="2"/>
          <w:szCs w:val="22"/>
        </w:rPr>
      </w:pPr>
      <w:r>
        <w:rPr>
          <w:rFonts w:hint="eastAsia" w:ascii="Cambria" w:hAnsi="Cambria" w:eastAsia="宋体"/>
          <w:spacing w:val="5"/>
          <w:szCs w:val="24"/>
          <w:lang w:bidi="en-US"/>
        </w:rPr>
        <w:t>1.10.2</w:t>
      </w:r>
      <w:r>
        <w:rPr>
          <w:rFonts w:hint="eastAsia" w:ascii="宋体" w:hAnsi="宋体" w:eastAsia="宋体" w:cs="仿宋"/>
          <w:szCs w:val="20"/>
        </w:rPr>
        <w:t>乙方违反甲方安全管理规定，视情节轻重给予1000～3000元的处罚。</w:t>
      </w:r>
    </w:p>
    <w:p w14:paraId="2BC4D144">
      <w:pPr>
        <w:snapToGrid w:val="0"/>
        <w:spacing w:line="320" w:lineRule="exact"/>
        <w:ind w:firstLine="480"/>
        <w:rPr>
          <w:rFonts w:ascii="Arial" w:hAnsi="Arial"/>
        </w:rPr>
      </w:pPr>
      <w:r>
        <w:rPr>
          <w:rFonts w:hint="eastAsia" w:ascii="Cambria" w:hAnsi="Cambria" w:cs="Times New Roman"/>
          <w:spacing w:val="5"/>
          <w:lang w:bidi="en-US"/>
        </w:rPr>
        <w:t>1.10.3甲方不按时支付费用，以迟延支付款项金额为基数，按全国银行间同业拆借中心公布的一年期贷款市场报价利率（LPR）计算违约金。</w:t>
      </w:r>
      <w:bookmarkEnd w:id="138"/>
    </w:p>
    <w:p w14:paraId="389CF67E">
      <w:pPr>
        <w:pStyle w:val="26"/>
        <w:spacing w:line="320" w:lineRule="exact"/>
        <w:ind w:left="0" w:firstLine="500" w:firstLineChars="200"/>
        <w:rPr>
          <w:rFonts w:hint="eastAsia" w:ascii="宋体" w:hAnsi="宋体" w:eastAsia="宋体" w:cs="仿宋"/>
          <w:szCs w:val="20"/>
        </w:rPr>
      </w:pPr>
      <w:bookmarkStart w:id="139" w:name="_Toc521503314"/>
      <w:r>
        <w:rPr>
          <w:rFonts w:hint="eastAsia" w:ascii="Cambria" w:hAnsi="Cambria" w:eastAsia="宋体"/>
          <w:spacing w:val="5"/>
          <w:szCs w:val="24"/>
          <w:lang w:bidi="en-US"/>
        </w:rPr>
        <w:t>1.10.4任何一方不履行本合同主要义务，或履行义务不符合约定，经守约方书面催告后仍未能限期纠正的，构成违约。一方构成违约的，守约方为实现债权所支出的合理费用（包括但不限于律师费、诉讼费、保全费、鉴定费、差旅费），由违约方承担</w:t>
      </w:r>
      <w:r>
        <w:rPr>
          <w:rFonts w:hint="eastAsia" w:ascii="宋体" w:hAnsi="宋体" w:eastAsia="宋体" w:cs="仿宋"/>
          <w:szCs w:val="20"/>
        </w:rPr>
        <w:t>。</w:t>
      </w:r>
    </w:p>
    <w:p w14:paraId="78A922FA">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1.10.5</w:t>
      </w:r>
      <w:r>
        <w:rPr>
          <w:rFonts w:hint="eastAsia" w:ascii="宋体" w:hAnsi="宋体" w:eastAsia="宋体" w:cs="仿宋"/>
          <w:szCs w:val="20"/>
        </w:rPr>
        <w:t>乙方维修不符合质量要求的；或者未征得甲方同意，乙方擅自使用副厂配件的，甲方可根据实际情况要求乙方重修或更换，并赔偿由此给甲方所造成的经济损失。</w:t>
      </w:r>
    </w:p>
    <w:p w14:paraId="0BAFBD8B">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1.10.6</w:t>
      </w:r>
      <w:r>
        <w:rPr>
          <w:rFonts w:hint="eastAsia" w:ascii="宋体" w:hAnsi="宋体" w:eastAsia="宋体" w:cs="仿宋"/>
          <w:szCs w:val="20"/>
        </w:rPr>
        <w:t>乙方接到甲方的报修电话后，必须在2小时内赶到并处理故障。未按时到场处理，参照1.10.1执行。</w:t>
      </w:r>
    </w:p>
    <w:p w14:paraId="7007468C">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1.10.7</w:t>
      </w:r>
      <w:r>
        <w:rPr>
          <w:rFonts w:hint="eastAsia" w:ascii="宋体" w:hAnsi="宋体" w:eastAsia="宋体" w:cs="仿宋"/>
          <w:szCs w:val="20"/>
        </w:rPr>
        <w:t>乙方维修不及时，影响甲方工程车辆使用，出现三次，甲方有权解除合同，乙方负全责。</w:t>
      </w:r>
    </w:p>
    <w:p w14:paraId="622A6CE2">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1.10.8</w:t>
      </w:r>
      <w:r>
        <w:rPr>
          <w:rFonts w:hint="eastAsia" w:ascii="宋体" w:hAnsi="宋体" w:eastAsia="宋体" w:cs="仿宋"/>
          <w:szCs w:val="20"/>
        </w:rPr>
        <w:t>因一方原因，造成合同无法继续履行时，责任方应及时通知另一方，办理合同终止手续，并赔偿由此引起的直接经济损失。</w:t>
      </w:r>
    </w:p>
    <w:p w14:paraId="109FF60B">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1.10.9</w:t>
      </w:r>
      <w:r>
        <w:rPr>
          <w:rFonts w:hint="eastAsia" w:ascii="宋体" w:hAnsi="宋体" w:eastAsia="宋体" w:cs="仿宋"/>
          <w:szCs w:val="20"/>
        </w:rPr>
        <w:t>如乙方维修工期、维修技术未能达到本合同的维修质量标准，甲方有权委托第三方维修单位继续承修，并从本合同的结算费用中扣除相应的维修费用。</w:t>
      </w:r>
    </w:p>
    <w:p w14:paraId="63AEB29A">
      <w:pPr>
        <w:pStyle w:val="26"/>
        <w:spacing w:line="320" w:lineRule="exact"/>
      </w:pPr>
      <w:r>
        <w:rPr>
          <w:rFonts w:hint="eastAsia"/>
        </w:rPr>
        <w:t>1.11 保险</w:t>
      </w:r>
      <w:bookmarkEnd w:id="139"/>
    </w:p>
    <w:p w14:paraId="40069709">
      <w:pPr>
        <w:snapToGrid w:val="0"/>
        <w:spacing w:line="320" w:lineRule="exact"/>
        <w:ind w:firstLine="521"/>
        <w:rPr>
          <w:rFonts w:hint="eastAsia" w:cs="仿宋"/>
          <w:szCs w:val="20"/>
        </w:rPr>
      </w:pPr>
      <w:r>
        <w:rPr>
          <w:rFonts w:hint="eastAsia" w:cs="仿宋"/>
          <w:szCs w:val="20"/>
        </w:rPr>
        <w:t>为避免本合同所供货物存在严重质量缺陷给甲方造成损失，乙方应投保产品责任险，投保费用由乙方承担。</w:t>
      </w:r>
    </w:p>
    <w:p w14:paraId="57DD0CFC">
      <w:pPr>
        <w:pStyle w:val="26"/>
        <w:spacing w:line="320" w:lineRule="exact"/>
      </w:pPr>
      <w:bookmarkStart w:id="140" w:name="_Toc521503315"/>
      <w:r>
        <w:rPr>
          <w:rFonts w:hint="eastAsia"/>
        </w:rPr>
        <w:t>1.12 不可抗力</w:t>
      </w:r>
      <w:bookmarkEnd w:id="140"/>
    </w:p>
    <w:p w14:paraId="5647FBC8">
      <w:pPr>
        <w:snapToGrid w:val="0"/>
        <w:spacing w:line="320" w:lineRule="exact"/>
        <w:ind w:firstLine="500" w:firstLineChars="200"/>
        <w:rPr>
          <w:rFonts w:hint="eastAsia" w:cs="仿宋"/>
          <w:szCs w:val="20"/>
        </w:rPr>
      </w:pPr>
      <w:r>
        <w:rPr>
          <w:rFonts w:hint="eastAsia" w:ascii="Cambria" w:hAnsi="Cambria" w:cs="Times New Roman"/>
          <w:spacing w:val="5"/>
          <w:lang w:bidi="en-US"/>
        </w:rPr>
        <w:t xml:space="preserve">1.12.1 </w:t>
      </w:r>
      <w:r>
        <w:rPr>
          <w:rFonts w:hint="eastAsia" w:cs="仿宋"/>
          <w:szCs w:val="20"/>
        </w:rPr>
        <w:t>因法定不可抗力事件致使无法履行合同的，受阻一方应尽快用传真或电传等书面形式通知对方，并于事件发生后</w:t>
      </w:r>
      <w:r>
        <w:rPr>
          <w:rFonts w:hint="eastAsia" w:cs="仿宋"/>
          <w:szCs w:val="20"/>
          <w:u w:val="single"/>
        </w:rPr>
        <w:t>14</w:t>
      </w:r>
      <w:r>
        <w:rPr>
          <w:rFonts w:hint="eastAsia" w:cs="仿宋"/>
          <w:szCs w:val="20"/>
        </w:rPr>
        <w:t>日内将有关部门出具的证明文件送达给对方确认；同时，受阻方有责任尽一切合理努力消除或减轻不可抗力事件影响，并应尽可能继续履行合同义务，以及寻求采取合理的方案履行不受不可抗力影响的其他事项，否则，造成的损失由受阻方承担；</w:t>
      </w:r>
    </w:p>
    <w:p w14:paraId="22931880">
      <w:pPr>
        <w:snapToGrid w:val="0"/>
        <w:spacing w:line="320" w:lineRule="exact"/>
        <w:ind w:firstLine="480" w:firstLineChars="200"/>
        <w:rPr>
          <w:rFonts w:hint="eastAsia" w:cs="仿宋"/>
          <w:szCs w:val="20"/>
        </w:rPr>
      </w:pPr>
      <w:r>
        <w:rPr>
          <w:rFonts w:hint="eastAsia" w:cs="仿宋"/>
          <w:szCs w:val="20"/>
        </w:rPr>
        <w:t>不可抗力事件或其影响终止或消除后，双方须立即恢复履行各自在本合同项下的各项义务；</w:t>
      </w:r>
    </w:p>
    <w:p w14:paraId="001FAF1C">
      <w:pPr>
        <w:snapToGrid w:val="0"/>
        <w:spacing w:line="320" w:lineRule="exact"/>
        <w:ind w:firstLine="480" w:firstLineChars="200"/>
        <w:rPr>
          <w:rFonts w:hint="eastAsia" w:cs="仿宋"/>
          <w:szCs w:val="20"/>
        </w:rPr>
      </w:pPr>
      <w:r>
        <w:rPr>
          <w:rFonts w:hint="eastAsia" w:cs="仿宋"/>
          <w:szCs w:val="20"/>
        </w:rPr>
        <w:t>不可抗力事件或其影响终止或消除后，合同已无继续履行的必要，双方可协商解除合同。</w:t>
      </w:r>
    </w:p>
    <w:p w14:paraId="5A8D7905">
      <w:pPr>
        <w:snapToGrid w:val="0"/>
        <w:spacing w:line="320" w:lineRule="exact"/>
        <w:ind w:firstLine="500" w:firstLineChars="200"/>
        <w:rPr>
          <w:rFonts w:hint="eastAsia" w:cs="仿宋"/>
          <w:szCs w:val="20"/>
        </w:rPr>
      </w:pPr>
      <w:r>
        <w:rPr>
          <w:rFonts w:hint="eastAsia" w:ascii="Cambria" w:hAnsi="Cambria" w:cs="Times New Roman"/>
          <w:spacing w:val="5"/>
          <w:lang w:bidi="en-US"/>
        </w:rPr>
        <w:t xml:space="preserve">1.12.2 </w:t>
      </w:r>
      <w:r>
        <w:rPr>
          <w:rFonts w:hint="eastAsia" w:cs="仿宋"/>
          <w:szCs w:val="20"/>
        </w:rPr>
        <w:t>因不可抗力事件致使乙方不能按约定时间交货或不能交货的，甲方同意将交货时间适当顺延，但顺延的期限总计</w:t>
      </w:r>
      <w:r>
        <w:rPr>
          <w:rFonts w:hint="eastAsia" w:cs="仿宋"/>
          <w:bCs/>
          <w:szCs w:val="20"/>
        </w:rPr>
        <w:t>不得超过</w:t>
      </w:r>
      <w:r>
        <w:rPr>
          <w:rFonts w:hint="eastAsia" w:cs="仿宋"/>
          <w:bCs/>
          <w:szCs w:val="20"/>
          <w:u w:val="single"/>
        </w:rPr>
        <w:t>30</w:t>
      </w:r>
      <w:r>
        <w:rPr>
          <w:rFonts w:hint="eastAsia" w:cs="仿宋"/>
          <w:bCs/>
          <w:szCs w:val="20"/>
        </w:rPr>
        <w:t>天</w:t>
      </w:r>
      <w:r>
        <w:rPr>
          <w:rFonts w:hint="eastAsia" w:cs="仿宋"/>
          <w:szCs w:val="20"/>
        </w:rPr>
        <w:t>。乙方在顺延的期限内仍然不能交货的，甲方有权单方解除合同，乙方应返还甲方前期支付的所有款项。</w:t>
      </w:r>
    </w:p>
    <w:p w14:paraId="0068A956">
      <w:pPr>
        <w:pStyle w:val="26"/>
        <w:spacing w:line="320" w:lineRule="exact"/>
      </w:pPr>
      <w:bookmarkStart w:id="141" w:name="_Toc521503316"/>
      <w:r>
        <w:rPr>
          <w:rFonts w:hint="eastAsia"/>
        </w:rPr>
        <w:t>1.13 保密</w:t>
      </w:r>
      <w:bookmarkEnd w:id="141"/>
    </w:p>
    <w:p w14:paraId="4A34F50D">
      <w:pPr>
        <w:snapToGrid w:val="0"/>
        <w:spacing w:line="320" w:lineRule="exact"/>
        <w:ind w:firstLine="500" w:firstLineChars="200"/>
        <w:rPr>
          <w:rFonts w:hint="eastAsia" w:cs="仿宋"/>
          <w:szCs w:val="20"/>
        </w:rPr>
      </w:pPr>
      <w:r>
        <w:rPr>
          <w:rFonts w:hint="eastAsia" w:ascii="Cambria" w:hAnsi="Cambria" w:cs="Times New Roman"/>
          <w:spacing w:val="5"/>
          <w:lang w:bidi="en-US"/>
        </w:rPr>
        <w:t xml:space="preserve">1.13.1 </w:t>
      </w:r>
      <w:r>
        <w:rPr>
          <w:rFonts w:hint="eastAsia" w:cs="仿宋"/>
          <w:szCs w:val="20"/>
        </w:rPr>
        <w:t>未经对方书面同意，任意一方不得将本合同及在履行本合同中获得的对方的商业信息向任意第三方泄露。本保密义务在本合同履行完毕、解除后仍有效。</w:t>
      </w:r>
    </w:p>
    <w:p w14:paraId="6CA9BF06">
      <w:pPr>
        <w:snapToGrid w:val="0"/>
        <w:spacing w:line="320" w:lineRule="exact"/>
        <w:ind w:firstLine="500" w:firstLineChars="200"/>
        <w:rPr>
          <w:rFonts w:hint="eastAsia" w:cs="仿宋"/>
          <w:szCs w:val="20"/>
        </w:rPr>
      </w:pPr>
      <w:r>
        <w:rPr>
          <w:rFonts w:hint="eastAsia" w:ascii="Cambria" w:hAnsi="Cambria" w:cs="Times New Roman"/>
          <w:spacing w:val="5"/>
          <w:lang w:bidi="en-US"/>
        </w:rPr>
        <w:t xml:space="preserve">1.13.2 </w:t>
      </w:r>
      <w:r>
        <w:rPr>
          <w:rFonts w:hint="eastAsia" w:cs="仿宋"/>
          <w:szCs w:val="20"/>
        </w:rPr>
        <w:t>除非执行合同需要，在未得到甲方同意的情况下，乙方不得使用获得的甲方的任何文件和资料。若甲方要求，乙方应于其合同义务履行完毕以后将这些资料（包括所有副本）退还甲方。</w:t>
      </w:r>
    </w:p>
    <w:p w14:paraId="47124676">
      <w:pPr>
        <w:pStyle w:val="26"/>
        <w:spacing w:line="320" w:lineRule="exact"/>
      </w:pPr>
      <w:bookmarkStart w:id="142" w:name="_Toc521503317"/>
      <w:r>
        <w:rPr>
          <w:rFonts w:hint="eastAsia"/>
        </w:rPr>
        <w:t>1.14 争议解决</w:t>
      </w:r>
      <w:bookmarkEnd w:id="142"/>
    </w:p>
    <w:p w14:paraId="2325EB52">
      <w:pPr>
        <w:snapToGrid w:val="0"/>
        <w:spacing w:line="320" w:lineRule="exact"/>
        <w:ind w:firstLine="480" w:firstLineChars="200"/>
        <w:rPr>
          <w:rFonts w:hint="eastAsia" w:cs="仿宋"/>
          <w:szCs w:val="20"/>
        </w:rPr>
      </w:pPr>
      <w:r>
        <w:rPr>
          <w:rFonts w:hint="eastAsia" w:cs="仿宋"/>
          <w:szCs w:val="20"/>
        </w:rPr>
        <w:t>双方约定，在履行本合同过程中发生争议，双方协商解决；协商不成时，双方均有权向甲方住所地人民法院提起诉讼。</w:t>
      </w:r>
    </w:p>
    <w:p w14:paraId="00C16316">
      <w:pPr>
        <w:pStyle w:val="26"/>
        <w:spacing w:line="320" w:lineRule="exact"/>
      </w:pPr>
      <w:bookmarkStart w:id="143" w:name="_Toc521503318"/>
      <w:r>
        <w:rPr>
          <w:rFonts w:hint="eastAsia"/>
        </w:rPr>
        <w:t>1.15 其他约定事项</w:t>
      </w:r>
      <w:bookmarkEnd w:id="143"/>
    </w:p>
    <w:p w14:paraId="1603029C">
      <w:pPr>
        <w:snapToGrid w:val="0"/>
        <w:spacing w:line="320" w:lineRule="exact"/>
        <w:ind w:firstLine="500" w:firstLineChars="200"/>
        <w:rPr>
          <w:rFonts w:hint="eastAsia" w:cs="仿宋"/>
          <w:szCs w:val="20"/>
        </w:rPr>
      </w:pPr>
      <w:r>
        <w:rPr>
          <w:rFonts w:hint="eastAsia" w:ascii="Cambria" w:hAnsi="Cambria" w:cs="Times New Roman"/>
          <w:spacing w:val="5"/>
          <w:lang w:bidi="en-US"/>
        </w:rPr>
        <w:t>1.1</w:t>
      </w:r>
      <w:r>
        <w:rPr>
          <w:rFonts w:hint="eastAsia" w:cs="Times New Roman"/>
          <w:spacing w:val="5"/>
          <w:lang w:bidi="en-US"/>
        </w:rPr>
        <w:t>5</w:t>
      </w:r>
      <w:r>
        <w:rPr>
          <w:rFonts w:hint="eastAsia" w:ascii="Cambria" w:hAnsi="Cambria" w:cs="Times New Roman"/>
          <w:spacing w:val="5"/>
          <w:lang w:bidi="en-US"/>
        </w:rPr>
        <w:t xml:space="preserve">.1 </w:t>
      </w:r>
      <w:r>
        <w:rPr>
          <w:rFonts w:hint="eastAsia" w:cs="仿宋"/>
          <w:szCs w:val="20"/>
        </w:rPr>
        <w:t>合同文件包括此合同书和下列文件，是本合同不可分割的一部分：</w:t>
      </w:r>
    </w:p>
    <w:p w14:paraId="0C87D652">
      <w:pPr>
        <w:snapToGrid w:val="0"/>
        <w:spacing w:line="320" w:lineRule="exact"/>
        <w:ind w:firstLine="480" w:firstLineChars="200"/>
        <w:rPr>
          <w:rFonts w:hint="eastAsia" w:cs="仿宋"/>
          <w:szCs w:val="20"/>
        </w:rPr>
      </w:pPr>
      <w:r>
        <w:rPr>
          <w:rFonts w:hint="eastAsia" w:cs="仿宋"/>
          <w:szCs w:val="20"/>
        </w:rPr>
        <w:t>（1）本合同</w:t>
      </w:r>
    </w:p>
    <w:p w14:paraId="5235B6E1">
      <w:pPr>
        <w:snapToGrid w:val="0"/>
        <w:spacing w:line="320" w:lineRule="exact"/>
        <w:ind w:firstLine="480" w:firstLineChars="200"/>
        <w:rPr>
          <w:rFonts w:hint="eastAsia" w:cs="仿宋"/>
          <w:szCs w:val="20"/>
        </w:rPr>
      </w:pPr>
      <w:r>
        <w:rPr>
          <w:rFonts w:hint="eastAsia" w:cs="仿宋"/>
          <w:szCs w:val="20"/>
        </w:rPr>
        <w:t xml:space="preserve">（2）谈判文件； </w:t>
      </w:r>
    </w:p>
    <w:p w14:paraId="71B5C8F0">
      <w:pPr>
        <w:snapToGrid w:val="0"/>
        <w:spacing w:line="320" w:lineRule="exact"/>
        <w:ind w:firstLine="480" w:firstLineChars="200"/>
        <w:rPr>
          <w:rFonts w:hint="eastAsia" w:cs="仿宋"/>
          <w:szCs w:val="20"/>
        </w:rPr>
      </w:pPr>
      <w:r>
        <w:rPr>
          <w:rFonts w:hint="eastAsia" w:cs="仿宋"/>
          <w:szCs w:val="20"/>
        </w:rPr>
        <w:t xml:space="preserve">（3）响应文件； </w:t>
      </w:r>
    </w:p>
    <w:p w14:paraId="65EA969F">
      <w:pPr>
        <w:snapToGrid w:val="0"/>
        <w:spacing w:line="320" w:lineRule="exact"/>
        <w:ind w:firstLine="480" w:firstLineChars="200"/>
        <w:rPr>
          <w:rFonts w:hint="eastAsia" w:cs="仿宋"/>
          <w:szCs w:val="20"/>
        </w:rPr>
      </w:pPr>
      <w:r>
        <w:rPr>
          <w:rFonts w:hint="eastAsia" w:cs="仿宋"/>
          <w:szCs w:val="20"/>
        </w:rPr>
        <w:t>（4）乙方所有对甲方的承诺函件；</w:t>
      </w:r>
    </w:p>
    <w:p w14:paraId="73A14047">
      <w:pPr>
        <w:snapToGrid w:val="0"/>
        <w:spacing w:line="320" w:lineRule="exact"/>
        <w:ind w:firstLine="480" w:firstLineChars="200"/>
        <w:rPr>
          <w:rFonts w:hint="eastAsia" w:cs="仿宋"/>
          <w:szCs w:val="20"/>
        </w:rPr>
      </w:pPr>
      <w:r>
        <w:rPr>
          <w:rFonts w:hint="eastAsia" w:cs="仿宋"/>
          <w:szCs w:val="20"/>
        </w:rPr>
        <w:t>（5）国家标准规范。</w:t>
      </w:r>
    </w:p>
    <w:p w14:paraId="0C2BE0ED">
      <w:pPr>
        <w:snapToGrid w:val="0"/>
        <w:spacing w:line="320" w:lineRule="exact"/>
        <w:ind w:firstLine="600" w:firstLineChars="250"/>
        <w:rPr>
          <w:rFonts w:hint="eastAsia" w:cs="仿宋"/>
          <w:szCs w:val="20"/>
        </w:rPr>
      </w:pPr>
      <w:r>
        <w:rPr>
          <w:rFonts w:hint="eastAsia" w:cs="仿宋"/>
          <w:szCs w:val="20"/>
        </w:rPr>
        <w:t>本合同效力高于其它合同文件，如果合同文件中出现分歧，则以本合同文件为准。</w:t>
      </w:r>
    </w:p>
    <w:p w14:paraId="0A60A4C4">
      <w:pPr>
        <w:snapToGrid w:val="0"/>
        <w:spacing w:line="320" w:lineRule="exact"/>
        <w:ind w:firstLine="500" w:firstLineChars="200"/>
        <w:rPr>
          <w:rFonts w:ascii="Cambria" w:hAnsi="Cambria" w:cs="Times New Roman"/>
          <w:spacing w:val="5"/>
          <w:lang w:bidi="en-US"/>
        </w:rPr>
      </w:pPr>
      <w:r>
        <w:rPr>
          <w:rFonts w:hint="eastAsia" w:ascii="Cambria" w:hAnsi="Cambria" w:cs="Times New Roman"/>
          <w:spacing w:val="5"/>
          <w:lang w:bidi="en-US"/>
        </w:rPr>
        <w:t>1.1</w:t>
      </w:r>
      <w:r>
        <w:rPr>
          <w:rFonts w:hint="eastAsia" w:cs="Times New Roman"/>
          <w:spacing w:val="5"/>
          <w:lang w:bidi="en-US"/>
        </w:rPr>
        <w:t>5</w:t>
      </w:r>
      <w:r>
        <w:rPr>
          <w:rFonts w:hint="eastAsia" w:ascii="Cambria" w:hAnsi="Cambria" w:cs="Times New Roman"/>
          <w:spacing w:val="5"/>
          <w:lang w:bidi="en-US"/>
        </w:rPr>
        <w:t>.</w:t>
      </w:r>
      <w:r>
        <w:rPr>
          <w:rFonts w:hint="eastAsia" w:cs="Times New Roman"/>
          <w:spacing w:val="5"/>
          <w:lang w:bidi="en-US"/>
        </w:rPr>
        <w:t>2</w:t>
      </w:r>
      <w:r>
        <w:rPr>
          <w:rFonts w:hint="eastAsia" w:ascii="Cambria" w:hAnsi="Cambria" w:cs="Times New Roman"/>
          <w:spacing w:val="5"/>
          <w:lang w:bidi="en-US"/>
        </w:rPr>
        <w:t xml:space="preserve"> </w:t>
      </w:r>
      <w:r>
        <w:rPr>
          <w:rFonts w:hint="eastAsia" w:cs="仿宋"/>
          <w:szCs w:val="20"/>
        </w:rPr>
        <w:t>对本合同的变更只能经双方法定代表人或授权委托人行签署补充合同，并加盖本合同统一</w:t>
      </w:r>
      <w:r>
        <w:rPr>
          <w:rFonts w:hint="eastAsia" w:ascii="Cambria" w:hAnsi="Cambria" w:cs="Times New Roman"/>
          <w:spacing w:val="5"/>
          <w:lang w:bidi="en-US"/>
        </w:rPr>
        <w:t>公章，其他以送货单、进料单、会议纪要等形式对合同更改的一律无效。</w:t>
      </w:r>
    </w:p>
    <w:p w14:paraId="389D9D50">
      <w:pPr>
        <w:snapToGrid w:val="0"/>
        <w:spacing w:line="320" w:lineRule="exact"/>
        <w:ind w:firstLine="500" w:firstLineChars="200"/>
        <w:rPr>
          <w:rFonts w:hint="eastAsia"/>
        </w:rPr>
      </w:pPr>
      <w:r>
        <w:rPr>
          <w:rFonts w:hint="eastAsia" w:ascii="Cambria" w:hAnsi="Cambria" w:cs="Times New Roman"/>
          <w:spacing w:val="5"/>
          <w:lang w:bidi="en-US"/>
        </w:rPr>
        <w:t>1.1</w:t>
      </w:r>
      <w:r>
        <w:rPr>
          <w:rFonts w:hint="eastAsia" w:cs="Times New Roman"/>
          <w:spacing w:val="5"/>
          <w:lang w:bidi="en-US"/>
        </w:rPr>
        <w:t>5</w:t>
      </w:r>
      <w:r>
        <w:rPr>
          <w:rFonts w:hint="eastAsia" w:ascii="Cambria" w:hAnsi="Cambria" w:cs="Times New Roman"/>
          <w:spacing w:val="5"/>
          <w:lang w:bidi="en-US"/>
        </w:rPr>
        <w:t>.</w:t>
      </w:r>
      <w:r>
        <w:rPr>
          <w:rFonts w:hint="eastAsia" w:cs="Times New Roman"/>
          <w:spacing w:val="5"/>
          <w:lang w:bidi="en-US"/>
        </w:rPr>
        <w:t>3</w:t>
      </w:r>
      <w:r>
        <w:rPr>
          <w:rFonts w:hint="eastAsia" w:ascii="Cambria" w:hAnsi="Cambria" w:cs="Times New Roman"/>
          <w:spacing w:val="5"/>
          <w:lang w:bidi="en-US"/>
        </w:rPr>
        <w:t xml:space="preserve"> </w:t>
      </w:r>
      <w:r>
        <w:rPr>
          <w:rFonts w:hint="eastAsia" w:cs="仿宋"/>
          <w:szCs w:val="20"/>
        </w:rPr>
        <w:t>下列合同附件是本合同组成部分,具有同等法律效力，与本合同不相符时，以本合同为准。</w:t>
      </w:r>
    </w:p>
    <w:p w14:paraId="11A8E30D">
      <w:pPr>
        <w:pStyle w:val="23"/>
        <w:spacing w:line="320" w:lineRule="exact"/>
      </w:pPr>
      <w:bookmarkStart w:id="144" w:name="_Toc521503319"/>
      <w:r>
        <w:rPr>
          <w:rFonts w:hint="eastAsia"/>
        </w:rPr>
        <w:t>2、附件</w:t>
      </w:r>
      <w:bookmarkEnd w:id="144"/>
    </w:p>
    <w:p w14:paraId="171B2D29">
      <w:pPr>
        <w:snapToGrid w:val="0"/>
        <w:spacing w:line="320" w:lineRule="exact"/>
        <w:ind w:firstLine="480" w:firstLineChars="200"/>
        <w:rPr>
          <w:rFonts w:hint="eastAsia" w:cs="仿宋"/>
          <w:szCs w:val="20"/>
        </w:rPr>
      </w:pPr>
      <w:r>
        <w:rPr>
          <w:rFonts w:hint="eastAsia" w:cs="仿宋"/>
          <w:szCs w:val="20"/>
        </w:rPr>
        <w:t>合同附件一：安全管理协议</w:t>
      </w:r>
    </w:p>
    <w:p w14:paraId="08A043A8">
      <w:pPr>
        <w:snapToGrid w:val="0"/>
        <w:spacing w:line="320" w:lineRule="exact"/>
        <w:ind w:firstLine="480" w:firstLineChars="200"/>
        <w:rPr>
          <w:rFonts w:hint="eastAsia" w:cs="仿宋"/>
          <w:szCs w:val="20"/>
        </w:rPr>
      </w:pPr>
      <w:r>
        <w:rPr>
          <w:rFonts w:hint="eastAsia" w:cs="仿宋"/>
          <w:szCs w:val="20"/>
        </w:rPr>
        <w:t>合同附件二：廉洁协议书</w:t>
      </w:r>
    </w:p>
    <w:p w14:paraId="07503BA2">
      <w:pPr>
        <w:snapToGrid w:val="0"/>
        <w:spacing w:line="320" w:lineRule="exact"/>
        <w:ind w:firstLine="434" w:firstLineChars="181"/>
        <w:rPr>
          <w:rFonts w:hint="eastAsia" w:cs="仿宋"/>
          <w:szCs w:val="20"/>
        </w:rPr>
      </w:pPr>
      <w:r>
        <w:rPr>
          <w:rFonts w:hint="eastAsia" w:cs="仿宋"/>
          <w:szCs w:val="20"/>
        </w:rPr>
        <w:t>……</w:t>
      </w:r>
    </w:p>
    <w:p w14:paraId="2C0C60C9">
      <w:pPr>
        <w:snapToGrid w:val="0"/>
        <w:spacing w:line="320" w:lineRule="exact"/>
        <w:ind w:firstLine="500" w:firstLineChars="200"/>
        <w:rPr>
          <w:rFonts w:hint="eastAsia" w:cs="仿宋"/>
          <w:szCs w:val="20"/>
        </w:rPr>
      </w:pPr>
      <w:r>
        <w:rPr>
          <w:rFonts w:hint="eastAsia" w:ascii="Cambria" w:hAnsi="Cambria" w:cs="Times New Roman"/>
          <w:spacing w:val="5"/>
          <w:lang w:bidi="en-US"/>
        </w:rPr>
        <w:t>1.1</w:t>
      </w:r>
      <w:r>
        <w:rPr>
          <w:rFonts w:hint="eastAsia" w:cs="Times New Roman"/>
          <w:spacing w:val="5"/>
          <w:lang w:bidi="en-US"/>
        </w:rPr>
        <w:t>6</w:t>
      </w:r>
      <w:r>
        <w:rPr>
          <w:rFonts w:hint="eastAsia" w:ascii="Cambria" w:hAnsi="Cambria" w:cs="Times New Roman"/>
          <w:spacing w:val="5"/>
          <w:lang w:bidi="en-US"/>
        </w:rPr>
        <w:t xml:space="preserve"> </w:t>
      </w:r>
      <w:r>
        <w:rPr>
          <w:rFonts w:hint="eastAsia" w:cs="仿宋"/>
          <w:szCs w:val="20"/>
        </w:rPr>
        <w:t>双方往来均以书面形式为准。</w:t>
      </w:r>
    </w:p>
    <w:p w14:paraId="71E9DBEE">
      <w:pPr>
        <w:snapToGrid w:val="0"/>
        <w:spacing w:line="320" w:lineRule="exact"/>
        <w:ind w:firstLine="500" w:firstLineChars="200"/>
        <w:rPr>
          <w:rFonts w:hint="eastAsia" w:cs="仿宋"/>
          <w:szCs w:val="20"/>
        </w:rPr>
      </w:pPr>
      <w:r>
        <w:rPr>
          <w:rFonts w:hint="eastAsia" w:ascii="Cambria" w:hAnsi="Cambria" w:cs="Times New Roman"/>
          <w:spacing w:val="5"/>
          <w:lang w:bidi="en-US"/>
        </w:rPr>
        <w:t>1.1</w:t>
      </w:r>
      <w:r>
        <w:rPr>
          <w:rFonts w:hint="eastAsia" w:cs="Times New Roman"/>
          <w:spacing w:val="5"/>
          <w:lang w:bidi="en-US"/>
        </w:rPr>
        <w:t>7</w:t>
      </w:r>
      <w:r>
        <w:rPr>
          <w:rFonts w:hint="eastAsia" w:ascii="Cambria" w:hAnsi="Cambria" w:cs="Times New Roman"/>
          <w:spacing w:val="5"/>
          <w:lang w:bidi="en-US"/>
        </w:rPr>
        <w:t xml:space="preserve"> </w:t>
      </w:r>
      <w:r>
        <w:rPr>
          <w:rFonts w:hint="eastAsia" w:cs="仿宋"/>
          <w:szCs w:val="20"/>
        </w:rPr>
        <w:t>本合同经双方签字并盖章后生效。</w:t>
      </w:r>
    </w:p>
    <w:p w14:paraId="33A71C4B">
      <w:pPr>
        <w:snapToGrid w:val="0"/>
        <w:spacing w:line="320" w:lineRule="exact"/>
        <w:ind w:firstLine="500" w:firstLineChars="200"/>
        <w:rPr>
          <w:rFonts w:hint="eastAsia" w:cs="仿宋"/>
          <w:szCs w:val="20"/>
        </w:rPr>
      </w:pPr>
      <w:r>
        <w:rPr>
          <w:rFonts w:hint="eastAsia" w:ascii="Cambria" w:hAnsi="Cambria" w:cs="Times New Roman"/>
          <w:spacing w:val="5"/>
          <w:lang w:bidi="en-US"/>
        </w:rPr>
        <w:t>1.</w:t>
      </w:r>
      <w:r>
        <w:rPr>
          <w:rFonts w:hint="eastAsia" w:cs="Times New Roman"/>
          <w:spacing w:val="5"/>
          <w:lang w:bidi="en-US"/>
        </w:rPr>
        <w:t>18</w:t>
      </w:r>
      <w:r>
        <w:rPr>
          <w:rFonts w:hint="eastAsia" w:ascii="Cambria" w:hAnsi="Cambria" w:cs="Times New Roman"/>
          <w:spacing w:val="5"/>
          <w:lang w:bidi="en-US"/>
        </w:rPr>
        <w:t xml:space="preserve"> </w:t>
      </w:r>
      <w:r>
        <w:rPr>
          <w:rFonts w:hint="eastAsia" w:cs="仿宋"/>
          <w:szCs w:val="20"/>
        </w:rPr>
        <w:t>合同签订地点：山东省济南市章丘区</w:t>
      </w:r>
    </w:p>
    <w:p w14:paraId="2CF53334">
      <w:pPr>
        <w:snapToGrid w:val="0"/>
        <w:spacing w:line="320" w:lineRule="exact"/>
        <w:ind w:firstLine="500" w:firstLineChars="200"/>
        <w:rPr>
          <w:rFonts w:hint="eastAsia" w:cs="仿宋"/>
          <w:szCs w:val="20"/>
        </w:rPr>
      </w:pPr>
      <w:r>
        <w:rPr>
          <w:rFonts w:hint="eastAsia" w:ascii="Cambria" w:hAnsi="Cambria" w:cs="Times New Roman"/>
          <w:spacing w:val="5"/>
          <w:lang w:bidi="en-US"/>
        </w:rPr>
        <w:t xml:space="preserve">1.19 </w:t>
      </w:r>
      <w:r>
        <w:rPr>
          <w:rFonts w:hint="eastAsia" w:cs="仿宋"/>
          <w:szCs w:val="20"/>
        </w:rPr>
        <w:t>本合同一式陆份，甲方肆份，乙方贰份，均具同等法律效力。</w:t>
      </w:r>
    </w:p>
    <w:p w14:paraId="55BA1015">
      <w:pPr>
        <w:snapToGrid w:val="0"/>
        <w:spacing w:line="360" w:lineRule="auto"/>
        <w:ind w:firstLine="480" w:firstLineChars="200"/>
        <w:jc w:val="center"/>
        <w:rPr>
          <w:rFonts w:hint="eastAsia" w:cs="仿宋"/>
          <w:szCs w:val="20"/>
        </w:rPr>
      </w:pPr>
    </w:p>
    <w:p w14:paraId="5E07C653">
      <w:pPr>
        <w:snapToGrid w:val="0"/>
        <w:spacing w:line="360" w:lineRule="auto"/>
        <w:ind w:firstLine="480" w:firstLineChars="200"/>
        <w:jc w:val="center"/>
        <w:rPr>
          <w:rFonts w:hint="eastAsia"/>
        </w:rPr>
      </w:pPr>
      <w:r>
        <w:rPr>
          <w:rFonts w:hint="eastAsia" w:cs="仿宋"/>
          <w:szCs w:val="20"/>
        </w:rPr>
        <w:t>以下无正文</w:t>
      </w:r>
    </w:p>
    <w:tbl>
      <w:tblPr>
        <w:tblStyle w:val="14"/>
        <w:tblW w:w="9875" w:type="dxa"/>
        <w:jc w:val="center"/>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Layout w:type="fixed"/>
        <w:tblCellMar>
          <w:top w:w="0" w:type="dxa"/>
          <w:left w:w="0" w:type="dxa"/>
          <w:bottom w:w="0" w:type="dxa"/>
          <w:right w:w="0" w:type="dxa"/>
        </w:tblCellMar>
      </w:tblPr>
      <w:tblGrid>
        <w:gridCol w:w="4871"/>
        <w:gridCol w:w="5004"/>
      </w:tblGrid>
      <w:tr w14:paraId="53F3D048">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PrEx>
        <w:trPr>
          <w:trHeight w:val="1134" w:hRule="atLeast"/>
          <w:jc w:val="center"/>
        </w:trPr>
        <w:tc>
          <w:tcPr>
            <w:tcW w:w="4871" w:type="dxa"/>
            <w:vAlign w:val="center"/>
          </w:tcPr>
          <w:p w14:paraId="6B50500B">
            <w:pPr>
              <w:adjustRightInd w:val="0"/>
              <w:snapToGrid w:val="0"/>
              <w:spacing w:before="156" w:beforeLines="50" w:after="156" w:afterLines="50"/>
              <w:rPr>
                <w:rFonts w:hint="eastAsia" w:cs="仿宋"/>
              </w:rPr>
            </w:pPr>
            <w:r>
              <w:rPr>
                <w:rFonts w:hint="eastAsia" w:cs="仿宋"/>
              </w:rPr>
              <w:t>甲方（盖章）：</w:t>
            </w:r>
            <w:r>
              <w:rPr>
                <w:rFonts w:hint="eastAsia"/>
              </w:rPr>
              <w:t>山东济钢环保新材料有限公司</w:t>
            </w:r>
            <w:r>
              <w:rPr>
                <w:rFonts w:hint="eastAsia" w:cs="仿宋"/>
              </w:rPr>
              <w:t xml:space="preserve">            </w:t>
            </w:r>
          </w:p>
        </w:tc>
        <w:tc>
          <w:tcPr>
            <w:tcW w:w="5004" w:type="dxa"/>
            <w:vAlign w:val="center"/>
          </w:tcPr>
          <w:p w14:paraId="031B9370">
            <w:pPr>
              <w:pStyle w:val="9"/>
              <w:widowControl/>
              <w:spacing w:line="560" w:lineRule="exact"/>
              <w:textAlignment w:val="center"/>
              <w:rPr>
                <w:rFonts w:hint="eastAsia" w:ascii="宋体" w:hAnsi="宋体" w:cs="仿宋"/>
                <w:b/>
                <w:spacing w:val="-5"/>
                <w:lang w:bidi="he-IL"/>
              </w:rPr>
            </w:pPr>
            <w:r>
              <w:rPr>
                <w:rFonts w:hint="eastAsia" w:ascii="宋体" w:hAnsi="宋体" w:cs="仿宋"/>
                <w:lang w:bidi="en-US"/>
              </w:rPr>
              <w:t>乙</w:t>
            </w:r>
            <w:r>
              <w:rPr>
                <w:rFonts w:hint="eastAsia" w:ascii="宋体" w:hAnsi="宋体" w:cs="仿宋"/>
                <w:lang w:eastAsia="en-US" w:bidi="en-US"/>
              </w:rPr>
              <w:t>方（盖章）：</w:t>
            </w:r>
          </w:p>
        </w:tc>
      </w:tr>
      <w:tr w14:paraId="7B5B009E">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4871" w:type="dxa"/>
            <w:vAlign w:val="center"/>
          </w:tcPr>
          <w:p w14:paraId="4B8A3486">
            <w:pPr>
              <w:spacing w:line="360" w:lineRule="auto"/>
              <w:ind w:right="348" w:rightChars="145"/>
              <w:rPr>
                <w:rFonts w:hint="eastAsia" w:cs="仿宋"/>
              </w:rPr>
            </w:pPr>
            <w:r>
              <w:rPr>
                <w:rFonts w:hint="eastAsia" w:cs="仿宋"/>
              </w:rPr>
              <w:t xml:space="preserve">授权代表（签字）：                             </w:t>
            </w:r>
          </w:p>
        </w:tc>
        <w:tc>
          <w:tcPr>
            <w:tcW w:w="5004" w:type="dxa"/>
            <w:vAlign w:val="center"/>
          </w:tcPr>
          <w:p w14:paraId="100DC569">
            <w:pPr>
              <w:spacing w:line="360" w:lineRule="auto"/>
              <w:ind w:right="348" w:rightChars="145"/>
              <w:rPr>
                <w:rFonts w:hint="eastAsia" w:cs="仿宋"/>
              </w:rPr>
            </w:pPr>
            <w:r>
              <w:rPr>
                <w:rFonts w:hint="eastAsia" w:cs="仿宋"/>
              </w:rPr>
              <w:t>授权代表（签字）：</w:t>
            </w:r>
          </w:p>
        </w:tc>
      </w:tr>
      <w:tr w14:paraId="4E833685">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4871" w:type="dxa"/>
            <w:vAlign w:val="center"/>
          </w:tcPr>
          <w:p w14:paraId="6D33A56E">
            <w:pPr>
              <w:keepLines/>
              <w:tabs>
                <w:tab w:val="left" w:pos="720"/>
                <w:tab w:val="left" w:pos="3780"/>
                <w:tab w:val="left" w:pos="4500"/>
                <w:tab w:val="right" w:pos="8640"/>
              </w:tabs>
              <w:spacing w:line="360" w:lineRule="auto"/>
              <w:rPr>
                <w:rFonts w:hint="eastAsia" w:cs="仿宋"/>
                <w:spacing w:val="-5"/>
                <w:lang w:bidi="he-IL"/>
              </w:rPr>
            </w:pPr>
            <w:r>
              <w:rPr>
                <w:rFonts w:hint="eastAsia" w:cs="仿宋"/>
                <w:spacing w:val="-5"/>
                <w:lang w:bidi="he-IL"/>
              </w:rPr>
              <w:t>开户行:</w:t>
            </w:r>
            <w:r>
              <w:rPr>
                <w:rFonts w:hint="eastAsia" w:cs="仿宋"/>
                <w:szCs w:val="20"/>
              </w:rPr>
              <w:t xml:space="preserve"> 中国民生银行济南章丘支行</w:t>
            </w:r>
          </w:p>
        </w:tc>
        <w:tc>
          <w:tcPr>
            <w:tcW w:w="5004" w:type="dxa"/>
            <w:vAlign w:val="center"/>
          </w:tcPr>
          <w:p w14:paraId="715E6CDC">
            <w:pPr>
              <w:keepLines/>
              <w:tabs>
                <w:tab w:val="left" w:pos="720"/>
                <w:tab w:val="left" w:pos="3780"/>
                <w:tab w:val="left" w:pos="4500"/>
                <w:tab w:val="right" w:pos="8640"/>
              </w:tabs>
              <w:spacing w:line="360" w:lineRule="auto"/>
              <w:rPr>
                <w:rFonts w:hint="eastAsia" w:cs="仿宋"/>
                <w:spacing w:val="-5"/>
                <w:lang w:bidi="he-IL"/>
              </w:rPr>
            </w:pPr>
            <w:r>
              <w:rPr>
                <w:rFonts w:hint="eastAsia" w:cs="仿宋"/>
                <w:spacing w:val="-5"/>
                <w:lang w:bidi="he-IL"/>
              </w:rPr>
              <w:t>开户行:</w:t>
            </w:r>
          </w:p>
        </w:tc>
      </w:tr>
      <w:tr w14:paraId="2DA6B09B">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4871" w:type="dxa"/>
            <w:vAlign w:val="center"/>
          </w:tcPr>
          <w:p w14:paraId="1ACF7D3C">
            <w:pPr>
              <w:keepLines/>
              <w:tabs>
                <w:tab w:val="left" w:pos="720"/>
                <w:tab w:val="left" w:pos="4320"/>
                <w:tab w:val="left" w:pos="5040"/>
                <w:tab w:val="right" w:pos="8640"/>
              </w:tabs>
              <w:spacing w:line="360" w:lineRule="auto"/>
              <w:rPr>
                <w:rFonts w:hint="eastAsia" w:cs="仿宋"/>
                <w:spacing w:val="-5"/>
                <w:lang w:bidi="he-IL"/>
              </w:rPr>
            </w:pPr>
            <w:r>
              <w:rPr>
                <w:rFonts w:hint="eastAsia" w:cs="仿宋"/>
              </w:rPr>
              <w:t>账号</w:t>
            </w:r>
            <w:r>
              <w:rPr>
                <w:rFonts w:hint="eastAsia" w:cs="仿宋"/>
                <w:spacing w:val="-5"/>
                <w:lang w:bidi="he-IL"/>
              </w:rPr>
              <w:t>：</w:t>
            </w:r>
            <w:r>
              <w:rPr>
                <w:rFonts w:hint="eastAsia" w:cs="仿宋"/>
                <w:szCs w:val="20"/>
              </w:rPr>
              <w:t>609055119</w:t>
            </w:r>
          </w:p>
        </w:tc>
        <w:tc>
          <w:tcPr>
            <w:tcW w:w="5004" w:type="dxa"/>
            <w:vAlign w:val="center"/>
          </w:tcPr>
          <w:p w14:paraId="2504365F">
            <w:pPr>
              <w:keepLines/>
              <w:tabs>
                <w:tab w:val="left" w:pos="720"/>
                <w:tab w:val="left" w:pos="4320"/>
                <w:tab w:val="left" w:pos="5040"/>
                <w:tab w:val="right" w:pos="8640"/>
              </w:tabs>
              <w:spacing w:line="360" w:lineRule="auto"/>
              <w:rPr>
                <w:rFonts w:hint="eastAsia" w:cs="仿宋"/>
                <w:spacing w:val="-5"/>
                <w:lang w:bidi="he-IL"/>
              </w:rPr>
            </w:pPr>
            <w:r>
              <w:rPr>
                <w:rFonts w:hint="eastAsia" w:cs="仿宋"/>
              </w:rPr>
              <w:t>账</w:t>
            </w:r>
            <w:r>
              <w:rPr>
                <w:rFonts w:hint="eastAsia" w:cs="仿宋"/>
                <w:szCs w:val="20"/>
              </w:rPr>
              <w:t>号：</w:t>
            </w:r>
          </w:p>
        </w:tc>
      </w:tr>
      <w:tr w14:paraId="309B674C">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4871" w:type="dxa"/>
            <w:vAlign w:val="center"/>
          </w:tcPr>
          <w:p w14:paraId="6ED1F8D5">
            <w:pPr>
              <w:keepLines/>
              <w:tabs>
                <w:tab w:val="left" w:pos="720"/>
                <w:tab w:val="left" w:pos="4320"/>
                <w:tab w:val="left" w:pos="5040"/>
                <w:tab w:val="right" w:pos="8640"/>
              </w:tabs>
              <w:spacing w:line="360" w:lineRule="auto"/>
              <w:rPr>
                <w:rFonts w:hint="eastAsia" w:cs="仿宋"/>
                <w:spacing w:val="-5"/>
                <w:lang w:bidi="he-IL"/>
              </w:rPr>
            </w:pPr>
            <w:r>
              <w:rPr>
                <w:rFonts w:hint="eastAsia" w:cs="仿宋"/>
                <w:spacing w:val="-5"/>
                <w:lang w:bidi="he-IL"/>
              </w:rPr>
              <w:t>统一社会信用代码：</w:t>
            </w:r>
            <w:r>
              <w:rPr>
                <w:rFonts w:hint="eastAsia" w:cs="仿宋"/>
                <w:szCs w:val="20"/>
              </w:rPr>
              <w:t>91370181MA3MJQRU4Y</w:t>
            </w:r>
          </w:p>
        </w:tc>
        <w:tc>
          <w:tcPr>
            <w:tcW w:w="5004" w:type="dxa"/>
            <w:vAlign w:val="center"/>
          </w:tcPr>
          <w:p w14:paraId="0843EB02">
            <w:pPr>
              <w:pStyle w:val="9"/>
              <w:widowControl/>
              <w:spacing w:line="560" w:lineRule="exact"/>
              <w:textAlignment w:val="center"/>
              <w:rPr>
                <w:rFonts w:hint="eastAsia" w:ascii="宋体" w:hAnsi="宋体" w:cs="仿宋"/>
                <w:spacing w:val="-5"/>
                <w:lang w:bidi="he-IL"/>
              </w:rPr>
            </w:pPr>
            <w:r>
              <w:rPr>
                <w:rFonts w:hint="eastAsia" w:ascii="宋体" w:hAnsi="宋体" w:cs="仿宋"/>
                <w:spacing w:val="-5"/>
                <w:lang w:eastAsia="en-US" w:bidi="he-IL"/>
              </w:rPr>
              <w:t>统一社会信用代码：</w:t>
            </w:r>
          </w:p>
        </w:tc>
      </w:tr>
      <w:tr w14:paraId="77A48D83">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4871" w:type="dxa"/>
            <w:vAlign w:val="center"/>
          </w:tcPr>
          <w:p w14:paraId="54D69198">
            <w:pPr>
              <w:snapToGrid w:val="0"/>
              <w:spacing w:line="360" w:lineRule="auto"/>
              <w:rPr>
                <w:rFonts w:hint="eastAsia" w:cs="仿宋"/>
                <w:b/>
                <w:spacing w:val="-10"/>
                <w:lang w:bidi="he-IL"/>
              </w:rPr>
            </w:pPr>
            <w:r>
              <w:rPr>
                <w:rFonts w:hint="eastAsia" w:cs="仿宋"/>
                <w:spacing w:val="-5"/>
                <w:lang w:bidi="he-IL"/>
              </w:rPr>
              <w:t>地址：</w:t>
            </w:r>
            <w:r>
              <w:rPr>
                <w:rFonts w:hint="eastAsia" w:cs="仿宋"/>
                <w:szCs w:val="20"/>
              </w:rPr>
              <w:t>山东省济南市章丘区官庄街道青野村东</w:t>
            </w:r>
          </w:p>
        </w:tc>
        <w:tc>
          <w:tcPr>
            <w:tcW w:w="5004" w:type="dxa"/>
          </w:tcPr>
          <w:p w14:paraId="469C5CE5">
            <w:pPr>
              <w:keepLines/>
              <w:tabs>
                <w:tab w:val="left" w:pos="720"/>
                <w:tab w:val="left" w:pos="4320"/>
                <w:tab w:val="left" w:pos="5040"/>
                <w:tab w:val="right" w:pos="8640"/>
              </w:tabs>
              <w:spacing w:line="360" w:lineRule="auto"/>
              <w:rPr>
                <w:rFonts w:hint="eastAsia" w:cs="仿宋"/>
                <w:b/>
                <w:spacing w:val="-10"/>
                <w:lang w:bidi="he-IL"/>
              </w:rPr>
            </w:pPr>
            <w:r>
              <w:rPr>
                <w:rFonts w:hint="eastAsia" w:cs="仿宋"/>
                <w:spacing w:val="-5"/>
                <w:lang w:bidi="he-IL"/>
              </w:rPr>
              <w:t>地</w:t>
            </w:r>
            <w:r>
              <w:rPr>
                <w:rFonts w:hint="eastAsia" w:cs="仿宋"/>
                <w:szCs w:val="20"/>
              </w:rPr>
              <w:t>址：</w:t>
            </w:r>
          </w:p>
        </w:tc>
      </w:tr>
      <w:tr w14:paraId="7B2184F3">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4871" w:type="dxa"/>
            <w:vAlign w:val="center"/>
          </w:tcPr>
          <w:p w14:paraId="7ED5D000">
            <w:pPr>
              <w:snapToGrid w:val="0"/>
              <w:spacing w:line="360" w:lineRule="auto"/>
              <w:rPr>
                <w:rFonts w:hint="eastAsia" w:cs="仿宋"/>
                <w:spacing w:val="-5"/>
                <w:lang w:bidi="he-IL"/>
              </w:rPr>
            </w:pPr>
            <w:r>
              <w:rPr>
                <w:rFonts w:hint="eastAsia" w:cs="仿宋"/>
                <w:spacing w:val="-5"/>
                <w:lang w:bidi="he-IL"/>
              </w:rPr>
              <w:t>电话:</w:t>
            </w:r>
            <w:r>
              <w:rPr>
                <w:rFonts w:hint="eastAsia" w:cs="仿宋"/>
                <w:szCs w:val="20"/>
              </w:rPr>
              <w:t xml:space="preserve"> 0531-83790165</w:t>
            </w:r>
          </w:p>
        </w:tc>
        <w:tc>
          <w:tcPr>
            <w:tcW w:w="5004" w:type="dxa"/>
            <w:vAlign w:val="center"/>
          </w:tcPr>
          <w:p w14:paraId="6B99821D">
            <w:pPr>
              <w:keepLines/>
              <w:tabs>
                <w:tab w:val="left" w:pos="720"/>
                <w:tab w:val="left" w:pos="4320"/>
                <w:tab w:val="left" w:pos="5040"/>
                <w:tab w:val="right" w:pos="8640"/>
              </w:tabs>
              <w:spacing w:line="360" w:lineRule="auto"/>
              <w:rPr>
                <w:rFonts w:hint="eastAsia" w:cs="仿宋"/>
                <w:spacing w:val="-5"/>
                <w:lang w:bidi="he-IL"/>
              </w:rPr>
            </w:pPr>
            <w:r>
              <w:rPr>
                <w:rFonts w:hint="eastAsia" w:cs="仿宋"/>
                <w:spacing w:val="-5"/>
                <w:lang w:bidi="he-IL"/>
              </w:rPr>
              <w:t>电话:</w:t>
            </w:r>
          </w:p>
        </w:tc>
      </w:tr>
      <w:tr w14:paraId="55AF65BE">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4871" w:type="dxa"/>
            <w:vAlign w:val="center"/>
          </w:tcPr>
          <w:p w14:paraId="4FF64634">
            <w:pPr>
              <w:keepLines/>
              <w:tabs>
                <w:tab w:val="left" w:pos="720"/>
                <w:tab w:val="left" w:pos="4320"/>
                <w:tab w:val="left" w:pos="5040"/>
                <w:tab w:val="right" w:pos="8640"/>
              </w:tabs>
              <w:spacing w:line="360" w:lineRule="auto"/>
              <w:rPr>
                <w:rFonts w:hint="eastAsia" w:cs="仿宋"/>
                <w:spacing w:val="-5"/>
                <w:lang w:bidi="he-IL"/>
              </w:rPr>
            </w:pPr>
            <w:r>
              <w:rPr>
                <w:rFonts w:hint="eastAsia" w:cs="仿宋"/>
                <w:spacing w:val="-5"/>
                <w:lang w:bidi="he-IL"/>
              </w:rPr>
              <w:t xml:space="preserve">日期：2026 年    月    日                 </w:t>
            </w:r>
          </w:p>
        </w:tc>
        <w:tc>
          <w:tcPr>
            <w:tcW w:w="5004" w:type="dxa"/>
            <w:vAlign w:val="center"/>
          </w:tcPr>
          <w:p w14:paraId="35F01055">
            <w:pPr>
              <w:keepLines/>
              <w:tabs>
                <w:tab w:val="left" w:pos="720"/>
                <w:tab w:val="left" w:pos="4320"/>
                <w:tab w:val="left" w:pos="5040"/>
                <w:tab w:val="right" w:pos="8640"/>
              </w:tabs>
              <w:spacing w:line="360" w:lineRule="auto"/>
              <w:rPr>
                <w:rFonts w:hint="eastAsia" w:cs="仿宋"/>
                <w:spacing w:val="-5"/>
                <w:lang w:bidi="he-IL"/>
              </w:rPr>
            </w:pPr>
            <w:r>
              <w:rPr>
                <w:rFonts w:hint="eastAsia" w:cs="仿宋"/>
                <w:spacing w:val="-5"/>
                <w:lang w:bidi="he-IL"/>
              </w:rPr>
              <w:t>日期：2026  年   月    日</w:t>
            </w:r>
          </w:p>
        </w:tc>
      </w:tr>
    </w:tbl>
    <w:p w14:paraId="44DF1432">
      <w:pPr>
        <w:pStyle w:val="26"/>
        <w:ind w:left="0" w:firstLine="480" w:firstLineChars="200"/>
        <w:jc w:val="left"/>
        <w:rPr>
          <w:szCs w:val="22"/>
        </w:rPr>
      </w:pPr>
    </w:p>
    <w:p w14:paraId="3D16AAC4">
      <w:pPr>
        <w:snapToGrid w:val="0"/>
        <w:spacing w:line="420" w:lineRule="exact"/>
        <w:rPr>
          <w:rFonts w:hint="eastAsia" w:cs="仿宋"/>
          <w:szCs w:val="20"/>
        </w:rPr>
      </w:pPr>
    </w:p>
    <w:p w14:paraId="29A1EA8F">
      <w:pPr>
        <w:snapToGrid w:val="0"/>
        <w:spacing w:line="420" w:lineRule="exact"/>
        <w:ind w:firstLine="434" w:firstLineChars="181"/>
        <w:rPr>
          <w:rFonts w:hint="eastAsia" w:cs="仿宋"/>
          <w:szCs w:val="20"/>
        </w:rPr>
      </w:pPr>
    </w:p>
    <w:p w14:paraId="43B0431F">
      <w:pPr>
        <w:snapToGrid w:val="0"/>
        <w:spacing w:line="420" w:lineRule="exact"/>
        <w:ind w:firstLine="434" w:firstLineChars="181"/>
        <w:rPr>
          <w:rFonts w:hint="eastAsia" w:cs="仿宋"/>
          <w:szCs w:val="20"/>
        </w:rPr>
      </w:pPr>
    </w:p>
    <w:p w14:paraId="5C0BC790">
      <w:pPr>
        <w:pStyle w:val="26"/>
        <w:ind w:left="0" w:firstLine="0"/>
        <w:jc w:val="left"/>
        <w:rPr>
          <w:rFonts w:hint="eastAsia" w:ascii="宋体" w:hAnsi="宋体" w:eastAsia="宋体" w:cs="仿宋"/>
          <w:szCs w:val="20"/>
        </w:rPr>
      </w:pPr>
      <w:r>
        <w:rPr>
          <w:rFonts w:hint="eastAsia" w:eastAsia="宋体"/>
          <w:szCs w:val="22"/>
        </w:rPr>
        <w:t>附件一：</w:t>
      </w:r>
      <w:r>
        <w:rPr>
          <w:rFonts w:hint="eastAsia" w:ascii="宋体" w:hAnsi="宋体" w:eastAsia="宋体" w:cs="仿宋"/>
          <w:szCs w:val="20"/>
        </w:rPr>
        <w:t>安全管理协议</w:t>
      </w:r>
    </w:p>
    <w:p w14:paraId="4AF3CE35">
      <w:pPr>
        <w:snapToGrid w:val="0"/>
        <w:spacing w:line="420" w:lineRule="exact"/>
        <w:ind w:firstLine="654" w:firstLineChars="181"/>
        <w:jc w:val="center"/>
        <w:rPr>
          <w:rFonts w:hint="eastAsia" w:cs="仿宋"/>
          <w:b/>
          <w:sz w:val="36"/>
          <w:szCs w:val="36"/>
        </w:rPr>
      </w:pPr>
      <w:r>
        <w:rPr>
          <w:rFonts w:hint="eastAsia" w:cs="仿宋"/>
          <w:b/>
          <w:sz w:val="36"/>
          <w:szCs w:val="36"/>
        </w:rPr>
        <w:t>安全管理协议</w:t>
      </w:r>
    </w:p>
    <w:p w14:paraId="063A9A81">
      <w:pPr>
        <w:spacing w:line="300" w:lineRule="auto"/>
        <w:ind w:firstLine="495"/>
        <w:rPr>
          <w:rFonts w:hint="eastAsia" w:cs="Times New Roman"/>
          <w:b/>
          <w:bCs/>
        </w:rPr>
      </w:pPr>
    </w:p>
    <w:p w14:paraId="1145F2C6">
      <w:pPr>
        <w:spacing w:line="320" w:lineRule="exact"/>
        <w:ind w:firstLine="495"/>
        <w:rPr>
          <w:rFonts w:hint="eastAsia" w:cs="Times New Roman"/>
          <w:b/>
          <w:bCs/>
        </w:rPr>
      </w:pPr>
      <w:r>
        <w:rPr>
          <w:rFonts w:hint="eastAsia" w:cs="Times New Roman"/>
          <w:b/>
          <w:bCs/>
        </w:rPr>
        <w:t>甲方：山东济钢环保新材料有限公司</w:t>
      </w:r>
    </w:p>
    <w:p w14:paraId="437F5A57">
      <w:pPr>
        <w:spacing w:line="320" w:lineRule="exact"/>
        <w:ind w:firstLine="495"/>
        <w:rPr>
          <w:rFonts w:hint="eastAsia" w:cs="Times New Roman"/>
          <w:b/>
          <w:bCs/>
        </w:rPr>
      </w:pPr>
      <w:r>
        <w:rPr>
          <w:rFonts w:hint="eastAsia" w:cs="Times New Roman"/>
          <w:b/>
          <w:bCs/>
        </w:rPr>
        <w:t>乙方：</w:t>
      </w:r>
    </w:p>
    <w:p w14:paraId="07B98F3B">
      <w:pPr>
        <w:snapToGrid w:val="0"/>
        <w:spacing w:line="320" w:lineRule="exact"/>
        <w:ind w:firstLine="434" w:firstLineChars="181"/>
        <w:rPr>
          <w:rFonts w:hint="eastAsia" w:cs="仿宋"/>
          <w:szCs w:val="20"/>
        </w:rPr>
      </w:pPr>
      <w:r>
        <w:rPr>
          <w:rFonts w:hint="eastAsia" w:cs="仿宋"/>
          <w:szCs w:val="20"/>
        </w:rPr>
        <w:t>为了贯彻“安全第一、预防为主、综合治理”的安全生产方针，规范乙方在承接甲方设备外协维修项目（以下简称本项目）时的安全行为，促使乙方加强本单位安全管理，建立、健全安全生产责任制度，采取切实有效的安全防范措施，杜绝生产安全事故,确保本项目在安全的前提下，保质、保量的顺利按期完成。根据《中华人民共和国安全生产法》、《中华人民共和国民法典》、《山东省安全生产条例》、《山东省生产经营单位安全生产主体责任规定》等有关法律法规，双方在平等自愿的基础上，经过充分协商，形成如下协议并共同遵守：</w:t>
      </w:r>
    </w:p>
    <w:p w14:paraId="74B872D1">
      <w:pPr>
        <w:snapToGrid w:val="0"/>
        <w:spacing w:line="320" w:lineRule="exact"/>
        <w:ind w:firstLine="434" w:firstLineChars="181"/>
        <w:rPr>
          <w:rFonts w:hint="eastAsia" w:cs="仿宋"/>
          <w:szCs w:val="20"/>
        </w:rPr>
      </w:pPr>
      <w:r>
        <w:rPr>
          <w:rFonts w:hint="eastAsia" w:cs="仿宋"/>
          <w:szCs w:val="20"/>
        </w:rPr>
        <w:t xml:space="preserve">一、适用对象和范围 </w:t>
      </w:r>
    </w:p>
    <w:p w14:paraId="6319B874">
      <w:pPr>
        <w:snapToGrid w:val="0"/>
        <w:spacing w:line="320" w:lineRule="exact"/>
        <w:ind w:firstLine="434" w:firstLineChars="181"/>
        <w:rPr>
          <w:rFonts w:hint="eastAsia" w:cs="仿宋"/>
          <w:szCs w:val="20"/>
        </w:rPr>
      </w:pPr>
      <w:r>
        <w:rPr>
          <w:rFonts w:hint="eastAsia" w:cs="仿宋"/>
          <w:szCs w:val="20"/>
        </w:rPr>
        <w:t>乙方需具备国家法律法规规定的符合安全生产条件并具有独立承担民事责任资格，乙方可根据合同约定在甲方生产经营区域内从事</w:t>
      </w:r>
      <w:r>
        <w:rPr>
          <w:rFonts w:hint="eastAsia" w:cs="仿宋"/>
          <w:szCs w:val="20"/>
          <w:u w:val="single"/>
        </w:rPr>
        <w:t xml:space="preserve"> 沃尔沃挖掘机维护保养服务 </w:t>
      </w:r>
      <w:r>
        <w:rPr>
          <w:rFonts w:hint="eastAsia" w:cs="仿宋"/>
          <w:szCs w:val="20"/>
        </w:rPr>
        <w:t>项目。</w:t>
      </w:r>
    </w:p>
    <w:p w14:paraId="6CC63625">
      <w:pPr>
        <w:snapToGrid w:val="0"/>
        <w:spacing w:line="320" w:lineRule="exact"/>
        <w:ind w:firstLine="434" w:firstLineChars="181"/>
        <w:rPr>
          <w:rFonts w:hint="eastAsia" w:cs="仿宋"/>
          <w:szCs w:val="20"/>
        </w:rPr>
      </w:pPr>
      <w:r>
        <w:rPr>
          <w:rFonts w:hint="eastAsia" w:cs="仿宋"/>
          <w:szCs w:val="20"/>
        </w:rPr>
        <w:t>合同期内甲、乙双方应当依据本协议约定，履行各自的安全职责。</w:t>
      </w:r>
    </w:p>
    <w:p w14:paraId="0B181AE3">
      <w:pPr>
        <w:snapToGrid w:val="0"/>
        <w:spacing w:line="320" w:lineRule="exact"/>
        <w:ind w:firstLine="434" w:firstLineChars="181"/>
        <w:rPr>
          <w:rFonts w:hint="eastAsia" w:cs="仿宋"/>
          <w:szCs w:val="20"/>
        </w:rPr>
      </w:pPr>
      <w:r>
        <w:rPr>
          <w:rFonts w:hint="eastAsia" w:cs="仿宋"/>
          <w:szCs w:val="20"/>
        </w:rPr>
        <w:t xml:space="preserve">二、双方应当遵循的基本原则 </w:t>
      </w:r>
    </w:p>
    <w:p w14:paraId="36CC2A3E">
      <w:pPr>
        <w:snapToGrid w:val="0"/>
        <w:spacing w:line="320" w:lineRule="exact"/>
        <w:ind w:firstLine="434" w:firstLineChars="181"/>
        <w:rPr>
          <w:rFonts w:hint="eastAsia" w:cs="仿宋"/>
          <w:szCs w:val="20"/>
        </w:rPr>
      </w:pPr>
      <w:r>
        <w:rPr>
          <w:rFonts w:hint="eastAsia" w:cs="仿宋"/>
          <w:szCs w:val="20"/>
        </w:rPr>
        <w:t>（一）双方应保证其安全生产监督管理人员坚持原则、忠于职守，严格按本协议的约定履行各自的安全职责。</w:t>
      </w:r>
    </w:p>
    <w:p w14:paraId="517D53B4">
      <w:pPr>
        <w:snapToGrid w:val="0"/>
        <w:spacing w:line="320" w:lineRule="exact"/>
        <w:ind w:firstLine="434" w:firstLineChars="181"/>
        <w:rPr>
          <w:rFonts w:hint="eastAsia" w:cs="仿宋"/>
          <w:szCs w:val="20"/>
        </w:rPr>
      </w:pPr>
      <w:r>
        <w:rPr>
          <w:rFonts w:hint="eastAsia" w:cs="仿宋"/>
          <w:szCs w:val="20"/>
        </w:rPr>
        <w:t>（二）双方应相互配合，甲方对乙方的安全管理工作有监督检查的权利，乙方必须配合，不得拒绝、阻扰甲方安全监督检查工作。</w:t>
      </w:r>
    </w:p>
    <w:p w14:paraId="50010FA9">
      <w:pPr>
        <w:snapToGrid w:val="0"/>
        <w:spacing w:line="320" w:lineRule="exact"/>
        <w:ind w:firstLine="434" w:firstLineChars="181"/>
        <w:rPr>
          <w:rFonts w:hint="eastAsia" w:cs="仿宋"/>
          <w:szCs w:val="20"/>
        </w:rPr>
      </w:pPr>
      <w:r>
        <w:rPr>
          <w:rFonts w:hint="eastAsia" w:cs="仿宋"/>
          <w:szCs w:val="20"/>
        </w:rPr>
        <w:t>（三）乙方应牢固树立“安全第一”的指导思想，建立健全各项安全管理规章制度，制订并落实各项安全防护措施。乙方应严格遵守《中华人民共和国安全生产法》、《山东省安全生产条例》等法律法规规章的规定，认真落实生产经营单位安全生产的组织保障责任、规章制度保障责任、物质资金保障责任、管理保障责任、事故报告和应急救援责任等责任，如发生安全事故，由乙方承担全部责任。</w:t>
      </w:r>
    </w:p>
    <w:p w14:paraId="53C2961E">
      <w:pPr>
        <w:snapToGrid w:val="0"/>
        <w:spacing w:line="320" w:lineRule="exact"/>
        <w:ind w:firstLine="434" w:firstLineChars="181"/>
        <w:rPr>
          <w:rFonts w:hint="eastAsia" w:cs="仿宋"/>
          <w:szCs w:val="20"/>
        </w:rPr>
      </w:pPr>
      <w:r>
        <w:rPr>
          <w:rFonts w:hint="eastAsia" w:cs="仿宋"/>
          <w:szCs w:val="20"/>
        </w:rPr>
        <w:t>（四）本项目的安全管理工作由乙方依照国家有关法律、法规、规章和行业规定组织和实施，对</w:t>
      </w:r>
      <w:r>
        <w:rPr>
          <w:rFonts w:hint="eastAsia" w:cs="仿宋"/>
          <w:szCs w:val="20"/>
          <w:u w:val="single"/>
        </w:rPr>
        <w:t xml:space="preserve"> 沃尔沃挖掘机维护保养服务 </w:t>
      </w:r>
      <w:r>
        <w:rPr>
          <w:rFonts w:hint="eastAsia" w:cs="仿宋"/>
          <w:szCs w:val="20"/>
        </w:rPr>
        <w:t>项目承担全部安全管理责任。</w:t>
      </w:r>
    </w:p>
    <w:p w14:paraId="6B05E0ED">
      <w:pPr>
        <w:snapToGrid w:val="0"/>
        <w:spacing w:line="320" w:lineRule="exact"/>
        <w:ind w:firstLine="434" w:firstLineChars="181"/>
        <w:rPr>
          <w:rFonts w:hint="eastAsia" w:cs="仿宋"/>
          <w:szCs w:val="20"/>
        </w:rPr>
      </w:pPr>
      <w:r>
        <w:rPr>
          <w:rFonts w:hint="eastAsia" w:cs="仿宋"/>
          <w:szCs w:val="20"/>
        </w:rPr>
        <w:t>自乙方进场至退场期间，乙方所属人员（包括但不限于乙方员工、雇员及配属劳务人员及乙方所使用的参与作业的其他人员）、财产、维保项目的安全、环境保护等所有责任均由乙方负责。</w:t>
      </w:r>
    </w:p>
    <w:p w14:paraId="5B92D0BE">
      <w:pPr>
        <w:snapToGrid w:val="0"/>
        <w:spacing w:line="320" w:lineRule="exact"/>
        <w:ind w:firstLine="434" w:firstLineChars="181"/>
        <w:rPr>
          <w:rFonts w:hint="eastAsia" w:cs="仿宋"/>
          <w:szCs w:val="20"/>
        </w:rPr>
      </w:pPr>
      <w:r>
        <w:rPr>
          <w:rFonts w:hint="eastAsia" w:cs="仿宋"/>
          <w:szCs w:val="20"/>
        </w:rPr>
        <w:t>（五）双方必须严守技术秘密和业务秘密。</w:t>
      </w:r>
    </w:p>
    <w:p w14:paraId="2A5EF18D">
      <w:pPr>
        <w:snapToGrid w:val="0"/>
        <w:spacing w:line="320" w:lineRule="exact"/>
        <w:ind w:firstLine="434" w:firstLineChars="181"/>
        <w:rPr>
          <w:rFonts w:hint="eastAsia" w:cs="仿宋"/>
          <w:szCs w:val="20"/>
        </w:rPr>
      </w:pPr>
      <w:r>
        <w:rPr>
          <w:rFonts w:hint="eastAsia" w:cs="仿宋"/>
          <w:szCs w:val="20"/>
        </w:rPr>
        <w:t xml:space="preserve">三、甲方安全职责 </w:t>
      </w:r>
    </w:p>
    <w:p w14:paraId="1765709D">
      <w:pPr>
        <w:snapToGrid w:val="0"/>
        <w:spacing w:line="320" w:lineRule="exact"/>
        <w:ind w:firstLine="434" w:firstLineChars="181"/>
        <w:rPr>
          <w:rFonts w:hint="eastAsia" w:cs="仿宋"/>
          <w:szCs w:val="20"/>
        </w:rPr>
      </w:pPr>
      <w:r>
        <w:rPr>
          <w:rFonts w:hint="eastAsia" w:cs="仿宋"/>
          <w:szCs w:val="20"/>
        </w:rPr>
        <w:t>（一）甲方应对乙方施工人员进行安全告知技术交底，并保存相关记录。</w:t>
      </w:r>
    </w:p>
    <w:p w14:paraId="299DE7F7">
      <w:pPr>
        <w:snapToGrid w:val="0"/>
        <w:spacing w:line="320" w:lineRule="exact"/>
        <w:ind w:firstLine="434" w:firstLineChars="181"/>
        <w:rPr>
          <w:rFonts w:hint="eastAsia" w:cs="仿宋"/>
          <w:szCs w:val="20"/>
        </w:rPr>
      </w:pPr>
      <w:r>
        <w:rPr>
          <w:rFonts w:hint="eastAsia" w:cs="仿宋"/>
          <w:szCs w:val="20"/>
        </w:rPr>
        <w:t>（二）甲方针对乙方行为所做出的安全检查，必须有书面记录。并且，甲方必须立即将检查情况向乙方通报。</w:t>
      </w:r>
    </w:p>
    <w:p w14:paraId="29D8B9A9">
      <w:pPr>
        <w:snapToGrid w:val="0"/>
        <w:spacing w:line="320" w:lineRule="exact"/>
        <w:ind w:firstLine="434" w:firstLineChars="181"/>
        <w:rPr>
          <w:rFonts w:hint="eastAsia" w:cs="仿宋"/>
          <w:szCs w:val="20"/>
        </w:rPr>
      </w:pPr>
      <w:r>
        <w:rPr>
          <w:rFonts w:hint="eastAsia" w:cs="仿宋"/>
          <w:szCs w:val="20"/>
        </w:rPr>
        <w:t>（三）甲方对乙方进行安全检查时，有权向乙方询问有关安全措施落实情况，指导或提出安检意见和建议。甲方有权根据安全管理制度规定对乙方违章行为进行考核。</w:t>
      </w:r>
    </w:p>
    <w:p w14:paraId="7A575472">
      <w:pPr>
        <w:snapToGrid w:val="0"/>
        <w:spacing w:line="320" w:lineRule="exact"/>
        <w:ind w:firstLine="434" w:firstLineChars="181"/>
        <w:rPr>
          <w:rFonts w:hint="eastAsia" w:cs="仿宋"/>
          <w:szCs w:val="20"/>
        </w:rPr>
      </w:pPr>
      <w:r>
        <w:rPr>
          <w:rFonts w:hint="eastAsia" w:cs="仿宋"/>
          <w:szCs w:val="20"/>
        </w:rPr>
        <w:t>（四）甲方对乙方工作中存在的不符合安全规范、规程的行为，有权责令乙方立即予以整改、排除或限期改正。乙方应主动、自觉地接受甲方的安全监督、检查,对甲方检查中发现的问题、隐患，应立即采取措施予以消除，如发现重大事故隐患，甲方有权责令乙方立即停止作业，待重大事故隐患排除后,经甲方审查同意,方可恢复作业。否则有权单方终止与乙方之间的相关业务合同的履行。</w:t>
      </w:r>
    </w:p>
    <w:p w14:paraId="034F8145">
      <w:pPr>
        <w:snapToGrid w:val="0"/>
        <w:spacing w:line="320" w:lineRule="exact"/>
        <w:ind w:firstLine="434" w:firstLineChars="181"/>
        <w:rPr>
          <w:rFonts w:hint="eastAsia" w:cs="仿宋"/>
          <w:szCs w:val="20"/>
        </w:rPr>
      </w:pPr>
      <w:r>
        <w:rPr>
          <w:rFonts w:hint="eastAsia" w:cs="仿宋"/>
          <w:szCs w:val="20"/>
        </w:rPr>
        <w:t xml:space="preserve">四、乙方安全职责 </w:t>
      </w:r>
    </w:p>
    <w:p w14:paraId="1C1EDE41">
      <w:pPr>
        <w:snapToGrid w:val="0"/>
        <w:spacing w:line="320" w:lineRule="exact"/>
        <w:ind w:firstLine="434" w:firstLineChars="181"/>
        <w:rPr>
          <w:rFonts w:hint="eastAsia" w:cs="仿宋"/>
          <w:szCs w:val="20"/>
        </w:rPr>
      </w:pPr>
      <w:r>
        <w:rPr>
          <w:rFonts w:hint="eastAsia" w:cs="仿宋"/>
          <w:szCs w:val="20"/>
        </w:rPr>
        <w:t>（一）乙方严禁将</w:t>
      </w:r>
      <w:r>
        <w:rPr>
          <w:rFonts w:hint="eastAsia" w:cs="仿宋"/>
          <w:szCs w:val="20"/>
          <w:u w:val="single"/>
        </w:rPr>
        <w:t xml:space="preserve"> 沃尔沃挖掘机维护保养服务 </w:t>
      </w:r>
      <w:r>
        <w:rPr>
          <w:rFonts w:hint="eastAsia" w:cs="仿宋"/>
          <w:szCs w:val="20"/>
        </w:rPr>
        <w:t>项目转包或者违法分包。否则，发生安全事故的，由乙方承担全部安全生产责任。</w:t>
      </w:r>
    </w:p>
    <w:p w14:paraId="67412134">
      <w:pPr>
        <w:snapToGrid w:val="0"/>
        <w:spacing w:line="320" w:lineRule="exact"/>
        <w:ind w:firstLine="434" w:firstLineChars="181"/>
        <w:rPr>
          <w:rFonts w:hint="eastAsia" w:cs="仿宋"/>
          <w:szCs w:val="20"/>
        </w:rPr>
      </w:pPr>
      <w:r>
        <w:rPr>
          <w:rFonts w:hint="eastAsia" w:cs="仿宋"/>
          <w:szCs w:val="20"/>
        </w:rPr>
        <w:t>（二）乙方应保证其人员遵守甲方的规章制度，接受甲方的安全检查、监督，对违反甲方有关安全管理制度及规定的行为，甲方有权责令乙方及乙方人员立即停止，给甲方带来的损失由乙方承担违约责任。</w:t>
      </w:r>
    </w:p>
    <w:p w14:paraId="48A3C492">
      <w:pPr>
        <w:snapToGrid w:val="0"/>
        <w:spacing w:line="320" w:lineRule="exact"/>
        <w:ind w:firstLine="434" w:firstLineChars="181"/>
        <w:rPr>
          <w:rFonts w:hint="eastAsia" w:cs="仿宋"/>
          <w:szCs w:val="20"/>
        </w:rPr>
      </w:pPr>
      <w:r>
        <w:rPr>
          <w:rFonts w:hint="eastAsia" w:cs="仿宋"/>
          <w:szCs w:val="20"/>
        </w:rPr>
        <w:t>（三）乙方人员进入甲方现场前，必须到甲方主管部门备案并接受安全教育，严禁“三无”人员进入甲方工作区域，乙方人员必须按在甲方登记备案的名册人员进入作业区域，未经甲方认可不得擅自更换，否则，发生安全事故的，由乙方承担全部安全生产责任。</w:t>
      </w:r>
    </w:p>
    <w:p w14:paraId="4DB8F878">
      <w:pPr>
        <w:snapToGrid w:val="0"/>
        <w:spacing w:line="320" w:lineRule="exact"/>
        <w:ind w:firstLine="434" w:firstLineChars="181"/>
        <w:rPr>
          <w:rFonts w:hint="eastAsia" w:cs="仿宋"/>
          <w:szCs w:val="20"/>
        </w:rPr>
      </w:pPr>
      <w:r>
        <w:rPr>
          <w:rFonts w:hint="eastAsia" w:cs="仿宋"/>
          <w:szCs w:val="20"/>
        </w:rPr>
        <w:t>（四）乙方各类作业人员必须具有相应的安全技术素质，特种作业人员必须持有有效的特种作业操作证方准上岗，所使用的特种设备必须取得有效的特种设备强制安全检验合格证，方准现场使用。</w:t>
      </w:r>
    </w:p>
    <w:p w14:paraId="4C20EEDB">
      <w:pPr>
        <w:snapToGrid w:val="0"/>
        <w:spacing w:line="320" w:lineRule="exact"/>
        <w:ind w:firstLine="434" w:firstLineChars="181"/>
        <w:rPr>
          <w:rFonts w:hint="eastAsia" w:cs="仿宋"/>
          <w:szCs w:val="20"/>
        </w:rPr>
      </w:pPr>
      <w:r>
        <w:rPr>
          <w:rFonts w:hint="eastAsia" w:cs="仿宋"/>
          <w:szCs w:val="20"/>
        </w:rPr>
        <w:t>（五）乙方人员在作业期间应当接受甲方的安全监督检查，经查证发现的安全隐患，乙方必须立即采取有效措施予以整改或纠正，否则甲方有权现场勒令停工。</w:t>
      </w:r>
    </w:p>
    <w:p w14:paraId="26782A8A">
      <w:pPr>
        <w:snapToGrid w:val="0"/>
        <w:spacing w:line="320" w:lineRule="exact"/>
        <w:ind w:firstLine="434" w:firstLineChars="181"/>
        <w:rPr>
          <w:rFonts w:hint="eastAsia" w:cs="仿宋"/>
          <w:szCs w:val="20"/>
        </w:rPr>
      </w:pPr>
      <w:r>
        <w:rPr>
          <w:rFonts w:hint="eastAsia" w:cs="仿宋"/>
          <w:szCs w:val="20"/>
        </w:rPr>
        <w:t>（六）乙方应为其所属人员提供符合国家标准或者行业标准的劳动防护用品, 并监督、教育其所属人员按照使用规则正确佩戴、使用。乙方人员在甲方作业期间，必须按工种需要正确穿戴好劳保防护用品，同时应严格遵守甲方各项安全生产管理制度。否则，因此而产生的一切法律后果，由乙方承担。</w:t>
      </w:r>
    </w:p>
    <w:p w14:paraId="6B04C7F2">
      <w:pPr>
        <w:snapToGrid w:val="0"/>
        <w:spacing w:line="320" w:lineRule="exact"/>
        <w:ind w:firstLine="434" w:firstLineChars="181"/>
        <w:rPr>
          <w:rFonts w:hint="eastAsia" w:cs="仿宋"/>
          <w:szCs w:val="20"/>
        </w:rPr>
      </w:pPr>
      <w:r>
        <w:rPr>
          <w:rFonts w:hint="eastAsia" w:cs="仿宋"/>
          <w:szCs w:val="20"/>
        </w:rPr>
        <w:t>（七）乙方维保人员作业前应先熟悉现场，并主动询问所处区域作业环境可能存在的危险因素、预防措施，确认是否停电挂牌上锁，否则，因此而产生的一切法律后果，由乙方承担。</w:t>
      </w:r>
    </w:p>
    <w:p w14:paraId="31778A9F">
      <w:pPr>
        <w:snapToGrid w:val="0"/>
        <w:spacing w:line="320" w:lineRule="exact"/>
        <w:ind w:firstLine="434" w:firstLineChars="181"/>
        <w:rPr>
          <w:rFonts w:hint="eastAsia" w:cs="仿宋"/>
          <w:szCs w:val="20"/>
        </w:rPr>
      </w:pPr>
      <w:r>
        <w:rPr>
          <w:rFonts w:hint="eastAsia" w:cs="仿宋"/>
          <w:szCs w:val="20"/>
        </w:rPr>
        <w:t>（八）乙方人员在作业现场不得擅自动用或操作甲方的设备和机具，不得擅自拆卸、损坏甲方设备设施的安全装置，妥善保管甲方提供的消防器材，否则，按本协议约定视为违约，乙方承担违约金，因此造成的损失由乙方负责赔偿。</w:t>
      </w:r>
    </w:p>
    <w:p w14:paraId="520DCB67">
      <w:pPr>
        <w:snapToGrid w:val="0"/>
        <w:spacing w:line="320" w:lineRule="exact"/>
        <w:ind w:firstLine="434" w:firstLineChars="181"/>
        <w:rPr>
          <w:rFonts w:hint="eastAsia" w:cs="仿宋"/>
          <w:szCs w:val="20"/>
        </w:rPr>
      </w:pPr>
      <w:r>
        <w:rPr>
          <w:rFonts w:hint="eastAsia" w:cs="仿宋"/>
          <w:szCs w:val="20"/>
        </w:rPr>
        <w:t>（九）乙方人员凡进行危险作业必须有专人安全监护，不得一人操作。作业人员必须按规定穿戴、使用劳保防护用品，并采取必要的安全技术措施。</w:t>
      </w:r>
    </w:p>
    <w:p w14:paraId="76411FDB">
      <w:pPr>
        <w:snapToGrid w:val="0"/>
        <w:spacing w:line="320" w:lineRule="exact"/>
        <w:ind w:firstLine="434" w:firstLineChars="181"/>
        <w:rPr>
          <w:rFonts w:hint="eastAsia" w:cs="仿宋"/>
          <w:szCs w:val="20"/>
        </w:rPr>
      </w:pPr>
      <w:r>
        <w:rPr>
          <w:rFonts w:hint="eastAsia" w:cs="仿宋"/>
          <w:szCs w:val="20"/>
        </w:rPr>
        <w:t>（十）乙方不得使用国家明令淘汰、禁止使用的危及生产安全和环境的工艺、设备及材料，乙方应保证所用自备设备技术状况良好、安全保护装置齐全有效，特种设备应按国家规定定期进行检测。</w:t>
      </w:r>
    </w:p>
    <w:p w14:paraId="3B7014E9">
      <w:pPr>
        <w:snapToGrid w:val="0"/>
        <w:spacing w:line="320" w:lineRule="exact"/>
        <w:ind w:firstLine="434" w:firstLineChars="181"/>
        <w:rPr>
          <w:rFonts w:hint="eastAsia" w:cs="仿宋"/>
          <w:szCs w:val="20"/>
        </w:rPr>
      </w:pPr>
      <w:r>
        <w:rPr>
          <w:rFonts w:hint="eastAsia" w:cs="仿宋"/>
          <w:szCs w:val="20"/>
        </w:rPr>
        <w:t>（十一）乙方在作业期间如需借用甲方设备、工器具，应由双方协商，乙方必须对甲方的设备、工器具确认其符合安全要求，并给甲方出具借用的书面记录，乙方一旦使用甲方的设备、工器具，表示该设备、工器具完好且无任何安全隐患，若因该设备、工器具造成安全事故的，由乙方承担全部责任；若乙方借用甲方的设备、工器具时未执行或未完全执行本项要求，一旦因该设备、工器具造成安全事故的，由乙方承担全部责任。</w:t>
      </w:r>
    </w:p>
    <w:p w14:paraId="55DF0E54">
      <w:pPr>
        <w:snapToGrid w:val="0"/>
        <w:spacing w:line="320" w:lineRule="exact"/>
        <w:ind w:firstLine="434" w:firstLineChars="181"/>
        <w:rPr>
          <w:rFonts w:hint="eastAsia" w:cs="仿宋"/>
          <w:szCs w:val="20"/>
        </w:rPr>
      </w:pPr>
      <w:r>
        <w:rPr>
          <w:rFonts w:hint="eastAsia" w:cs="仿宋"/>
          <w:szCs w:val="20"/>
        </w:rPr>
        <w:t>（十二）乙方作业期间不得私自接装临时电气线路，作业前必须取得甲方同意，并按甲方的规定办理临时低压电气线路的审批手续。</w:t>
      </w:r>
    </w:p>
    <w:p w14:paraId="693584A1">
      <w:pPr>
        <w:snapToGrid w:val="0"/>
        <w:spacing w:line="320" w:lineRule="exact"/>
        <w:ind w:firstLine="434" w:firstLineChars="181"/>
        <w:rPr>
          <w:rFonts w:hint="eastAsia" w:cs="仿宋"/>
          <w:szCs w:val="20"/>
        </w:rPr>
      </w:pPr>
      <w:r>
        <w:rPr>
          <w:rFonts w:hint="eastAsia" w:cs="仿宋"/>
          <w:szCs w:val="20"/>
        </w:rPr>
        <w:t>（十三）在易燃、易爆、有毒有害危险区域进行施工作业，甲乙双方必须严格执行有关专业管理制度，采取有效的预防措施，并办理相关的施工或动火手续，乙方必须提前将安全预防措施报送甲方在危险区域范围内的部门和甲方安全部审核。</w:t>
      </w:r>
    </w:p>
    <w:p w14:paraId="452E05B4">
      <w:pPr>
        <w:snapToGrid w:val="0"/>
        <w:spacing w:line="320" w:lineRule="exact"/>
        <w:ind w:firstLine="434" w:firstLineChars="181"/>
        <w:rPr>
          <w:rFonts w:hint="eastAsia" w:cs="仿宋"/>
          <w:szCs w:val="20"/>
          <w:highlight w:val="none"/>
        </w:rPr>
      </w:pPr>
      <w:r>
        <w:rPr>
          <w:rFonts w:hint="eastAsia" w:cs="仿宋"/>
          <w:szCs w:val="20"/>
        </w:rPr>
        <w:t>（十四）在甲方作业场所内，乙方应落实安全责任，保证其工作人员严格遵守甲方的有关规章制度，安全操作规程及生产管理部门的有关规定，乙方应确保工作</w:t>
      </w:r>
      <w:r>
        <w:rPr>
          <w:rFonts w:hint="eastAsia" w:cs="仿宋"/>
          <w:szCs w:val="20"/>
          <w:highlight w:val="none"/>
        </w:rPr>
        <w:t>人员无犯罪记录。如乙方或乙方工作人员违反上述约定，乙方应当按每人次2000元的标准向甲方支付违约金或由甲方从应支付给乙方的合同价款中先行扣除。</w:t>
      </w:r>
    </w:p>
    <w:p w14:paraId="119DB5D7">
      <w:pPr>
        <w:snapToGrid w:val="0"/>
        <w:spacing w:line="320" w:lineRule="exact"/>
        <w:ind w:firstLine="434" w:firstLineChars="181"/>
        <w:rPr>
          <w:rFonts w:hint="eastAsia" w:cs="仿宋"/>
          <w:szCs w:val="20"/>
          <w:highlight w:val="none"/>
        </w:rPr>
      </w:pPr>
      <w:r>
        <w:rPr>
          <w:rFonts w:hint="eastAsia" w:cs="仿宋"/>
          <w:szCs w:val="20"/>
          <w:highlight w:val="none"/>
        </w:rPr>
        <w:t>（十五）乙方应教育其员工遵纪守法，不得利用为甲方服务的便利盗取甲方或甲方工作人员个人及甲方客户的财物、损坏设备设施、打架斗殴、寻衅滋事等损害甲方或第三方利益行为或进行其他违法犯罪行为；否则，由乙方对甲方、甲方工作人员个人或甲方客户先行承担赔偿责任。</w:t>
      </w:r>
    </w:p>
    <w:p w14:paraId="6A55BEB6">
      <w:pPr>
        <w:snapToGrid w:val="0"/>
        <w:spacing w:line="320" w:lineRule="exact"/>
        <w:ind w:firstLine="434" w:firstLineChars="181"/>
        <w:rPr>
          <w:rFonts w:hint="eastAsia" w:cs="仿宋"/>
          <w:szCs w:val="20"/>
          <w:highlight w:val="none"/>
        </w:rPr>
      </w:pPr>
      <w:r>
        <w:rPr>
          <w:rFonts w:hint="eastAsia" w:cs="仿宋"/>
          <w:szCs w:val="20"/>
          <w:highlight w:val="none"/>
        </w:rPr>
        <w:t>（十六）乙方必须严格执行施工规范、安全操作规程、环境保护规定等，在进行工作时必须做好安全、环境保护等工作，发生的一切人身、财产损失及因安全、环境问题引起的法律责任（包括但不限于有关部门对甲方的罚款、甲方因此应向第三方支付的违约金以及乙方应付的违约金），造成的损失全部由乙方承担，给甲方以及其他第三方造成损害的，由乙方向甲方或第三方承担责任；属于第三方责任的，由乙方自行向第三方主张赔偿，与甲方无关。</w:t>
      </w:r>
    </w:p>
    <w:p w14:paraId="76824280">
      <w:pPr>
        <w:snapToGrid w:val="0"/>
        <w:spacing w:line="320" w:lineRule="exact"/>
        <w:ind w:firstLine="434" w:firstLineChars="181"/>
        <w:rPr>
          <w:rFonts w:hint="eastAsia" w:cs="仿宋"/>
          <w:szCs w:val="20"/>
          <w:highlight w:val="none"/>
        </w:rPr>
      </w:pPr>
      <w:r>
        <w:rPr>
          <w:rFonts w:hint="eastAsia" w:cs="仿宋"/>
          <w:szCs w:val="20"/>
          <w:highlight w:val="none"/>
        </w:rPr>
        <w:t>（十七）乙方在此声明，已收到并遵守甲方有关规章制度，乙方承诺，其管理标准不低于上述规定并要求其所属人员遵守上述规定。</w:t>
      </w:r>
    </w:p>
    <w:p w14:paraId="7E3E2866">
      <w:pPr>
        <w:snapToGrid w:val="0"/>
        <w:spacing w:line="320" w:lineRule="exact"/>
        <w:ind w:firstLine="434" w:firstLineChars="181"/>
        <w:rPr>
          <w:rFonts w:hint="eastAsia" w:cs="仿宋"/>
          <w:szCs w:val="20"/>
          <w:highlight w:val="none"/>
        </w:rPr>
      </w:pPr>
      <w:r>
        <w:rPr>
          <w:rFonts w:hint="eastAsia" w:cs="仿宋"/>
          <w:szCs w:val="20"/>
          <w:highlight w:val="none"/>
        </w:rPr>
        <w:t>（十八）乙方所维修的项目及风险抵押金</w:t>
      </w:r>
    </w:p>
    <w:p w14:paraId="31A0D3A8">
      <w:pPr>
        <w:snapToGrid w:val="0"/>
        <w:spacing w:line="320" w:lineRule="exact"/>
        <w:ind w:firstLine="552" w:firstLineChars="230"/>
        <w:rPr>
          <w:rFonts w:hint="eastAsia" w:cs="仿宋"/>
          <w:szCs w:val="20"/>
          <w:highlight w:val="none"/>
        </w:rPr>
      </w:pPr>
      <w:r>
        <w:rPr>
          <w:rFonts w:hint="eastAsia" w:cs="仿宋"/>
          <w:szCs w:val="20"/>
          <w:highlight w:val="none"/>
        </w:rPr>
        <w:t>乙方应向甲方交纳</w:t>
      </w:r>
      <w:r>
        <w:rPr>
          <w:rFonts w:cs="仿宋"/>
          <w:szCs w:val="20"/>
          <w:highlight w:val="none"/>
        </w:rPr>
        <w:t>安全风险抵押金</w:t>
      </w:r>
      <w:r>
        <w:rPr>
          <w:rFonts w:hint="eastAsia" w:cs="仿宋"/>
          <w:szCs w:val="20"/>
          <w:highlight w:val="none"/>
          <w:u w:val="single"/>
        </w:rPr>
        <w:t xml:space="preserve"> </w:t>
      </w:r>
      <w:r>
        <w:rPr>
          <w:rFonts w:hint="eastAsia" w:cs="仿宋"/>
          <w:szCs w:val="20"/>
          <w:highlight w:val="none"/>
          <w:u w:val="single"/>
          <w:lang w:val="en-US" w:eastAsia="zh-CN"/>
        </w:rPr>
        <w:t>100000</w:t>
      </w:r>
      <w:r>
        <w:rPr>
          <w:rFonts w:hint="eastAsia" w:cs="仿宋"/>
          <w:szCs w:val="20"/>
          <w:highlight w:val="none"/>
          <w:u w:val="single"/>
        </w:rPr>
        <w:t xml:space="preserve"> </w:t>
      </w:r>
      <w:r>
        <w:rPr>
          <w:rFonts w:hint="eastAsia" w:cs="仿宋"/>
          <w:szCs w:val="20"/>
          <w:highlight w:val="none"/>
        </w:rPr>
        <w:t>元。</w:t>
      </w:r>
    </w:p>
    <w:p w14:paraId="01E49E97">
      <w:pPr>
        <w:snapToGrid w:val="0"/>
        <w:spacing w:line="320" w:lineRule="exact"/>
        <w:ind w:firstLine="552" w:firstLineChars="230"/>
        <w:rPr>
          <w:rFonts w:hint="eastAsia" w:cs="仿宋"/>
          <w:szCs w:val="20"/>
          <w:highlight w:val="none"/>
        </w:rPr>
      </w:pPr>
      <w:r>
        <w:rPr>
          <w:rFonts w:hint="eastAsia" w:cs="仿宋"/>
          <w:szCs w:val="20"/>
          <w:highlight w:val="none"/>
        </w:rPr>
        <w:t>乙方所承包的项目：</w:t>
      </w:r>
      <w:r>
        <w:rPr>
          <w:rFonts w:hint="eastAsia" w:cs="仿宋"/>
          <w:szCs w:val="20"/>
          <w:highlight w:val="none"/>
          <w:u w:val="single"/>
        </w:rPr>
        <w:t xml:space="preserve"> 沃尔沃挖掘机维护保养服务 </w:t>
      </w:r>
      <w:r>
        <w:rPr>
          <w:rFonts w:hint="eastAsia" w:cs="仿宋"/>
          <w:szCs w:val="20"/>
          <w:highlight w:val="none"/>
        </w:rPr>
        <w:t>。</w:t>
      </w:r>
    </w:p>
    <w:p w14:paraId="3AA4B011">
      <w:pPr>
        <w:snapToGrid w:val="0"/>
        <w:spacing w:line="320" w:lineRule="exact"/>
        <w:ind w:firstLine="552" w:firstLineChars="230"/>
        <w:rPr>
          <w:rFonts w:hint="eastAsia" w:cs="仿宋"/>
          <w:szCs w:val="20"/>
        </w:rPr>
      </w:pPr>
      <w:r>
        <w:rPr>
          <w:rFonts w:hint="eastAsia" w:cs="仿宋"/>
          <w:szCs w:val="20"/>
          <w:highlight w:val="none"/>
        </w:rPr>
        <w:t>协议期间，甲方不定期核定相关方风险抵押金数额。</w:t>
      </w:r>
      <w:r>
        <w:rPr>
          <w:rFonts w:hint="eastAsia" w:cs="仿宋"/>
          <w:szCs w:val="20"/>
        </w:rPr>
        <w:t>有下列情形之一的，甲方督促相关方补交安全风险抵押金：</w:t>
      </w:r>
    </w:p>
    <w:p w14:paraId="5B035245">
      <w:pPr>
        <w:snapToGrid w:val="0"/>
        <w:spacing w:line="320" w:lineRule="exact"/>
        <w:ind w:firstLine="552" w:firstLineChars="230"/>
        <w:rPr>
          <w:rFonts w:hint="eastAsia" w:cs="仿宋"/>
          <w:szCs w:val="20"/>
        </w:rPr>
      </w:pPr>
      <w:r>
        <w:rPr>
          <w:rFonts w:hint="eastAsia" w:cs="仿宋"/>
          <w:szCs w:val="20"/>
        </w:rPr>
        <w:t>（一）安全风险抵押金余额不足30%；</w:t>
      </w:r>
    </w:p>
    <w:p w14:paraId="29780699">
      <w:pPr>
        <w:snapToGrid w:val="0"/>
        <w:spacing w:line="320" w:lineRule="exact"/>
        <w:ind w:firstLine="552" w:firstLineChars="230"/>
        <w:rPr>
          <w:rFonts w:hint="eastAsia" w:cs="仿宋"/>
          <w:szCs w:val="20"/>
        </w:rPr>
      </w:pPr>
      <w:r>
        <w:rPr>
          <w:rFonts w:hint="eastAsia" w:cs="仿宋"/>
          <w:szCs w:val="20"/>
        </w:rPr>
        <w:t>（二）相关方单位出现较大及以上安全生产事故。</w:t>
      </w:r>
    </w:p>
    <w:p w14:paraId="7CA1D3C6">
      <w:pPr>
        <w:snapToGrid w:val="0"/>
        <w:spacing w:line="320" w:lineRule="exact"/>
        <w:ind w:firstLine="552" w:firstLineChars="230"/>
        <w:rPr>
          <w:rFonts w:hint="eastAsia" w:cs="仿宋"/>
          <w:szCs w:val="20"/>
        </w:rPr>
      </w:pPr>
      <w:r>
        <w:rPr>
          <w:rFonts w:hint="eastAsia" w:cs="仿宋"/>
          <w:szCs w:val="20"/>
        </w:rPr>
        <w:t>（三）未按标准交纳全风险抵押金的。</w:t>
      </w:r>
    </w:p>
    <w:p w14:paraId="67465BF9">
      <w:pPr>
        <w:snapToGrid w:val="0"/>
        <w:spacing w:line="320" w:lineRule="exact"/>
        <w:ind w:firstLine="552" w:firstLineChars="230"/>
        <w:rPr>
          <w:rFonts w:hint="eastAsia" w:cs="仿宋"/>
          <w:szCs w:val="20"/>
        </w:rPr>
      </w:pPr>
      <w:r>
        <w:rPr>
          <w:rFonts w:hint="eastAsia" w:cs="仿宋"/>
          <w:szCs w:val="20"/>
        </w:rPr>
        <w:t>相关方在补交通知送达后2天内，到甲方财务部补交风险抵押金，否则予以停工。</w:t>
      </w:r>
    </w:p>
    <w:p w14:paraId="114341D7">
      <w:pPr>
        <w:numPr>
          <w:ilvl w:val="0"/>
          <w:numId w:val="1"/>
        </w:numPr>
        <w:snapToGrid w:val="0"/>
        <w:spacing w:line="320" w:lineRule="exact"/>
        <w:ind w:firstLine="434" w:firstLineChars="181"/>
        <w:rPr>
          <w:rFonts w:hint="eastAsia" w:cs="仿宋"/>
          <w:szCs w:val="20"/>
        </w:rPr>
      </w:pPr>
      <w:r>
        <w:rPr>
          <w:rFonts w:hint="eastAsia" w:cs="仿宋"/>
          <w:szCs w:val="20"/>
        </w:rPr>
        <w:t>乙方应文明施工、文明作业；认真贯彻环境保护法，对污染环境的废弃物应严格按照标准排放和处置，因环境问题造成的一切损失由乙方承担。爱护甲方物业和各种安全设施、设备、器材，不得擅自使用、挪动；如确需使用或挪动时，应及时向甲方报告。</w:t>
      </w:r>
    </w:p>
    <w:p w14:paraId="5C419B89">
      <w:pPr>
        <w:snapToGrid w:val="0"/>
        <w:spacing w:line="320" w:lineRule="exact"/>
        <w:ind w:firstLine="434" w:firstLineChars="181"/>
        <w:rPr>
          <w:rFonts w:hint="eastAsia" w:cs="仿宋"/>
          <w:szCs w:val="20"/>
        </w:rPr>
      </w:pPr>
      <w:r>
        <w:rPr>
          <w:rFonts w:hint="eastAsia" w:cs="仿宋"/>
          <w:szCs w:val="20"/>
        </w:rPr>
        <w:t>五、违约责任</w:t>
      </w:r>
    </w:p>
    <w:p w14:paraId="5BF8CD14">
      <w:pPr>
        <w:snapToGrid w:val="0"/>
        <w:spacing w:line="320" w:lineRule="exact"/>
        <w:ind w:firstLine="434" w:firstLineChars="181"/>
        <w:rPr>
          <w:rFonts w:hint="eastAsia" w:cs="仿宋"/>
          <w:szCs w:val="20"/>
        </w:rPr>
      </w:pPr>
      <w:r>
        <w:rPr>
          <w:rFonts w:hint="eastAsia" w:cs="仿宋"/>
          <w:szCs w:val="20"/>
        </w:rPr>
        <w:t>（一）本协议履行期间，对乙方工作中存在的安全隐患，每发现一起，乙方应支付违约金 1000 元，甲方有权要求乙方予以整改，乙方拒不整改，或经两次整改仍不到位的，甲方有权解除商务合同，甲方因此解除商务合同的，乙方应向甲方支付商务合同标金额（指合同结算金额）的10%作为违约金，给甲方造成损失的，由乙方负责赔偿，因此造成的一切安全责任，均由乙方承担。</w:t>
      </w:r>
    </w:p>
    <w:p w14:paraId="72E07132">
      <w:pPr>
        <w:snapToGrid w:val="0"/>
        <w:spacing w:line="320" w:lineRule="exact"/>
        <w:ind w:firstLine="434" w:firstLineChars="181"/>
        <w:rPr>
          <w:rFonts w:hint="eastAsia" w:cs="仿宋"/>
          <w:szCs w:val="20"/>
          <w:highlight w:val="none"/>
        </w:rPr>
      </w:pPr>
      <w:r>
        <w:rPr>
          <w:rFonts w:hint="eastAsia" w:cs="仿宋"/>
          <w:szCs w:val="20"/>
        </w:rPr>
        <w:t>本项目两个违约金不冲突</w:t>
      </w:r>
      <w:r>
        <w:rPr>
          <w:rFonts w:hint="eastAsia" w:cs="仿宋"/>
          <w:szCs w:val="20"/>
          <w:highlight w:val="none"/>
        </w:rPr>
        <w:t>，并行处理。</w:t>
      </w:r>
    </w:p>
    <w:p w14:paraId="276391D0">
      <w:pPr>
        <w:snapToGrid w:val="0"/>
        <w:spacing w:line="320" w:lineRule="exact"/>
        <w:ind w:firstLine="434" w:firstLineChars="181"/>
        <w:rPr>
          <w:rFonts w:hint="eastAsia" w:cs="仿宋"/>
          <w:szCs w:val="20"/>
          <w:highlight w:val="none"/>
        </w:rPr>
      </w:pPr>
      <w:r>
        <w:rPr>
          <w:rFonts w:hint="eastAsia" w:cs="仿宋"/>
          <w:szCs w:val="20"/>
          <w:highlight w:val="none"/>
        </w:rPr>
        <w:t>（二）若因乙方原因出现安全责任问题或安全事故，乙方应赔偿甲方因此所受损失，并应向甲方支付商务合同金额的</w:t>
      </w:r>
      <w:r>
        <w:rPr>
          <w:rFonts w:hint="eastAsia" w:cs="仿宋"/>
          <w:szCs w:val="20"/>
          <w:highlight w:val="none"/>
          <w:lang w:val="en-US" w:eastAsia="zh-CN"/>
        </w:rPr>
        <w:t>1</w:t>
      </w:r>
      <w:r>
        <w:rPr>
          <w:rFonts w:hint="eastAsia" w:cs="仿宋"/>
          <w:szCs w:val="20"/>
          <w:highlight w:val="none"/>
        </w:rPr>
        <w:t>0%作为违约金。</w:t>
      </w:r>
    </w:p>
    <w:p w14:paraId="31DD9BC6">
      <w:pPr>
        <w:snapToGrid w:val="0"/>
        <w:spacing w:line="320" w:lineRule="exact"/>
        <w:ind w:firstLine="434" w:firstLineChars="181"/>
        <w:rPr>
          <w:rFonts w:hint="eastAsia" w:cs="仿宋"/>
          <w:szCs w:val="20"/>
        </w:rPr>
      </w:pPr>
      <w:r>
        <w:rPr>
          <w:rFonts w:hint="eastAsia" w:cs="仿宋"/>
          <w:szCs w:val="20"/>
          <w:highlight w:val="none"/>
        </w:rPr>
        <w:t>（三）除本条第（一）项和第（二）项以外</w:t>
      </w:r>
      <w:r>
        <w:rPr>
          <w:rFonts w:hint="eastAsia" w:cs="仿宋"/>
          <w:szCs w:val="20"/>
        </w:rPr>
        <w:t>，甲乙双方若有违反本协议约定的其他行为，每发生一项，应支付违约金1000元。</w:t>
      </w:r>
    </w:p>
    <w:p w14:paraId="1DADD226">
      <w:pPr>
        <w:snapToGrid w:val="0"/>
        <w:spacing w:line="320" w:lineRule="exact"/>
        <w:ind w:firstLine="434" w:firstLineChars="181"/>
        <w:rPr>
          <w:rFonts w:hint="eastAsia" w:cs="仿宋"/>
          <w:szCs w:val="20"/>
        </w:rPr>
      </w:pPr>
      <w:r>
        <w:rPr>
          <w:rFonts w:hint="eastAsia" w:cs="仿宋"/>
          <w:szCs w:val="20"/>
        </w:rPr>
        <w:t>（四）因乙方违约而发生的违约金和赔偿金，甲方可在商务合同规定的应付乙方的相关款项中予以扣减。</w:t>
      </w:r>
    </w:p>
    <w:p w14:paraId="3063BFC4">
      <w:pPr>
        <w:snapToGrid w:val="0"/>
        <w:spacing w:line="320" w:lineRule="exact"/>
        <w:ind w:firstLine="434" w:firstLineChars="181"/>
        <w:rPr>
          <w:rFonts w:hint="eastAsia" w:cs="仿宋"/>
          <w:szCs w:val="20"/>
        </w:rPr>
      </w:pPr>
      <w:r>
        <w:rPr>
          <w:rFonts w:hint="eastAsia" w:cs="仿宋"/>
          <w:szCs w:val="20"/>
        </w:rPr>
        <w:t>（五）如乙方或乙方所属人员违反甲方有关规章制度，除商务合同另有约定外，甲方有权要求乙方按甲方员工违反相关规章制度时所应接受的内部处罚金额向甲方支付违约金。</w:t>
      </w:r>
    </w:p>
    <w:p w14:paraId="7DC0925F">
      <w:pPr>
        <w:snapToGrid w:val="0"/>
        <w:spacing w:line="320" w:lineRule="exact"/>
        <w:ind w:firstLine="434" w:firstLineChars="181"/>
        <w:rPr>
          <w:rFonts w:hint="eastAsia" w:cs="仿宋"/>
          <w:szCs w:val="20"/>
        </w:rPr>
      </w:pPr>
      <w:r>
        <w:rPr>
          <w:rFonts w:hint="eastAsia" w:cs="仿宋"/>
          <w:szCs w:val="20"/>
        </w:rPr>
        <w:t xml:space="preserve">六、附则： </w:t>
      </w:r>
    </w:p>
    <w:p w14:paraId="5FBC5459">
      <w:pPr>
        <w:snapToGrid w:val="0"/>
        <w:spacing w:line="320" w:lineRule="exact"/>
        <w:ind w:firstLine="434" w:firstLineChars="181"/>
        <w:rPr>
          <w:rFonts w:hint="eastAsia" w:cs="仿宋"/>
          <w:szCs w:val="20"/>
        </w:rPr>
      </w:pPr>
      <w:r>
        <w:rPr>
          <w:rFonts w:hint="eastAsia" w:cs="仿宋"/>
          <w:szCs w:val="20"/>
        </w:rPr>
        <w:t>（一）本安全管理协议书与商务合同具有同等法律效力。</w:t>
      </w:r>
    </w:p>
    <w:p w14:paraId="56FCD4B0">
      <w:pPr>
        <w:snapToGrid w:val="0"/>
        <w:spacing w:line="320" w:lineRule="exact"/>
        <w:ind w:firstLine="434" w:firstLineChars="181"/>
        <w:rPr>
          <w:rFonts w:hint="eastAsia" w:cs="仿宋"/>
          <w:szCs w:val="20"/>
        </w:rPr>
      </w:pPr>
      <w:r>
        <w:rPr>
          <w:rFonts w:hint="eastAsia" w:cs="仿宋"/>
          <w:szCs w:val="20"/>
        </w:rPr>
        <w:t>（二）本协议有效期与主合同保持一致。</w:t>
      </w:r>
    </w:p>
    <w:p w14:paraId="3C785588">
      <w:pPr>
        <w:snapToGrid w:val="0"/>
        <w:spacing w:line="320" w:lineRule="exact"/>
        <w:ind w:firstLine="434" w:firstLineChars="181"/>
        <w:rPr>
          <w:rFonts w:hint="eastAsia" w:cs="仿宋"/>
          <w:szCs w:val="20"/>
        </w:rPr>
      </w:pPr>
      <w:r>
        <w:rPr>
          <w:rFonts w:hint="eastAsia" w:cs="仿宋"/>
          <w:szCs w:val="20"/>
        </w:rPr>
        <w:t>（三）合同未尽事宜，由双方另行协商处理。</w:t>
      </w:r>
    </w:p>
    <w:p w14:paraId="6F7603F7">
      <w:pPr>
        <w:snapToGrid w:val="0"/>
        <w:spacing w:line="320" w:lineRule="exact"/>
        <w:ind w:firstLine="434" w:firstLineChars="181"/>
        <w:rPr>
          <w:rFonts w:hint="eastAsia" w:cs="仿宋"/>
          <w:szCs w:val="20"/>
        </w:rPr>
      </w:pPr>
      <w:r>
        <w:rPr>
          <w:rFonts w:hint="eastAsia" w:cs="仿宋"/>
          <w:szCs w:val="20"/>
        </w:rPr>
        <w:t xml:space="preserve">（四）本协议在履行过程中发生争议，由双方协商解决，协商不成任何一方可向济南市章丘区人民法院提起诉讼。 </w:t>
      </w:r>
    </w:p>
    <w:p w14:paraId="1D831876">
      <w:pPr>
        <w:snapToGrid w:val="0"/>
        <w:spacing w:line="320" w:lineRule="exact"/>
        <w:ind w:firstLine="434" w:firstLineChars="181"/>
        <w:rPr>
          <w:rFonts w:hint="eastAsia" w:cs="仿宋"/>
          <w:szCs w:val="20"/>
        </w:rPr>
      </w:pPr>
      <w:r>
        <w:rPr>
          <w:rFonts w:hint="eastAsia" w:cs="仿宋"/>
          <w:szCs w:val="20"/>
        </w:rPr>
        <w:t xml:space="preserve">七、本协议一式肆份，甲方贰份，乙方贰份，甲乙双方代表签字并盖章后生效。 </w:t>
      </w:r>
    </w:p>
    <w:p w14:paraId="494E38EA">
      <w:pPr>
        <w:snapToGrid w:val="0"/>
        <w:spacing w:line="320" w:lineRule="exact"/>
        <w:ind w:firstLine="434" w:firstLineChars="181"/>
        <w:rPr>
          <w:rFonts w:hint="eastAsia" w:cs="仿宋"/>
          <w:szCs w:val="20"/>
        </w:rPr>
      </w:pPr>
      <w:r>
        <w:rPr>
          <w:rFonts w:hint="eastAsia" w:cs="仿宋"/>
          <w:szCs w:val="20"/>
        </w:rPr>
        <w:t xml:space="preserve">八、本协议履行地：济南市章丘区。 </w:t>
      </w:r>
    </w:p>
    <w:p w14:paraId="58EA3EE0">
      <w:pPr>
        <w:spacing w:line="320" w:lineRule="exact"/>
        <w:rPr>
          <w:rFonts w:hint="eastAsia" w:cs="仿宋"/>
          <w:szCs w:val="20"/>
        </w:rPr>
      </w:pPr>
    </w:p>
    <w:p w14:paraId="2D7AF75C">
      <w:pPr>
        <w:spacing w:line="320" w:lineRule="exact"/>
        <w:ind w:left="5040" w:hanging="5040" w:hangingChars="2100"/>
        <w:rPr>
          <w:rFonts w:hint="eastAsia" w:cs="仿宋"/>
          <w:szCs w:val="20"/>
        </w:rPr>
      </w:pPr>
      <w:r>
        <w:rPr>
          <w:rFonts w:hint="eastAsia" w:cs="仿宋"/>
          <w:szCs w:val="20"/>
        </w:rPr>
        <w:t>甲方：山东济钢环保新材料有限公司         乙方：</w:t>
      </w:r>
    </w:p>
    <w:p w14:paraId="6170520C">
      <w:pPr>
        <w:snapToGrid w:val="0"/>
        <w:spacing w:line="320" w:lineRule="exact"/>
        <w:ind w:firstLine="380" w:firstLineChars="181"/>
        <w:rPr>
          <w:rFonts w:hint="eastAsia" w:cs="仿宋"/>
          <w:sz w:val="21"/>
          <w:szCs w:val="21"/>
        </w:rPr>
      </w:pPr>
    </w:p>
    <w:p w14:paraId="2D087718">
      <w:pPr>
        <w:snapToGrid w:val="0"/>
        <w:spacing w:line="320" w:lineRule="exact"/>
        <w:rPr>
          <w:rFonts w:hint="eastAsia" w:cs="仿宋"/>
          <w:szCs w:val="20"/>
        </w:rPr>
      </w:pPr>
      <w:r>
        <w:rPr>
          <w:rFonts w:hint="eastAsia" w:cs="仿宋"/>
          <w:szCs w:val="20"/>
        </w:rPr>
        <w:t xml:space="preserve">甲方：(章)                               乙方：(章)                                                       </w:t>
      </w:r>
    </w:p>
    <w:p w14:paraId="38CD9A4D">
      <w:pPr>
        <w:snapToGrid w:val="0"/>
        <w:spacing w:line="320" w:lineRule="exact"/>
        <w:rPr>
          <w:rFonts w:hint="eastAsia" w:cs="仿宋"/>
          <w:szCs w:val="20"/>
        </w:rPr>
      </w:pPr>
    </w:p>
    <w:p w14:paraId="42A559DC">
      <w:pPr>
        <w:snapToGrid w:val="0"/>
        <w:spacing w:line="320" w:lineRule="exact"/>
        <w:rPr>
          <w:rFonts w:hint="eastAsia" w:cs="仿宋"/>
          <w:szCs w:val="20"/>
        </w:rPr>
      </w:pPr>
      <w:r>
        <w:rPr>
          <w:rFonts w:hint="eastAsia" w:cs="仿宋"/>
          <w:szCs w:val="20"/>
        </w:rPr>
        <w:t xml:space="preserve">部门负责人：                             部门负责人：                                  </w:t>
      </w:r>
    </w:p>
    <w:p w14:paraId="5C751740">
      <w:pPr>
        <w:snapToGrid w:val="0"/>
        <w:spacing w:line="320" w:lineRule="exact"/>
        <w:jc w:val="center"/>
        <w:rPr>
          <w:rFonts w:hint="eastAsia" w:cs="仿宋"/>
          <w:szCs w:val="20"/>
        </w:rPr>
      </w:pPr>
    </w:p>
    <w:p w14:paraId="1309D349">
      <w:pPr>
        <w:snapToGrid w:val="0"/>
        <w:spacing w:line="320" w:lineRule="exact"/>
        <w:jc w:val="center"/>
        <w:rPr>
          <w:rFonts w:hint="eastAsia" w:cs="仿宋"/>
          <w:szCs w:val="20"/>
        </w:rPr>
      </w:pPr>
    </w:p>
    <w:p w14:paraId="7AFB539C">
      <w:pPr>
        <w:snapToGrid w:val="0"/>
        <w:spacing w:line="320" w:lineRule="exact"/>
        <w:jc w:val="center"/>
        <w:rPr>
          <w:rFonts w:hint="eastAsia" w:cs="仿宋"/>
          <w:szCs w:val="20"/>
        </w:rPr>
      </w:pPr>
      <w:r>
        <w:rPr>
          <w:rFonts w:hint="eastAsia" w:cs="仿宋"/>
          <w:szCs w:val="20"/>
        </w:rPr>
        <w:t>2026 年  月   日</w:t>
      </w:r>
    </w:p>
    <w:p w14:paraId="16C37B70">
      <w:pPr>
        <w:pStyle w:val="26"/>
        <w:spacing w:line="240" w:lineRule="exact"/>
        <w:jc w:val="left"/>
        <w:rPr>
          <w:rFonts w:eastAsia="宋体"/>
          <w:szCs w:val="22"/>
        </w:rPr>
      </w:pPr>
    </w:p>
    <w:p w14:paraId="64634397">
      <w:pPr>
        <w:pStyle w:val="26"/>
        <w:spacing w:line="240" w:lineRule="exact"/>
        <w:jc w:val="left"/>
        <w:rPr>
          <w:rFonts w:eastAsia="宋体"/>
          <w:szCs w:val="22"/>
        </w:rPr>
      </w:pPr>
    </w:p>
    <w:p w14:paraId="4F24D1C5">
      <w:pPr>
        <w:pStyle w:val="26"/>
        <w:spacing w:line="240" w:lineRule="exact"/>
        <w:jc w:val="left"/>
        <w:rPr>
          <w:rFonts w:eastAsia="宋体"/>
          <w:szCs w:val="22"/>
        </w:rPr>
      </w:pPr>
    </w:p>
    <w:p w14:paraId="52904B35">
      <w:pPr>
        <w:pStyle w:val="26"/>
        <w:spacing w:line="240" w:lineRule="exact"/>
        <w:jc w:val="left"/>
        <w:rPr>
          <w:rFonts w:eastAsia="宋体"/>
          <w:szCs w:val="22"/>
        </w:rPr>
      </w:pPr>
    </w:p>
    <w:p w14:paraId="04A20587">
      <w:pPr>
        <w:pStyle w:val="26"/>
        <w:spacing w:line="240" w:lineRule="exact"/>
        <w:jc w:val="left"/>
        <w:rPr>
          <w:rFonts w:eastAsia="宋体"/>
          <w:szCs w:val="22"/>
        </w:rPr>
      </w:pPr>
    </w:p>
    <w:p w14:paraId="56BAB447">
      <w:pPr>
        <w:pStyle w:val="26"/>
        <w:spacing w:line="240" w:lineRule="exact"/>
        <w:jc w:val="left"/>
        <w:rPr>
          <w:rFonts w:eastAsia="宋体"/>
          <w:szCs w:val="22"/>
        </w:rPr>
      </w:pPr>
    </w:p>
    <w:p w14:paraId="53A2F663">
      <w:pPr>
        <w:pStyle w:val="26"/>
        <w:spacing w:line="240" w:lineRule="exact"/>
        <w:jc w:val="left"/>
        <w:rPr>
          <w:rFonts w:eastAsia="宋体"/>
          <w:szCs w:val="22"/>
        </w:rPr>
      </w:pPr>
    </w:p>
    <w:p w14:paraId="2DD311B4">
      <w:pPr>
        <w:pStyle w:val="26"/>
        <w:spacing w:line="240" w:lineRule="exact"/>
        <w:jc w:val="left"/>
        <w:rPr>
          <w:rFonts w:eastAsia="宋体"/>
          <w:szCs w:val="22"/>
        </w:rPr>
      </w:pPr>
    </w:p>
    <w:p w14:paraId="155AE2C9">
      <w:pPr>
        <w:pStyle w:val="26"/>
        <w:spacing w:line="240" w:lineRule="exact"/>
        <w:jc w:val="left"/>
        <w:rPr>
          <w:rFonts w:eastAsia="宋体"/>
          <w:szCs w:val="22"/>
        </w:rPr>
      </w:pPr>
    </w:p>
    <w:p w14:paraId="5ABAFBEE">
      <w:pPr>
        <w:pStyle w:val="26"/>
        <w:spacing w:line="240" w:lineRule="exact"/>
        <w:jc w:val="left"/>
        <w:rPr>
          <w:rFonts w:eastAsia="宋体"/>
          <w:szCs w:val="22"/>
        </w:rPr>
      </w:pPr>
    </w:p>
    <w:p w14:paraId="525FBB2B">
      <w:pPr>
        <w:pStyle w:val="26"/>
        <w:spacing w:line="240" w:lineRule="exact"/>
        <w:jc w:val="left"/>
        <w:rPr>
          <w:rFonts w:eastAsia="宋体"/>
          <w:szCs w:val="22"/>
        </w:rPr>
      </w:pPr>
    </w:p>
    <w:p w14:paraId="3D9C3511">
      <w:pPr>
        <w:pStyle w:val="26"/>
        <w:spacing w:line="240" w:lineRule="exact"/>
        <w:jc w:val="left"/>
        <w:rPr>
          <w:rFonts w:eastAsia="宋体"/>
          <w:szCs w:val="22"/>
        </w:rPr>
      </w:pPr>
    </w:p>
    <w:p w14:paraId="2CAC9BDA">
      <w:pPr>
        <w:pStyle w:val="26"/>
        <w:spacing w:line="240" w:lineRule="exact"/>
        <w:jc w:val="left"/>
        <w:rPr>
          <w:rFonts w:eastAsia="宋体"/>
          <w:szCs w:val="22"/>
        </w:rPr>
      </w:pPr>
    </w:p>
    <w:p w14:paraId="74E3C964">
      <w:pPr>
        <w:pStyle w:val="26"/>
        <w:spacing w:line="240" w:lineRule="exact"/>
        <w:jc w:val="left"/>
        <w:rPr>
          <w:rFonts w:eastAsia="宋体"/>
          <w:szCs w:val="22"/>
        </w:rPr>
      </w:pPr>
    </w:p>
    <w:p w14:paraId="61B2014E">
      <w:pPr>
        <w:pStyle w:val="26"/>
        <w:spacing w:line="240" w:lineRule="exact"/>
        <w:jc w:val="left"/>
        <w:rPr>
          <w:rFonts w:eastAsia="宋体"/>
          <w:szCs w:val="22"/>
        </w:rPr>
      </w:pPr>
    </w:p>
    <w:p w14:paraId="04E8F078">
      <w:pPr>
        <w:pStyle w:val="26"/>
        <w:spacing w:line="240" w:lineRule="exact"/>
        <w:jc w:val="left"/>
        <w:rPr>
          <w:rFonts w:eastAsia="宋体"/>
          <w:szCs w:val="22"/>
        </w:rPr>
      </w:pPr>
    </w:p>
    <w:p w14:paraId="775DEAFB">
      <w:pPr>
        <w:pStyle w:val="26"/>
        <w:spacing w:line="240" w:lineRule="exact"/>
        <w:jc w:val="left"/>
        <w:rPr>
          <w:rFonts w:eastAsia="宋体"/>
          <w:szCs w:val="22"/>
        </w:rPr>
      </w:pPr>
    </w:p>
    <w:p w14:paraId="690C92A5">
      <w:pPr>
        <w:pStyle w:val="26"/>
        <w:spacing w:line="240" w:lineRule="exact"/>
        <w:jc w:val="left"/>
        <w:rPr>
          <w:rFonts w:eastAsia="宋体"/>
          <w:szCs w:val="22"/>
        </w:rPr>
      </w:pPr>
    </w:p>
    <w:p w14:paraId="2262C0B3">
      <w:pPr>
        <w:pStyle w:val="26"/>
        <w:spacing w:line="240" w:lineRule="exact"/>
        <w:jc w:val="left"/>
        <w:rPr>
          <w:rFonts w:eastAsia="宋体"/>
          <w:szCs w:val="22"/>
        </w:rPr>
      </w:pPr>
    </w:p>
    <w:p w14:paraId="41875710">
      <w:pPr>
        <w:pStyle w:val="26"/>
        <w:spacing w:line="240" w:lineRule="exact"/>
        <w:jc w:val="left"/>
        <w:rPr>
          <w:rFonts w:eastAsia="宋体"/>
          <w:szCs w:val="22"/>
        </w:rPr>
      </w:pPr>
    </w:p>
    <w:p w14:paraId="0023D7F5">
      <w:pPr>
        <w:pStyle w:val="26"/>
        <w:spacing w:line="240" w:lineRule="exact"/>
        <w:jc w:val="left"/>
        <w:rPr>
          <w:rFonts w:eastAsia="宋体"/>
          <w:szCs w:val="22"/>
        </w:rPr>
      </w:pPr>
    </w:p>
    <w:p w14:paraId="7A208EFE">
      <w:pPr>
        <w:pStyle w:val="26"/>
        <w:spacing w:line="240" w:lineRule="exact"/>
        <w:jc w:val="left"/>
        <w:rPr>
          <w:rFonts w:eastAsia="宋体"/>
          <w:szCs w:val="22"/>
        </w:rPr>
      </w:pPr>
    </w:p>
    <w:p w14:paraId="4E1AA0EF">
      <w:pPr>
        <w:pStyle w:val="26"/>
        <w:spacing w:line="240" w:lineRule="exact"/>
        <w:jc w:val="left"/>
        <w:rPr>
          <w:rFonts w:eastAsia="宋体"/>
          <w:szCs w:val="22"/>
        </w:rPr>
      </w:pPr>
    </w:p>
    <w:p w14:paraId="6E9CC005">
      <w:pPr>
        <w:pStyle w:val="26"/>
        <w:spacing w:line="240" w:lineRule="exact"/>
        <w:jc w:val="left"/>
        <w:rPr>
          <w:rFonts w:eastAsia="宋体"/>
          <w:szCs w:val="22"/>
        </w:rPr>
      </w:pPr>
    </w:p>
    <w:p w14:paraId="0E7F7FCC">
      <w:pPr>
        <w:pStyle w:val="26"/>
        <w:spacing w:line="240" w:lineRule="exact"/>
        <w:jc w:val="left"/>
        <w:rPr>
          <w:rFonts w:eastAsia="宋体"/>
          <w:szCs w:val="22"/>
        </w:rPr>
      </w:pPr>
      <w:r>
        <w:rPr>
          <w:rFonts w:hint="eastAsia" w:eastAsia="宋体"/>
          <w:szCs w:val="22"/>
        </w:rPr>
        <w:t>附件二：廉洁协议书</w:t>
      </w:r>
    </w:p>
    <w:p w14:paraId="4C5671E0">
      <w:pPr>
        <w:spacing w:line="300" w:lineRule="exact"/>
        <w:jc w:val="center"/>
        <w:rPr>
          <w:rFonts w:hint="eastAsia" w:ascii="黑体" w:eastAsia="黑体" w:cs="Times New Roman"/>
          <w:b/>
          <w:bCs/>
          <w:sz w:val="30"/>
          <w:szCs w:val="30"/>
        </w:rPr>
      </w:pPr>
      <w:r>
        <w:rPr>
          <w:rFonts w:hint="eastAsia" w:ascii="黑体" w:eastAsia="黑体" w:cs="Times New Roman"/>
          <w:b/>
          <w:bCs/>
          <w:sz w:val="30"/>
          <w:szCs w:val="30"/>
        </w:rPr>
        <w:t>廉洁协议书</w:t>
      </w:r>
    </w:p>
    <w:p w14:paraId="2B5B8421">
      <w:pPr>
        <w:widowControl w:val="0"/>
        <w:spacing w:line="240" w:lineRule="exact"/>
        <w:ind w:firstLine="420" w:firstLineChars="200"/>
        <w:rPr>
          <w:rFonts w:hint="eastAsia"/>
          <w:sz w:val="21"/>
          <w:szCs w:val="21"/>
        </w:rPr>
      </w:pPr>
      <w:r>
        <w:rPr>
          <w:rFonts w:hint="eastAsia"/>
          <w:sz w:val="21"/>
          <w:szCs w:val="21"/>
        </w:rPr>
        <w:t>甲方：【山东济钢环保新材料有限公司】</w:t>
      </w:r>
    </w:p>
    <w:p w14:paraId="70E8B316">
      <w:pPr>
        <w:widowControl w:val="0"/>
        <w:spacing w:line="240" w:lineRule="exact"/>
        <w:ind w:firstLine="420" w:firstLineChars="200"/>
        <w:rPr>
          <w:rFonts w:hint="eastAsia"/>
          <w:sz w:val="21"/>
          <w:szCs w:val="21"/>
        </w:rPr>
      </w:pPr>
      <w:r>
        <w:rPr>
          <w:rFonts w:hint="eastAsia"/>
          <w:sz w:val="21"/>
          <w:szCs w:val="21"/>
        </w:rPr>
        <w:t>乙方：【】</w:t>
      </w:r>
    </w:p>
    <w:p w14:paraId="2A2B4FAD">
      <w:pPr>
        <w:widowControl w:val="0"/>
        <w:spacing w:line="240" w:lineRule="exact"/>
        <w:ind w:firstLine="420" w:firstLineChars="200"/>
        <w:rPr>
          <w:rFonts w:hint="eastAsia"/>
          <w:sz w:val="21"/>
          <w:szCs w:val="21"/>
        </w:rPr>
      </w:pPr>
      <w:r>
        <w:rPr>
          <w:rFonts w:hint="eastAsia"/>
          <w:sz w:val="21"/>
          <w:szCs w:val="21"/>
        </w:rPr>
        <w:t>为规范甲乙双方在业务交往活动中的行为，严防在业务活动中发生违规违纪违法行为，经双方协商，达成廉洁协议如下：</w:t>
      </w:r>
    </w:p>
    <w:p w14:paraId="5A9C5CEA">
      <w:pPr>
        <w:widowControl w:val="0"/>
        <w:spacing w:line="240" w:lineRule="exact"/>
        <w:ind w:firstLine="420" w:firstLineChars="200"/>
        <w:rPr>
          <w:rFonts w:hint="eastAsia"/>
          <w:sz w:val="21"/>
          <w:szCs w:val="21"/>
        </w:rPr>
      </w:pPr>
      <w:r>
        <w:rPr>
          <w:rFonts w:hint="eastAsia"/>
          <w:sz w:val="21"/>
          <w:szCs w:val="21"/>
        </w:rPr>
        <w:t>第一条 甲乙双方共同责任</w:t>
      </w:r>
    </w:p>
    <w:p w14:paraId="3BA55845">
      <w:pPr>
        <w:widowControl w:val="0"/>
        <w:spacing w:line="240" w:lineRule="exact"/>
        <w:ind w:firstLine="420" w:firstLineChars="200"/>
        <w:rPr>
          <w:rFonts w:hint="eastAsia"/>
          <w:sz w:val="21"/>
          <w:szCs w:val="21"/>
        </w:rPr>
      </w:pPr>
      <w:r>
        <w:rPr>
          <w:rFonts w:hint="eastAsia"/>
          <w:sz w:val="21"/>
          <w:szCs w:val="21"/>
        </w:rPr>
        <w:t>1、严格遵守国家的法律法规及廉政建设有关规定。</w:t>
      </w:r>
    </w:p>
    <w:p w14:paraId="5138320C">
      <w:pPr>
        <w:widowControl w:val="0"/>
        <w:spacing w:line="240" w:lineRule="exact"/>
        <w:ind w:firstLine="420" w:firstLineChars="200"/>
        <w:rPr>
          <w:rFonts w:hint="eastAsia"/>
          <w:sz w:val="21"/>
          <w:szCs w:val="21"/>
        </w:rPr>
      </w:pPr>
      <w:r>
        <w:rPr>
          <w:rFonts w:hint="eastAsia"/>
          <w:sz w:val="21"/>
          <w:szCs w:val="21"/>
        </w:rPr>
        <w:t>2、共同营造廉洁、诚信、公平、公正的业务交往环境。</w:t>
      </w:r>
    </w:p>
    <w:p w14:paraId="73E4CE2C">
      <w:pPr>
        <w:widowControl w:val="0"/>
        <w:spacing w:line="240" w:lineRule="exact"/>
        <w:ind w:firstLine="420" w:firstLineChars="200"/>
        <w:rPr>
          <w:rFonts w:hint="eastAsia"/>
          <w:sz w:val="21"/>
          <w:szCs w:val="21"/>
        </w:rPr>
      </w:pPr>
      <w:r>
        <w:rPr>
          <w:rFonts w:hint="eastAsia"/>
          <w:sz w:val="21"/>
          <w:szCs w:val="21"/>
        </w:rPr>
        <w:t>3、加强对有关人员的管理和教育，自觉抵制不廉洁行为。</w:t>
      </w:r>
    </w:p>
    <w:p w14:paraId="2BC669B1">
      <w:pPr>
        <w:widowControl w:val="0"/>
        <w:spacing w:line="240" w:lineRule="exact"/>
        <w:ind w:firstLine="420" w:firstLineChars="200"/>
        <w:rPr>
          <w:rFonts w:hint="eastAsia"/>
          <w:sz w:val="21"/>
          <w:szCs w:val="21"/>
        </w:rPr>
      </w:pPr>
      <w:r>
        <w:rPr>
          <w:rFonts w:hint="eastAsia"/>
          <w:sz w:val="21"/>
          <w:szCs w:val="21"/>
        </w:rPr>
        <w:t>4、发现对方及及其人员在业务活动中有违反廉政规定的行为，有及时要求对方纠正，并向纪检监察机关或司法机关举报的权利和义务。</w:t>
      </w:r>
    </w:p>
    <w:p w14:paraId="75D180F1">
      <w:pPr>
        <w:widowControl w:val="0"/>
        <w:spacing w:line="240" w:lineRule="exact"/>
        <w:ind w:firstLine="420" w:firstLineChars="200"/>
        <w:rPr>
          <w:rFonts w:hint="eastAsia"/>
          <w:sz w:val="21"/>
          <w:szCs w:val="21"/>
        </w:rPr>
      </w:pPr>
      <w:r>
        <w:rPr>
          <w:rFonts w:hint="eastAsia"/>
          <w:sz w:val="21"/>
          <w:szCs w:val="21"/>
        </w:rPr>
        <w:t>第二条 甲方及其人员的责任</w:t>
      </w:r>
    </w:p>
    <w:p w14:paraId="014C8EFF">
      <w:pPr>
        <w:widowControl w:val="0"/>
        <w:spacing w:line="240" w:lineRule="exact"/>
        <w:ind w:firstLine="420" w:firstLineChars="200"/>
        <w:rPr>
          <w:rFonts w:hint="eastAsia"/>
          <w:sz w:val="21"/>
          <w:szCs w:val="21"/>
        </w:rPr>
      </w:pPr>
      <w:r>
        <w:rPr>
          <w:rFonts w:hint="eastAsia"/>
          <w:sz w:val="21"/>
          <w:szCs w:val="21"/>
        </w:rPr>
        <w:t>1、禁止索要或接受乙方及其相关单位和人员提供的回扣、礼金、有价证劵、支付凭证、贵重物品等。</w:t>
      </w:r>
    </w:p>
    <w:p w14:paraId="71168069">
      <w:pPr>
        <w:widowControl w:val="0"/>
        <w:spacing w:line="240" w:lineRule="exact"/>
        <w:ind w:firstLine="420" w:firstLineChars="200"/>
        <w:rPr>
          <w:rFonts w:hint="eastAsia"/>
          <w:sz w:val="21"/>
          <w:szCs w:val="21"/>
        </w:rPr>
      </w:pPr>
      <w:r>
        <w:rPr>
          <w:rFonts w:hint="eastAsia"/>
          <w:sz w:val="21"/>
          <w:szCs w:val="21"/>
        </w:rPr>
        <w:t>2、禁止在乙方及其相关单位报销任何应由甲方或个人支付的费用。</w:t>
      </w:r>
    </w:p>
    <w:p w14:paraId="074929B2">
      <w:pPr>
        <w:widowControl w:val="0"/>
        <w:spacing w:line="240" w:lineRule="exact"/>
        <w:ind w:firstLine="420" w:firstLineChars="200"/>
        <w:rPr>
          <w:rFonts w:hint="eastAsia"/>
          <w:sz w:val="21"/>
          <w:szCs w:val="21"/>
        </w:rPr>
      </w:pPr>
      <w:r>
        <w:rPr>
          <w:rFonts w:hint="eastAsia"/>
          <w:sz w:val="21"/>
          <w:szCs w:val="21"/>
        </w:rPr>
        <w:t>3、禁止在乙方及其相关单位投资入股，禁止向乙方单位及人员借款或委托买卖股票、债券等。</w:t>
      </w:r>
    </w:p>
    <w:p w14:paraId="1CD13FBF">
      <w:pPr>
        <w:widowControl w:val="0"/>
        <w:spacing w:line="240" w:lineRule="exact"/>
        <w:ind w:firstLine="420" w:firstLineChars="200"/>
        <w:rPr>
          <w:rFonts w:hint="eastAsia"/>
          <w:sz w:val="21"/>
          <w:szCs w:val="21"/>
        </w:rPr>
      </w:pPr>
      <w:r>
        <w:rPr>
          <w:rFonts w:hint="eastAsia"/>
          <w:sz w:val="21"/>
          <w:szCs w:val="21"/>
        </w:rPr>
        <w:t>4、禁止暗示、要求和接受乙方及其相关单位为其购买或装修住房，为婚丧嫁娶、配偶和子女的工作安排或上学等提供方便。</w:t>
      </w:r>
    </w:p>
    <w:p w14:paraId="22875110">
      <w:pPr>
        <w:widowControl w:val="0"/>
        <w:spacing w:line="240" w:lineRule="exact"/>
        <w:ind w:firstLine="420" w:firstLineChars="200"/>
        <w:rPr>
          <w:rFonts w:hint="eastAsia"/>
          <w:sz w:val="21"/>
          <w:szCs w:val="21"/>
        </w:rPr>
      </w:pPr>
      <w:r>
        <w:rPr>
          <w:rFonts w:hint="eastAsia"/>
          <w:sz w:val="21"/>
          <w:szCs w:val="21"/>
        </w:rPr>
        <w:t>5、禁止接受乙方及其相关单位安排的宴请以及旅游、健身等娱乐活动。</w:t>
      </w:r>
    </w:p>
    <w:p w14:paraId="3C3DA203">
      <w:pPr>
        <w:widowControl w:val="0"/>
        <w:spacing w:line="240" w:lineRule="exact"/>
        <w:ind w:firstLine="420" w:firstLineChars="200"/>
        <w:rPr>
          <w:rFonts w:hint="eastAsia"/>
          <w:sz w:val="21"/>
          <w:szCs w:val="21"/>
        </w:rPr>
      </w:pPr>
      <w:r>
        <w:rPr>
          <w:rFonts w:hint="eastAsia"/>
          <w:sz w:val="21"/>
          <w:szCs w:val="21"/>
        </w:rPr>
        <w:t>6、禁止接受乙方及其相关单位购置或提供的通讯工具、交通工具和高档办公用品。</w:t>
      </w:r>
    </w:p>
    <w:p w14:paraId="237D26B5">
      <w:pPr>
        <w:widowControl w:val="0"/>
        <w:spacing w:line="240" w:lineRule="exact"/>
        <w:ind w:firstLine="420" w:firstLineChars="200"/>
        <w:rPr>
          <w:rFonts w:hint="eastAsia"/>
          <w:sz w:val="21"/>
          <w:szCs w:val="21"/>
        </w:rPr>
      </w:pPr>
      <w:r>
        <w:rPr>
          <w:rFonts w:hint="eastAsia"/>
          <w:sz w:val="21"/>
          <w:szCs w:val="21"/>
        </w:rPr>
        <w:t>7、禁止通过乙方及其相关单位为其配偶、子女及他人谋取不正当利益。</w:t>
      </w:r>
    </w:p>
    <w:p w14:paraId="1342AA86">
      <w:pPr>
        <w:widowControl w:val="0"/>
        <w:spacing w:line="240" w:lineRule="exact"/>
        <w:ind w:firstLine="420" w:firstLineChars="200"/>
        <w:rPr>
          <w:rFonts w:hint="eastAsia"/>
          <w:sz w:val="21"/>
          <w:szCs w:val="21"/>
        </w:rPr>
      </w:pPr>
      <w:r>
        <w:rPr>
          <w:rFonts w:hint="eastAsia"/>
          <w:sz w:val="21"/>
          <w:szCs w:val="21"/>
        </w:rPr>
        <w:t>8、禁止在乙方或乙方相关单位兼职和领取兼职工资及报酬；禁止利用甲方的商业秘密谋取个人私利。</w:t>
      </w:r>
    </w:p>
    <w:p w14:paraId="7F949611">
      <w:pPr>
        <w:widowControl w:val="0"/>
        <w:spacing w:line="240" w:lineRule="exact"/>
        <w:ind w:firstLine="420" w:firstLineChars="200"/>
        <w:rPr>
          <w:rFonts w:hint="eastAsia"/>
          <w:sz w:val="21"/>
          <w:szCs w:val="21"/>
        </w:rPr>
      </w:pPr>
      <w:r>
        <w:rPr>
          <w:rFonts w:hint="eastAsia"/>
          <w:sz w:val="21"/>
          <w:szCs w:val="21"/>
        </w:rPr>
        <w:t>9、禁止利用职权和工作之便向乙方提出上述各项禁止事项之外其它违背党规党纪、国家法律法规和本公司廉洁自律有关规定的事项或要求。</w:t>
      </w:r>
    </w:p>
    <w:p w14:paraId="024DFDA5">
      <w:pPr>
        <w:widowControl w:val="0"/>
        <w:spacing w:line="240" w:lineRule="exact"/>
        <w:ind w:firstLine="420" w:firstLineChars="200"/>
        <w:rPr>
          <w:rFonts w:hint="eastAsia"/>
          <w:sz w:val="21"/>
          <w:szCs w:val="21"/>
        </w:rPr>
      </w:pPr>
      <w:r>
        <w:rPr>
          <w:rFonts w:hint="eastAsia"/>
          <w:sz w:val="21"/>
          <w:szCs w:val="21"/>
        </w:rPr>
        <w:t>10、如乙方有知悉/怀疑甲方员工有违反上述规定的，欢迎与甲方纪委办联系。甲方设定专用电话0531-83790163接受乙方的投诉。甲方会对所有信息提供者及所提供的全部资料严格保密。</w:t>
      </w:r>
    </w:p>
    <w:p w14:paraId="050852F9">
      <w:pPr>
        <w:widowControl w:val="0"/>
        <w:spacing w:line="240" w:lineRule="exact"/>
        <w:ind w:firstLine="420" w:firstLineChars="200"/>
        <w:rPr>
          <w:rFonts w:hint="eastAsia"/>
          <w:sz w:val="21"/>
          <w:szCs w:val="21"/>
        </w:rPr>
      </w:pPr>
      <w:r>
        <w:rPr>
          <w:rFonts w:hint="eastAsia"/>
          <w:sz w:val="21"/>
          <w:szCs w:val="21"/>
        </w:rPr>
        <w:t>第三条 乙方及其人员责任</w:t>
      </w:r>
    </w:p>
    <w:p w14:paraId="2B63DE7F">
      <w:pPr>
        <w:widowControl w:val="0"/>
        <w:spacing w:line="240" w:lineRule="exact"/>
        <w:ind w:firstLine="420" w:firstLineChars="200"/>
        <w:rPr>
          <w:rFonts w:hint="eastAsia"/>
          <w:sz w:val="21"/>
          <w:szCs w:val="21"/>
        </w:rPr>
      </w:pPr>
      <w:r>
        <w:rPr>
          <w:rFonts w:hint="eastAsia"/>
          <w:sz w:val="21"/>
          <w:szCs w:val="21"/>
        </w:rPr>
        <w:t>1、禁止向甲方及其人员提供回扣、礼金、有价证劵、支付凭证、贵重物品等。</w:t>
      </w:r>
    </w:p>
    <w:p w14:paraId="315B75E9">
      <w:pPr>
        <w:widowControl w:val="0"/>
        <w:spacing w:line="240" w:lineRule="exact"/>
        <w:ind w:firstLine="420" w:firstLineChars="200"/>
        <w:rPr>
          <w:rFonts w:hint="eastAsia"/>
          <w:sz w:val="21"/>
          <w:szCs w:val="21"/>
        </w:rPr>
      </w:pPr>
      <w:r>
        <w:rPr>
          <w:rFonts w:hint="eastAsia"/>
          <w:sz w:val="21"/>
          <w:szCs w:val="21"/>
        </w:rPr>
        <w:t>2、禁止为甲方及其人员报销应由甲方或甲方个人支付的费用。</w:t>
      </w:r>
    </w:p>
    <w:p w14:paraId="1CC736B0">
      <w:pPr>
        <w:widowControl w:val="0"/>
        <w:spacing w:line="240" w:lineRule="exact"/>
        <w:ind w:firstLine="420" w:firstLineChars="200"/>
        <w:rPr>
          <w:rFonts w:hint="eastAsia"/>
          <w:sz w:val="21"/>
          <w:szCs w:val="21"/>
        </w:rPr>
      </w:pPr>
      <w:r>
        <w:rPr>
          <w:rFonts w:hint="eastAsia"/>
          <w:sz w:val="21"/>
          <w:szCs w:val="21"/>
        </w:rPr>
        <w:t>3、禁止为甲方及其人员在乙方投资入股、个人借款等提供方便。</w:t>
      </w:r>
    </w:p>
    <w:p w14:paraId="2189C143">
      <w:pPr>
        <w:widowControl w:val="0"/>
        <w:spacing w:line="240" w:lineRule="exact"/>
        <w:ind w:firstLine="420" w:firstLineChars="200"/>
        <w:rPr>
          <w:rFonts w:hint="eastAsia"/>
          <w:sz w:val="21"/>
          <w:szCs w:val="21"/>
        </w:rPr>
      </w:pPr>
      <w:r>
        <w:rPr>
          <w:rFonts w:hint="eastAsia"/>
          <w:sz w:val="21"/>
          <w:szCs w:val="21"/>
        </w:rPr>
        <w:t>4、禁止为甲方及其人员购买或装修住房，为婚丧嫁娶、配偶和子女工作安排或上学等提供方便。</w:t>
      </w:r>
    </w:p>
    <w:p w14:paraId="3CC7F5D4">
      <w:pPr>
        <w:widowControl w:val="0"/>
        <w:spacing w:line="240" w:lineRule="exact"/>
        <w:ind w:firstLine="420" w:firstLineChars="200"/>
        <w:rPr>
          <w:rFonts w:hint="eastAsia"/>
          <w:sz w:val="21"/>
          <w:szCs w:val="21"/>
        </w:rPr>
      </w:pPr>
      <w:r>
        <w:rPr>
          <w:rFonts w:hint="eastAsia"/>
          <w:sz w:val="21"/>
          <w:szCs w:val="21"/>
        </w:rPr>
        <w:t>5、禁止为甲方及其人员安排宴请以及旅游、健身、娱乐等活动。</w:t>
      </w:r>
    </w:p>
    <w:p w14:paraId="5E2E96F9">
      <w:pPr>
        <w:widowControl w:val="0"/>
        <w:spacing w:line="240" w:lineRule="exact"/>
        <w:ind w:firstLine="420" w:firstLineChars="200"/>
        <w:rPr>
          <w:rFonts w:hint="eastAsia"/>
          <w:sz w:val="21"/>
          <w:szCs w:val="21"/>
        </w:rPr>
      </w:pPr>
      <w:r>
        <w:rPr>
          <w:rFonts w:hint="eastAsia"/>
          <w:sz w:val="21"/>
          <w:szCs w:val="21"/>
        </w:rPr>
        <w:t>6、禁止为甲方及其人员购置或提供通讯工具、交通工具和高档办公用品。</w:t>
      </w:r>
    </w:p>
    <w:p w14:paraId="3C62C598">
      <w:pPr>
        <w:widowControl w:val="0"/>
        <w:spacing w:line="240" w:lineRule="exact"/>
        <w:ind w:firstLine="420" w:firstLineChars="200"/>
        <w:rPr>
          <w:rFonts w:hint="eastAsia"/>
          <w:sz w:val="21"/>
          <w:szCs w:val="21"/>
        </w:rPr>
      </w:pPr>
      <w:r>
        <w:rPr>
          <w:rFonts w:hint="eastAsia"/>
          <w:sz w:val="21"/>
          <w:szCs w:val="21"/>
        </w:rPr>
        <w:t>7、禁止为甲方及其人员的配偶、子女及其它亲属谋取不正当利益提供方便。</w:t>
      </w:r>
    </w:p>
    <w:p w14:paraId="34432AB7">
      <w:pPr>
        <w:widowControl w:val="0"/>
        <w:spacing w:line="240" w:lineRule="exact"/>
        <w:ind w:firstLine="420" w:firstLineChars="200"/>
        <w:rPr>
          <w:rFonts w:hint="eastAsia"/>
          <w:sz w:val="21"/>
          <w:szCs w:val="21"/>
        </w:rPr>
      </w:pPr>
      <w:r>
        <w:rPr>
          <w:rFonts w:hint="eastAsia"/>
          <w:sz w:val="21"/>
          <w:szCs w:val="21"/>
        </w:rPr>
        <w:t>8、禁止安排甲方人员在乙方或乙方相关企业兼职和领取兼职工资及报酬；禁止向甲方人员打探有关涉及甲方的商业秘密。</w:t>
      </w:r>
    </w:p>
    <w:p w14:paraId="0FCA87CC">
      <w:pPr>
        <w:widowControl w:val="0"/>
        <w:spacing w:line="240" w:lineRule="exact"/>
        <w:ind w:firstLine="420" w:firstLineChars="200"/>
        <w:rPr>
          <w:rFonts w:hint="eastAsia"/>
          <w:sz w:val="21"/>
          <w:szCs w:val="21"/>
        </w:rPr>
      </w:pPr>
      <w:r>
        <w:rPr>
          <w:rFonts w:hint="eastAsia"/>
          <w:sz w:val="21"/>
          <w:szCs w:val="21"/>
        </w:rPr>
        <w:t>9、甲方对涉嫌与甲方有关的不廉洁行为进行调查时，乙方有配合甲方提供证据、作证的义务。</w:t>
      </w:r>
    </w:p>
    <w:p w14:paraId="67C8645D">
      <w:pPr>
        <w:widowControl w:val="0"/>
        <w:spacing w:line="240" w:lineRule="exact"/>
        <w:ind w:firstLine="420" w:firstLineChars="200"/>
        <w:rPr>
          <w:rFonts w:hint="eastAsia"/>
          <w:sz w:val="21"/>
          <w:szCs w:val="21"/>
        </w:rPr>
      </w:pPr>
      <w:r>
        <w:rPr>
          <w:rFonts w:hint="eastAsia"/>
          <w:sz w:val="21"/>
          <w:szCs w:val="21"/>
        </w:rPr>
        <w:t>第四条 违约责任</w:t>
      </w:r>
    </w:p>
    <w:p w14:paraId="0DBF3A07">
      <w:pPr>
        <w:widowControl w:val="0"/>
        <w:spacing w:line="240" w:lineRule="exact"/>
        <w:ind w:firstLine="420" w:firstLineChars="200"/>
        <w:rPr>
          <w:rFonts w:hint="eastAsia"/>
          <w:sz w:val="21"/>
          <w:szCs w:val="21"/>
        </w:rPr>
      </w:pPr>
      <w:r>
        <w:rPr>
          <w:rFonts w:hint="eastAsia"/>
          <w:sz w:val="21"/>
          <w:szCs w:val="21"/>
        </w:rPr>
        <w:t>1、甲方及其人员有违反本协议第一条、第二条规定的，按照管理权限，依据有关纪律规定给予有关人员纪律处分或组织处理；涉嫌犯罪的，移交司法机关追究刑事责任。</w:t>
      </w:r>
    </w:p>
    <w:p w14:paraId="7C21C3C7">
      <w:pPr>
        <w:widowControl w:val="0"/>
        <w:spacing w:line="240" w:lineRule="exact"/>
        <w:ind w:firstLine="420" w:firstLineChars="200"/>
        <w:rPr>
          <w:rFonts w:hint="eastAsia"/>
          <w:sz w:val="21"/>
          <w:szCs w:val="21"/>
        </w:rPr>
      </w:pPr>
      <w:r>
        <w:rPr>
          <w:rFonts w:hint="eastAsia"/>
          <w:sz w:val="21"/>
          <w:szCs w:val="21"/>
        </w:rPr>
        <w:t>2、乙方及其人员有违反本协议第一条、第三条规定的，甲方有权依据本协议单方决定变更甲、乙双方所有合同中关于数额、履行期限等相关权利与义务的条款，且有权解除与乙方的所有协议、合同并不承担任何违约责任。甲方并有权要求乙方赔偿由此造成的甲方损失（包括直接损失、可得利益损失、律师费等）。涉嫌犯罪的，移交司法机关追究刑事责任。</w:t>
      </w:r>
    </w:p>
    <w:p w14:paraId="3660B410">
      <w:pPr>
        <w:widowControl w:val="0"/>
        <w:spacing w:line="240" w:lineRule="exact"/>
        <w:ind w:firstLine="420" w:firstLineChars="200"/>
        <w:rPr>
          <w:rFonts w:hint="eastAsia"/>
          <w:sz w:val="21"/>
          <w:szCs w:val="21"/>
        </w:rPr>
      </w:pPr>
      <w:r>
        <w:rPr>
          <w:rFonts w:hint="eastAsia"/>
          <w:sz w:val="21"/>
          <w:szCs w:val="21"/>
        </w:rPr>
        <w:t>第五条 本协议经双方签署后生效</w:t>
      </w:r>
    </w:p>
    <w:p w14:paraId="36E88C93">
      <w:pPr>
        <w:widowControl w:val="0"/>
        <w:spacing w:line="240" w:lineRule="exact"/>
        <w:ind w:firstLine="420" w:firstLineChars="200"/>
        <w:rPr>
          <w:rFonts w:hint="eastAsia"/>
          <w:sz w:val="21"/>
          <w:szCs w:val="21"/>
        </w:rPr>
      </w:pPr>
      <w:r>
        <w:rPr>
          <w:rFonts w:hint="eastAsia"/>
          <w:sz w:val="21"/>
          <w:szCs w:val="21"/>
        </w:rPr>
        <w:t>甲乙双方通过招标或其它方式签订业务合同时，必须签署本协议。本协议作为业务合同的附件，与合同具有同等效力；如双方未签订合同，本协议独立有效。</w:t>
      </w:r>
    </w:p>
    <w:p w14:paraId="1265B72D">
      <w:pPr>
        <w:widowControl w:val="0"/>
        <w:spacing w:line="240" w:lineRule="exact"/>
        <w:ind w:firstLine="420" w:firstLineChars="200"/>
        <w:rPr>
          <w:rFonts w:hint="eastAsia"/>
          <w:sz w:val="21"/>
          <w:szCs w:val="21"/>
        </w:rPr>
      </w:pPr>
      <w:r>
        <w:rPr>
          <w:rFonts w:hint="eastAsia"/>
          <w:sz w:val="21"/>
          <w:szCs w:val="21"/>
        </w:rPr>
        <w:t>第六条 甲乙双方及其人员在合同履行完毕后，发现在合同执行期间有违反本协议规定的行为，仍按本协议规定处理。</w:t>
      </w:r>
    </w:p>
    <w:p w14:paraId="6330EFAB">
      <w:pPr>
        <w:widowControl w:val="0"/>
        <w:spacing w:line="240" w:lineRule="exact"/>
        <w:ind w:firstLine="420" w:firstLineChars="200"/>
        <w:rPr>
          <w:rFonts w:hint="eastAsia"/>
          <w:sz w:val="21"/>
          <w:szCs w:val="21"/>
        </w:rPr>
      </w:pPr>
      <w:r>
        <w:rPr>
          <w:rFonts w:hint="eastAsia"/>
          <w:sz w:val="21"/>
          <w:szCs w:val="21"/>
        </w:rPr>
        <w:t>第七条 本协议书一式两份，甲乙双方各执一份，具有同等效力。</w:t>
      </w:r>
    </w:p>
    <w:p w14:paraId="67676768">
      <w:pPr>
        <w:widowControl w:val="0"/>
        <w:spacing w:line="240" w:lineRule="exact"/>
        <w:ind w:firstLine="420" w:firstLineChars="200"/>
        <w:rPr>
          <w:rFonts w:hint="eastAsia"/>
          <w:sz w:val="21"/>
          <w:szCs w:val="21"/>
        </w:rPr>
      </w:pPr>
      <w:r>
        <w:rPr>
          <w:rFonts w:hint="eastAsia"/>
          <w:sz w:val="21"/>
          <w:szCs w:val="21"/>
        </w:rPr>
        <w:t>第八条 由此引起的纠纷由甲方所在地人民法院管辖。</w:t>
      </w: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16"/>
        <w:gridCol w:w="4418"/>
      </w:tblGrid>
      <w:tr w14:paraId="692A1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499" w:type="pct"/>
          </w:tcPr>
          <w:p w14:paraId="04F6FD64">
            <w:pPr>
              <w:pStyle w:val="13"/>
              <w:wordWrap w:val="0"/>
              <w:spacing w:before="0" w:beforeAutospacing="0" w:line="240" w:lineRule="exact"/>
              <w:jc w:val="both"/>
              <w:rPr>
                <w:rFonts w:hint="eastAsia"/>
                <w:color w:val="000000"/>
                <w:sz w:val="21"/>
                <w:szCs w:val="21"/>
              </w:rPr>
            </w:pPr>
            <w:r>
              <w:rPr>
                <w:rFonts w:hint="eastAsia"/>
                <w:color w:val="000000"/>
                <w:sz w:val="21"/>
                <w:szCs w:val="21"/>
              </w:rPr>
              <w:t>甲方（盖章）：山东济钢环保新材料有限公司</w:t>
            </w:r>
          </w:p>
          <w:p w14:paraId="12639B6E">
            <w:pPr>
              <w:pStyle w:val="13"/>
              <w:wordWrap w:val="0"/>
              <w:spacing w:before="0" w:beforeAutospacing="0" w:line="240" w:lineRule="exact"/>
              <w:jc w:val="both"/>
              <w:rPr>
                <w:rFonts w:hint="eastAsia"/>
                <w:color w:val="000000"/>
                <w:sz w:val="21"/>
                <w:szCs w:val="21"/>
              </w:rPr>
            </w:pPr>
          </w:p>
        </w:tc>
        <w:tc>
          <w:tcPr>
            <w:tcW w:w="2500" w:type="pct"/>
          </w:tcPr>
          <w:p w14:paraId="124E83FC">
            <w:pPr>
              <w:pStyle w:val="13"/>
              <w:wordWrap w:val="0"/>
              <w:spacing w:before="0" w:beforeAutospacing="0" w:line="240" w:lineRule="exact"/>
              <w:jc w:val="both"/>
              <w:rPr>
                <w:rFonts w:hint="eastAsia"/>
                <w:color w:val="000000"/>
                <w:sz w:val="21"/>
                <w:szCs w:val="21"/>
              </w:rPr>
            </w:pPr>
            <w:r>
              <w:rPr>
                <w:rFonts w:hint="eastAsia"/>
                <w:color w:val="000000"/>
                <w:sz w:val="21"/>
                <w:szCs w:val="21"/>
              </w:rPr>
              <w:t>乙方（盖章）：</w:t>
            </w:r>
          </w:p>
        </w:tc>
      </w:tr>
      <w:tr w14:paraId="17C6D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499" w:type="pct"/>
          </w:tcPr>
          <w:p w14:paraId="0EB91EB9">
            <w:pPr>
              <w:pStyle w:val="13"/>
              <w:wordWrap w:val="0"/>
              <w:spacing w:before="0" w:beforeAutospacing="0" w:line="240" w:lineRule="exact"/>
              <w:jc w:val="both"/>
              <w:rPr>
                <w:rFonts w:hint="eastAsia"/>
                <w:color w:val="000000"/>
                <w:sz w:val="21"/>
                <w:szCs w:val="21"/>
              </w:rPr>
            </w:pPr>
            <w:r>
              <w:rPr>
                <w:rFonts w:hint="eastAsia"/>
                <w:color w:val="000000"/>
                <w:sz w:val="21"/>
                <w:szCs w:val="21"/>
              </w:rPr>
              <w:t>签订时间：</w:t>
            </w:r>
            <w:r>
              <w:rPr>
                <w:rFonts w:hint="eastAsia"/>
                <w:color w:val="000000"/>
                <w:sz w:val="21"/>
                <w:szCs w:val="21"/>
                <w:u w:val="single"/>
              </w:rPr>
              <w:t xml:space="preserve">    年  月  日          </w:t>
            </w:r>
          </w:p>
        </w:tc>
        <w:tc>
          <w:tcPr>
            <w:tcW w:w="2500" w:type="pct"/>
          </w:tcPr>
          <w:p w14:paraId="6EDC62CA">
            <w:pPr>
              <w:pStyle w:val="13"/>
              <w:wordWrap w:val="0"/>
              <w:spacing w:before="0" w:beforeAutospacing="0" w:line="240" w:lineRule="exact"/>
              <w:jc w:val="both"/>
              <w:rPr>
                <w:rFonts w:hint="eastAsia"/>
                <w:color w:val="000000"/>
                <w:sz w:val="21"/>
                <w:szCs w:val="21"/>
              </w:rPr>
            </w:pPr>
            <w:r>
              <w:rPr>
                <w:rFonts w:hint="eastAsia"/>
                <w:color w:val="000000"/>
                <w:sz w:val="21"/>
                <w:szCs w:val="21"/>
              </w:rPr>
              <w:t>签订时间：</w:t>
            </w:r>
            <w:r>
              <w:rPr>
                <w:rFonts w:hint="eastAsia"/>
                <w:color w:val="000000"/>
                <w:sz w:val="21"/>
                <w:szCs w:val="21"/>
                <w:u w:val="single"/>
              </w:rPr>
              <w:t xml:space="preserve">     年  月  日           </w:t>
            </w:r>
          </w:p>
        </w:tc>
      </w:tr>
    </w:tbl>
    <w:p w14:paraId="429099D8">
      <w:pPr>
        <w:pStyle w:val="22"/>
        <w:widowControl/>
        <w:spacing w:beforeLines="0" w:line="300" w:lineRule="auto"/>
        <w:rPr>
          <w:color w:val="000000"/>
          <w:sz w:val="36"/>
          <w:szCs w:val="36"/>
        </w:rPr>
      </w:pPr>
    </w:p>
    <w:p w14:paraId="406ACC7C">
      <w:pPr>
        <w:pStyle w:val="22"/>
        <w:widowControl/>
        <w:spacing w:beforeLines="0" w:line="300" w:lineRule="auto"/>
        <w:rPr>
          <w:color w:val="000000"/>
          <w:sz w:val="36"/>
          <w:szCs w:val="36"/>
        </w:rPr>
      </w:pPr>
    </w:p>
    <w:p w14:paraId="5C3382CB">
      <w:pPr>
        <w:adjustRightInd w:val="0"/>
        <w:snapToGrid w:val="0"/>
        <w:spacing w:line="360" w:lineRule="auto"/>
        <w:jc w:val="center"/>
        <w:rPr>
          <w:rFonts w:hint="eastAsia" w:cs="仿宋"/>
          <w:b/>
          <w:w w:val="90"/>
          <w:sz w:val="44"/>
          <w:szCs w:val="44"/>
        </w:rPr>
      </w:pPr>
      <w:r>
        <w:rPr>
          <w:rFonts w:hint="eastAsia"/>
          <w:color w:val="000000"/>
          <w:sz w:val="36"/>
          <w:szCs w:val="36"/>
        </w:rPr>
        <w:br w:type="page"/>
      </w:r>
      <w:r>
        <w:rPr>
          <w:rFonts w:hint="eastAsia" w:cs="仿宋"/>
          <w:b/>
          <w:w w:val="90"/>
          <w:sz w:val="44"/>
          <w:szCs w:val="44"/>
        </w:rPr>
        <w:t>沃尔沃挖掘机外委维保服务合同（B包）</w:t>
      </w:r>
    </w:p>
    <w:p w14:paraId="3F2D861B">
      <w:pPr>
        <w:adjustRightInd w:val="0"/>
        <w:snapToGrid w:val="0"/>
        <w:spacing w:line="360" w:lineRule="auto"/>
        <w:jc w:val="center"/>
        <w:rPr>
          <w:rFonts w:hint="eastAsia" w:cs="仿宋"/>
          <w:b/>
          <w:w w:val="90"/>
          <w:sz w:val="32"/>
          <w:szCs w:val="32"/>
        </w:rPr>
      </w:pPr>
    </w:p>
    <w:p w14:paraId="507E83E9">
      <w:pPr>
        <w:spacing w:line="360" w:lineRule="auto"/>
        <w:jc w:val="center"/>
        <w:rPr>
          <w:rFonts w:hint="eastAsia" w:cs="仿宋"/>
          <w:spacing w:val="12"/>
          <w:w w:val="90"/>
          <w:sz w:val="28"/>
        </w:rPr>
      </w:pPr>
    </w:p>
    <w:p w14:paraId="20977423">
      <w:pPr>
        <w:adjustRightInd w:val="0"/>
        <w:snapToGrid w:val="0"/>
        <w:spacing w:line="360" w:lineRule="auto"/>
        <w:rPr>
          <w:rFonts w:hint="eastAsia" w:cs="仿宋"/>
          <w:b/>
          <w:spacing w:val="12"/>
          <w:w w:val="90"/>
          <w:sz w:val="32"/>
          <w:szCs w:val="32"/>
        </w:rPr>
      </w:pPr>
      <w:r>
        <w:rPr>
          <w:rFonts w:hint="eastAsia" w:cs="仿宋"/>
          <w:b/>
          <w:spacing w:val="12"/>
          <w:w w:val="90"/>
          <w:sz w:val="32"/>
          <w:szCs w:val="32"/>
        </w:rPr>
        <w:t>合同编号：</w:t>
      </w:r>
    </w:p>
    <w:p w14:paraId="6D4F2B2B">
      <w:pPr>
        <w:spacing w:line="360" w:lineRule="auto"/>
        <w:jc w:val="center"/>
        <w:rPr>
          <w:rFonts w:hint="eastAsia" w:cs="仿宋"/>
          <w:spacing w:val="12"/>
          <w:w w:val="90"/>
          <w:sz w:val="28"/>
        </w:rPr>
      </w:pPr>
    </w:p>
    <w:p w14:paraId="11380344">
      <w:pPr>
        <w:spacing w:line="360" w:lineRule="auto"/>
        <w:jc w:val="center"/>
        <w:rPr>
          <w:rFonts w:hint="eastAsia" w:cs="仿宋"/>
          <w:spacing w:val="12"/>
          <w:w w:val="90"/>
          <w:sz w:val="28"/>
        </w:rPr>
      </w:pPr>
    </w:p>
    <w:p w14:paraId="2CE1F7E2">
      <w:pPr>
        <w:spacing w:line="360" w:lineRule="auto"/>
        <w:jc w:val="center"/>
        <w:rPr>
          <w:rFonts w:hint="eastAsia" w:cs="仿宋"/>
          <w:spacing w:val="12"/>
          <w:w w:val="90"/>
          <w:sz w:val="28"/>
        </w:rPr>
      </w:pPr>
    </w:p>
    <w:p w14:paraId="73EF6B12">
      <w:pPr>
        <w:spacing w:line="360" w:lineRule="auto"/>
        <w:jc w:val="center"/>
        <w:rPr>
          <w:rFonts w:hint="eastAsia" w:cs="仿宋"/>
          <w:w w:val="90"/>
          <w:sz w:val="36"/>
        </w:rPr>
      </w:pPr>
    </w:p>
    <w:p w14:paraId="42EB86CD">
      <w:pPr>
        <w:spacing w:line="360" w:lineRule="auto"/>
        <w:jc w:val="center"/>
        <w:rPr>
          <w:rFonts w:hint="eastAsia" w:cs="仿宋"/>
          <w:w w:val="90"/>
          <w:sz w:val="36"/>
        </w:rPr>
      </w:pPr>
    </w:p>
    <w:p w14:paraId="609F4AA6">
      <w:pPr>
        <w:spacing w:line="360" w:lineRule="auto"/>
        <w:jc w:val="center"/>
        <w:rPr>
          <w:rFonts w:hint="eastAsia" w:cs="仿宋"/>
          <w:w w:val="90"/>
          <w:sz w:val="36"/>
        </w:rPr>
      </w:pPr>
    </w:p>
    <w:p w14:paraId="59FFBCE3">
      <w:pPr>
        <w:spacing w:line="360" w:lineRule="auto"/>
        <w:rPr>
          <w:rFonts w:hint="eastAsia" w:cs="仿宋"/>
          <w:b/>
          <w:w w:val="90"/>
          <w:sz w:val="32"/>
          <w:szCs w:val="32"/>
        </w:rPr>
      </w:pPr>
      <w:r>
        <w:rPr>
          <w:rFonts w:cs="仿宋"/>
          <w:b/>
          <w:w w:val="90"/>
          <w:sz w:val="32"/>
          <w:szCs w:val="32"/>
        </w:rPr>
        <w:t>委托方</w:t>
      </w:r>
      <w:r>
        <w:rPr>
          <w:rFonts w:hint="eastAsia" w:cs="仿宋"/>
          <w:b/>
          <w:w w:val="90"/>
          <w:sz w:val="32"/>
          <w:szCs w:val="32"/>
        </w:rPr>
        <w:t>：</w:t>
      </w:r>
    </w:p>
    <w:p w14:paraId="42FE3099">
      <w:pPr>
        <w:spacing w:line="360" w:lineRule="auto"/>
        <w:rPr>
          <w:rFonts w:hint="eastAsia" w:cs="仿宋"/>
          <w:b/>
          <w:w w:val="90"/>
          <w:sz w:val="32"/>
          <w:szCs w:val="32"/>
        </w:rPr>
      </w:pPr>
      <w:r>
        <w:rPr>
          <w:rFonts w:cs="仿宋"/>
          <w:b/>
          <w:w w:val="90"/>
          <w:sz w:val="32"/>
          <w:szCs w:val="32"/>
        </w:rPr>
        <w:t>承揽方</w:t>
      </w:r>
      <w:r>
        <w:rPr>
          <w:rFonts w:hint="eastAsia" w:cs="仿宋"/>
          <w:b/>
          <w:w w:val="90"/>
          <w:sz w:val="32"/>
          <w:szCs w:val="32"/>
        </w:rPr>
        <w:t>：</w:t>
      </w:r>
    </w:p>
    <w:p w14:paraId="2C9B3925">
      <w:pPr>
        <w:spacing w:line="360" w:lineRule="auto"/>
        <w:rPr>
          <w:rFonts w:hint="eastAsia" w:cs="仿宋"/>
          <w:b/>
          <w:w w:val="90"/>
          <w:sz w:val="32"/>
          <w:szCs w:val="32"/>
        </w:rPr>
      </w:pPr>
      <w:r>
        <w:rPr>
          <w:rFonts w:hint="eastAsia" w:cs="仿宋"/>
          <w:b/>
          <w:w w:val="90"/>
          <w:sz w:val="32"/>
          <w:szCs w:val="32"/>
        </w:rPr>
        <w:t>日 期：</w:t>
      </w:r>
    </w:p>
    <w:p w14:paraId="59EC18EE">
      <w:pPr>
        <w:rPr>
          <w:rFonts w:hint="eastAsia" w:cs="仿宋"/>
          <w:b/>
          <w:w w:val="90"/>
          <w:sz w:val="32"/>
          <w:szCs w:val="32"/>
        </w:rPr>
      </w:pPr>
      <w:r>
        <w:rPr>
          <w:rFonts w:hint="eastAsia" w:cs="仿宋"/>
          <w:b/>
          <w:w w:val="90"/>
          <w:sz w:val="32"/>
          <w:szCs w:val="32"/>
        </w:rPr>
        <w:br w:type="page"/>
      </w:r>
    </w:p>
    <w:p w14:paraId="51855028">
      <w:pPr>
        <w:pStyle w:val="23"/>
        <w:adjustRightInd w:val="0"/>
        <w:ind w:left="731" w:right="-120"/>
      </w:pPr>
      <w:r>
        <w:rPr>
          <w:rFonts w:hint="eastAsia"/>
        </w:rPr>
        <w:t>1、合同</w:t>
      </w:r>
    </w:p>
    <w:p w14:paraId="0260E561">
      <w:pPr>
        <w:adjustRightInd w:val="0"/>
        <w:snapToGrid w:val="0"/>
        <w:spacing w:line="52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根据《中华人民共和国民法典》和相关法律法规，委托方（甲方）：济南黄河爆破工程有限责任公司，与承揽方（乙方）      有限公司协商一致，签订本合同。</w:t>
      </w:r>
    </w:p>
    <w:p w14:paraId="5A4C5B5B">
      <w:pPr>
        <w:adjustRightInd w:val="0"/>
        <w:snapToGrid w:val="0"/>
        <w:spacing w:line="520" w:lineRule="exact"/>
        <w:ind w:firstLine="562" w:firstLineChars="200"/>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一、合同范围、价格及维修周期。</w:t>
      </w:r>
    </w:p>
    <w:p w14:paraId="3E5996D7">
      <w:pPr>
        <w:adjustRightInd w:val="0"/>
        <w:snapToGrid w:val="0"/>
        <w:spacing w:line="52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1、采购清单</w:t>
      </w:r>
    </w:p>
    <w:tbl>
      <w:tblPr>
        <w:tblStyle w:val="14"/>
        <w:tblW w:w="8522" w:type="dxa"/>
        <w:jc w:val="center"/>
        <w:tblLayout w:type="autofit"/>
        <w:tblCellMar>
          <w:top w:w="0" w:type="dxa"/>
          <w:left w:w="108" w:type="dxa"/>
          <w:bottom w:w="0" w:type="dxa"/>
          <w:right w:w="108" w:type="dxa"/>
        </w:tblCellMar>
      </w:tblPr>
      <w:tblGrid>
        <w:gridCol w:w="577"/>
        <w:gridCol w:w="2548"/>
        <w:gridCol w:w="916"/>
        <w:gridCol w:w="816"/>
        <w:gridCol w:w="1129"/>
        <w:gridCol w:w="2536"/>
      </w:tblGrid>
      <w:tr w14:paraId="4B47AF77">
        <w:tblPrEx>
          <w:tblCellMar>
            <w:top w:w="0" w:type="dxa"/>
            <w:left w:w="108" w:type="dxa"/>
            <w:bottom w:w="0" w:type="dxa"/>
            <w:right w:w="108" w:type="dxa"/>
          </w:tblCellMar>
        </w:tblPrEx>
        <w:trPr>
          <w:trHeight w:val="312" w:hRule="atLeast"/>
          <w:tblHeader/>
          <w:jc w:val="center"/>
        </w:trPr>
        <w:tc>
          <w:tcPr>
            <w:tcW w:w="0" w:type="auto"/>
            <w:vMerge w:val="restart"/>
            <w:tcBorders>
              <w:top w:val="single" w:color="000000" w:sz="8" w:space="0"/>
              <w:left w:val="single" w:color="000000" w:sz="8" w:space="0"/>
              <w:bottom w:val="single" w:color="000000" w:sz="8" w:space="0"/>
              <w:right w:val="single" w:color="000000" w:sz="8" w:space="0"/>
            </w:tcBorders>
            <w:vAlign w:val="center"/>
          </w:tcPr>
          <w:p w14:paraId="0DFC8C5A">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序号</w:t>
            </w:r>
          </w:p>
        </w:tc>
        <w:tc>
          <w:tcPr>
            <w:tcW w:w="0" w:type="auto"/>
            <w:vMerge w:val="restart"/>
            <w:tcBorders>
              <w:top w:val="single" w:color="000000" w:sz="8" w:space="0"/>
              <w:left w:val="nil"/>
              <w:bottom w:val="single" w:color="000000" w:sz="8" w:space="0"/>
              <w:right w:val="single" w:color="000000" w:sz="8" w:space="0"/>
            </w:tcBorders>
            <w:vAlign w:val="center"/>
          </w:tcPr>
          <w:p w14:paraId="2CA10ECC">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物料名称</w:t>
            </w:r>
          </w:p>
        </w:tc>
        <w:tc>
          <w:tcPr>
            <w:tcW w:w="0" w:type="auto"/>
            <w:vMerge w:val="restart"/>
            <w:tcBorders>
              <w:top w:val="single" w:color="000000" w:sz="8" w:space="0"/>
              <w:left w:val="nil"/>
              <w:bottom w:val="single" w:color="000000" w:sz="8" w:space="0"/>
              <w:right w:val="single" w:color="000000" w:sz="8" w:space="0"/>
            </w:tcBorders>
            <w:vAlign w:val="center"/>
          </w:tcPr>
          <w:p w14:paraId="39C16121">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车型</w:t>
            </w:r>
          </w:p>
        </w:tc>
        <w:tc>
          <w:tcPr>
            <w:tcW w:w="0" w:type="auto"/>
            <w:vMerge w:val="restart"/>
            <w:tcBorders>
              <w:top w:val="single" w:color="000000" w:sz="8" w:space="0"/>
              <w:left w:val="nil"/>
              <w:bottom w:val="single" w:color="000000" w:sz="8" w:space="0"/>
              <w:right w:val="single" w:color="000000" w:sz="8" w:space="0"/>
            </w:tcBorders>
            <w:vAlign w:val="center"/>
          </w:tcPr>
          <w:p w14:paraId="4AB81198">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单位</w:t>
            </w:r>
          </w:p>
        </w:tc>
        <w:tc>
          <w:tcPr>
            <w:tcW w:w="1129" w:type="dxa"/>
            <w:vMerge w:val="restart"/>
            <w:tcBorders>
              <w:top w:val="single" w:color="000000" w:sz="8" w:space="0"/>
              <w:left w:val="nil"/>
              <w:bottom w:val="single" w:color="000000" w:sz="8" w:space="0"/>
              <w:right w:val="single" w:color="000000" w:sz="8" w:space="0"/>
            </w:tcBorders>
            <w:vAlign w:val="center"/>
          </w:tcPr>
          <w:p w14:paraId="1287CF8F">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预计使用数量</w:t>
            </w:r>
          </w:p>
        </w:tc>
        <w:tc>
          <w:tcPr>
            <w:tcW w:w="2536" w:type="dxa"/>
            <w:vMerge w:val="restart"/>
            <w:tcBorders>
              <w:top w:val="single" w:color="000000" w:sz="8" w:space="0"/>
              <w:left w:val="nil"/>
              <w:bottom w:val="single" w:color="000000" w:sz="8" w:space="0"/>
              <w:right w:val="single" w:color="000000" w:sz="8" w:space="0"/>
            </w:tcBorders>
            <w:vAlign w:val="center"/>
          </w:tcPr>
          <w:p w14:paraId="7F326488">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备注</w:t>
            </w:r>
          </w:p>
        </w:tc>
      </w:tr>
      <w:tr w14:paraId="61EF7388">
        <w:tblPrEx>
          <w:tblCellMar>
            <w:top w:w="0" w:type="dxa"/>
            <w:left w:w="108" w:type="dxa"/>
            <w:bottom w:w="0" w:type="dxa"/>
            <w:right w:w="108" w:type="dxa"/>
          </w:tblCellMar>
        </w:tblPrEx>
        <w:trPr>
          <w:trHeight w:val="312" w:hRule="atLeast"/>
          <w:tblHeade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8233E07">
            <w:pPr>
              <w:snapToGrid w:val="0"/>
              <w:jc w:val="center"/>
              <w:rPr>
                <w:rFonts w:hint="eastAsia" w:ascii="仿宋" w:hAnsi="仿宋" w:eastAsia="仿宋" w:cs="仿宋"/>
                <w:b/>
                <w:color w:val="000000"/>
                <w:sz w:val="20"/>
                <w:szCs w:val="20"/>
              </w:rPr>
            </w:pPr>
          </w:p>
        </w:tc>
        <w:tc>
          <w:tcPr>
            <w:tcW w:w="0" w:type="auto"/>
            <w:vMerge w:val="continue"/>
            <w:tcBorders>
              <w:top w:val="single" w:color="000000" w:sz="8" w:space="0"/>
              <w:left w:val="nil"/>
              <w:bottom w:val="single" w:color="000000" w:sz="8" w:space="0"/>
              <w:right w:val="single" w:color="000000" w:sz="8" w:space="0"/>
            </w:tcBorders>
            <w:vAlign w:val="center"/>
          </w:tcPr>
          <w:p w14:paraId="1B0F4532">
            <w:pPr>
              <w:snapToGrid w:val="0"/>
              <w:jc w:val="center"/>
              <w:rPr>
                <w:rFonts w:hint="eastAsia" w:ascii="仿宋" w:hAnsi="仿宋" w:eastAsia="仿宋" w:cs="仿宋"/>
                <w:b/>
                <w:color w:val="000000"/>
                <w:sz w:val="20"/>
                <w:szCs w:val="20"/>
              </w:rPr>
            </w:pPr>
          </w:p>
        </w:tc>
        <w:tc>
          <w:tcPr>
            <w:tcW w:w="0" w:type="auto"/>
            <w:vMerge w:val="continue"/>
            <w:tcBorders>
              <w:top w:val="single" w:color="000000" w:sz="8" w:space="0"/>
              <w:left w:val="nil"/>
              <w:bottom w:val="single" w:color="000000" w:sz="8" w:space="0"/>
              <w:right w:val="single" w:color="000000" w:sz="8" w:space="0"/>
            </w:tcBorders>
            <w:vAlign w:val="center"/>
          </w:tcPr>
          <w:p w14:paraId="33DE60E9">
            <w:pPr>
              <w:snapToGrid w:val="0"/>
              <w:jc w:val="center"/>
              <w:rPr>
                <w:rFonts w:hint="eastAsia" w:ascii="仿宋" w:hAnsi="仿宋" w:eastAsia="仿宋" w:cs="仿宋"/>
                <w:b/>
                <w:color w:val="000000"/>
                <w:sz w:val="20"/>
                <w:szCs w:val="20"/>
              </w:rPr>
            </w:pPr>
          </w:p>
        </w:tc>
        <w:tc>
          <w:tcPr>
            <w:tcW w:w="0" w:type="auto"/>
            <w:vMerge w:val="continue"/>
            <w:tcBorders>
              <w:top w:val="single" w:color="000000" w:sz="8" w:space="0"/>
              <w:left w:val="nil"/>
              <w:bottom w:val="single" w:color="000000" w:sz="8" w:space="0"/>
              <w:right w:val="single" w:color="000000" w:sz="8" w:space="0"/>
            </w:tcBorders>
            <w:vAlign w:val="center"/>
          </w:tcPr>
          <w:p w14:paraId="7538AB00">
            <w:pPr>
              <w:snapToGrid w:val="0"/>
              <w:jc w:val="center"/>
              <w:rPr>
                <w:rFonts w:hint="eastAsia" w:ascii="仿宋" w:hAnsi="仿宋" w:eastAsia="仿宋" w:cs="仿宋"/>
                <w:b/>
                <w:color w:val="000000"/>
                <w:sz w:val="20"/>
                <w:szCs w:val="20"/>
              </w:rPr>
            </w:pPr>
          </w:p>
        </w:tc>
        <w:tc>
          <w:tcPr>
            <w:tcW w:w="1129" w:type="dxa"/>
            <w:vMerge w:val="continue"/>
            <w:tcBorders>
              <w:top w:val="single" w:color="000000" w:sz="8" w:space="0"/>
              <w:left w:val="nil"/>
              <w:bottom w:val="single" w:color="000000" w:sz="8" w:space="0"/>
              <w:right w:val="single" w:color="000000" w:sz="8" w:space="0"/>
            </w:tcBorders>
            <w:vAlign w:val="center"/>
          </w:tcPr>
          <w:p w14:paraId="1A050F78">
            <w:pPr>
              <w:snapToGrid w:val="0"/>
              <w:jc w:val="center"/>
              <w:rPr>
                <w:rFonts w:hint="eastAsia" w:ascii="仿宋" w:hAnsi="仿宋" w:eastAsia="仿宋" w:cs="仿宋"/>
                <w:b/>
                <w:color w:val="000000"/>
                <w:sz w:val="20"/>
                <w:szCs w:val="20"/>
              </w:rPr>
            </w:pPr>
          </w:p>
        </w:tc>
        <w:tc>
          <w:tcPr>
            <w:tcW w:w="2536" w:type="dxa"/>
            <w:vMerge w:val="continue"/>
            <w:tcBorders>
              <w:top w:val="single" w:color="000000" w:sz="8" w:space="0"/>
              <w:left w:val="nil"/>
              <w:bottom w:val="single" w:color="000000" w:sz="8" w:space="0"/>
              <w:right w:val="single" w:color="000000" w:sz="8" w:space="0"/>
            </w:tcBorders>
            <w:vAlign w:val="center"/>
          </w:tcPr>
          <w:p w14:paraId="4F2F3ACC">
            <w:pPr>
              <w:snapToGrid w:val="0"/>
              <w:jc w:val="center"/>
              <w:rPr>
                <w:rFonts w:hint="eastAsia" w:ascii="仿宋" w:hAnsi="仿宋" w:eastAsia="仿宋" w:cs="仿宋"/>
                <w:b/>
                <w:color w:val="000000"/>
                <w:sz w:val="20"/>
                <w:szCs w:val="20"/>
              </w:rPr>
            </w:pPr>
          </w:p>
        </w:tc>
      </w:tr>
      <w:tr w14:paraId="6D709B0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A3016E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0" w:type="auto"/>
            <w:tcBorders>
              <w:top w:val="nil"/>
              <w:left w:val="nil"/>
              <w:bottom w:val="single" w:color="000000" w:sz="8" w:space="0"/>
              <w:right w:val="single" w:color="000000" w:sz="8" w:space="0"/>
            </w:tcBorders>
            <w:vAlign w:val="center"/>
          </w:tcPr>
          <w:p w14:paraId="61EC58D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机油（CI-4/15W-40）</w:t>
            </w:r>
          </w:p>
        </w:tc>
        <w:tc>
          <w:tcPr>
            <w:tcW w:w="0" w:type="auto"/>
            <w:tcBorders>
              <w:top w:val="nil"/>
              <w:left w:val="nil"/>
              <w:bottom w:val="single" w:color="000000" w:sz="8" w:space="0"/>
              <w:right w:val="single" w:color="000000" w:sz="8" w:space="0"/>
            </w:tcBorders>
            <w:vAlign w:val="center"/>
          </w:tcPr>
          <w:p w14:paraId="4319FD2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711F6C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升</w:t>
            </w:r>
          </w:p>
        </w:tc>
        <w:tc>
          <w:tcPr>
            <w:tcW w:w="1129" w:type="dxa"/>
            <w:tcBorders>
              <w:top w:val="nil"/>
              <w:left w:val="nil"/>
              <w:bottom w:val="single" w:color="000000" w:sz="8" w:space="0"/>
              <w:right w:val="single" w:color="000000" w:sz="8" w:space="0"/>
            </w:tcBorders>
            <w:vAlign w:val="center"/>
          </w:tcPr>
          <w:p w14:paraId="6735AEF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1000</w:t>
            </w:r>
          </w:p>
        </w:tc>
        <w:tc>
          <w:tcPr>
            <w:tcW w:w="2536" w:type="dxa"/>
            <w:tcBorders>
              <w:top w:val="nil"/>
              <w:left w:val="nil"/>
              <w:bottom w:val="single" w:color="000000" w:sz="8" w:space="0"/>
              <w:right w:val="single" w:color="000000" w:sz="8" w:space="0"/>
            </w:tcBorders>
            <w:vAlign w:val="center"/>
          </w:tcPr>
          <w:p w14:paraId="11866F8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54E3AD2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3F83C5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0" w:type="auto"/>
            <w:tcBorders>
              <w:top w:val="nil"/>
              <w:left w:val="nil"/>
              <w:bottom w:val="single" w:color="000000" w:sz="8" w:space="0"/>
              <w:right w:val="single" w:color="000000" w:sz="8" w:space="0"/>
            </w:tcBorders>
            <w:vAlign w:val="center"/>
          </w:tcPr>
          <w:p w14:paraId="3530163F">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长效液压油(JL-5)</w:t>
            </w:r>
          </w:p>
        </w:tc>
        <w:tc>
          <w:tcPr>
            <w:tcW w:w="0" w:type="auto"/>
            <w:tcBorders>
              <w:top w:val="nil"/>
              <w:left w:val="nil"/>
              <w:bottom w:val="single" w:color="000000" w:sz="8" w:space="0"/>
              <w:right w:val="single" w:color="000000" w:sz="8" w:space="0"/>
            </w:tcBorders>
            <w:vAlign w:val="center"/>
          </w:tcPr>
          <w:p w14:paraId="10D248A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E39F95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升</w:t>
            </w:r>
          </w:p>
        </w:tc>
        <w:tc>
          <w:tcPr>
            <w:tcW w:w="1129" w:type="dxa"/>
            <w:tcBorders>
              <w:top w:val="nil"/>
              <w:left w:val="nil"/>
              <w:bottom w:val="single" w:color="000000" w:sz="8" w:space="0"/>
              <w:right w:val="single" w:color="000000" w:sz="8" w:space="0"/>
            </w:tcBorders>
            <w:vAlign w:val="center"/>
          </w:tcPr>
          <w:p w14:paraId="41208F0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2000</w:t>
            </w:r>
          </w:p>
        </w:tc>
        <w:tc>
          <w:tcPr>
            <w:tcW w:w="2536" w:type="dxa"/>
            <w:tcBorders>
              <w:top w:val="nil"/>
              <w:left w:val="nil"/>
              <w:bottom w:val="single" w:color="000000" w:sz="8" w:space="0"/>
              <w:right w:val="single" w:color="000000" w:sz="8" w:space="0"/>
            </w:tcBorders>
            <w:vAlign w:val="center"/>
          </w:tcPr>
          <w:p w14:paraId="191BA70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1BCC6B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D779E4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w:t>
            </w:r>
          </w:p>
        </w:tc>
        <w:tc>
          <w:tcPr>
            <w:tcW w:w="0" w:type="auto"/>
            <w:tcBorders>
              <w:top w:val="nil"/>
              <w:left w:val="nil"/>
              <w:bottom w:val="single" w:color="000000" w:sz="8" w:space="0"/>
              <w:right w:val="single" w:color="000000" w:sz="8" w:space="0"/>
            </w:tcBorders>
            <w:vAlign w:val="center"/>
          </w:tcPr>
          <w:p w14:paraId="31008242">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齿轮油(85W-140)</w:t>
            </w:r>
          </w:p>
        </w:tc>
        <w:tc>
          <w:tcPr>
            <w:tcW w:w="0" w:type="auto"/>
            <w:tcBorders>
              <w:top w:val="nil"/>
              <w:left w:val="nil"/>
              <w:bottom w:val="single" w:color="000000" w:sz="8" w:space="0"/>
              <w:right w:val="single" w:color="000000" w:sz="8" w:space="0"/>
            </w:tcBorders>
            <w:vAlign w:val="center"/>
          </w:tcPr>
          <w:p w14:paraId="7B91DDB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5F48B9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升</w:t>
            </w:r>
          </w:p>
        </w:tc>
        <w:tc>
          <w:tcPr>
            <w:tcW w:w="1129" w:type="dxa"/>
            <w:tcBorders>
              <w:top w:val="nil"/>
              <w:left w:val="nil"/>
              <w:bottom w:val="single" w:color="000000" w:sz="8" w:space="0"/>
              <w:right w:val="single" w:color="000000" w:sz="8" w:space="0"/>
            </w:tcBorders>
            <w:vAlign w:val="center"/>
          </w:tcPr>
          <w:p w14:paraId="319C7B2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1100</w:t>
            </w:r>
          </w:p>
        </w:tc>
        <w:tc>
          <w:tcPr>
            <w:tcW w:w="2536" w:type="dxa"/>
            <w:tcBorders>
              <w:top w:val="nil"/>
              <w:left w:val="nil"/>
              <w:bottom w:val="single" w:color="000000" w:sz="8" w:space="0"/>
              <w:right w:val="single" w:color="000000" w:sz="8" w:space="0"/>
            </w:tcBorders>
            <w:vAlign w:val="center"/>
          </w:tcPr>
          <w:p w14:paraId="5B2E13D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F998FF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21F8A7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w:t>
            </w:r>
          </w:p>
        </w:tc>
        <w:tc>
          <w:tcPr>
            <w:tcW w:w="0" w:type="auto"/>
            <w:tcBorders>
              <w:top w:val="nil"/>
              <w:left w:val="nil"/>
              <w:bottom w:val="single" w:color="000000" w:sz="8" w:space="0"/>
              <w:right w:val="single" w:color="000000" w:sz="8" w:space="0"/>
            </w:tcBorders>
            <w:vAlign w:val="center"/>
          </w:tcPr>
          <w:p w14:paraId="5F0F84A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防冻液</w:t>
            </w:r>
          </w:p>
        </w:tc>
        <w:tc>
          <w:tcPr>
            <w:tcW w:w="0" w:type="auto"/>
            <w:tcBorders>
              <w:top w:val="nil"/>
              <w:left w:val="nil"/>
              <w:bottom w:val="single" w:color="000000" w:sz="8" w:space="0"/>
              <w:right w:val="single" w:color="000000" w:sz="8" w:space="0"/>
            </w:tcBorders>
            <w:vAlign w:val="center"/>
          </w:tcPr>
          <w:p w14:paraId="7160751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C7A158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升</w:t>
            </w:r>
          </w:p>
        </w:tc>
        <w:tc>
          <w:tcPr>
            <w:tcW w:w="1129" w:type="dxa"/>
            <w:tcBorders>
              <w:top w:val="nil"/>
              <w:left w:val="nil"/>
              <w:bottom w:val="single" w:color="000000" w:sz="8" w:space="0"/>
              <w:right w:val="single" w:color="000000" w:sz="8" w:space="0"/>
            </w:tcBorders>
            <w:vAlign w:val="center"/>
          </w:tcPr>
          <w:p w14:paraId="1298D23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200</w:t>
            </w:r>
          </w:p>
        </w:tc>
        <w:tc>
          <w:tcPr>
            <w:tcW w:w="2536" w:type="dxa"/>
            <w:tcBorders>
              <w:top w:val="nil"/>
              <w:left w:val="nil"/>
              <w:bottom w:val="single" w:color="000000" w:sz="8" w:space="0"/>
              <w:right w:val="single" w:color="000000" w:sz="8" w:space="0"/>
            </w:tcBorders>
            <w:vAlign w:val="center"/>
          </w:tcPr>
          <w:p w14:paraId="0BC4FFE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6D6F3FC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135C5A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0" w:type="auto"/>
            <w:tcBorders>
              <w:top w:val="nil"/>
              <w:left w:val="nil"/>
              <w:bottom w:val="single" w:color="000000" w:sz="8" w:space="0"/>
              <w:right w:val="single" w:color="000000" w:sz="8" w:space="0"/>
            </w:tcBorders>
            <w:vAlign w:val="center"/>
          </w:tcPr>
          <w:p w14:paraId="66ECBBAF">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机油滤芯</w:t>
            </w:r>
          </w:p>
        </w:tc>
        <w:tc>
          <w:tcPr>
            <w:tcW w:w="0" w:type="auto"/>
            <w:tcBorders>
              <w:top w:val="nil"/>
              <w:left w:val="nil"/>
              <w:bottom w:val="single" w:color="000000" w:sz="8" w:space="0"/>
              <w:right w:val="single" w:color="000000" w:sz="8" w:space="0"/>
            </w:tcBorders>
            <w:vAlign w:val="center"/>
          </w:tcPr>
          <w:p w14:paraId="22E919D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39225B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78BD2BE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46</w:t>
            </w:r>
          </w:p>
        </w:tc>
        <w:tc>
          <w:tcPr>
            <w:tcW w:w="2536" w:type="dxa"/>
            <w:tcBorders>
              <w:top w:val="nil"/>
              <w:left w:val="nil"/>
              <w:bottom w:val="single" w:color="000000" w:sz="8" w:space="0"/>
              <w:right w:val="single" w:color="000000" w:sz="8" w:space="0"/>
            </w:tcBorders>
            <w:vAlign w:val="center"/>
          </w:tcPr>
          <w:p w14:paraId="0C49272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05D9C3E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FEFB6B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w:t>
            </w:r>
          </w:p>
        </w:tc>
        <w:tc>
          <w:tcPr>
            <w:tcW w:w="0" w:type="auto"/>
            <w:tcBorders>
              <w:top w:val="nil"/>
              <w:left w:val="nil"/>
              <w:bottom w:val="single" w:color="000000" w:sz="8" w:space="0"/>
              <w:right w:val="single" w:color="000000" w:sz="8" w:space="0"/>
            </w:tcBorders>
            <w:vAlign w:val="center"/>
          </w:tcPr>
          <w:p w14:paraId="0A41BED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柴油滤芯</w:t>
            </w:r>
          </w:p>
        </w:tc>
        <w:tc>
          <w:tcPr>
            <w:tcW w:w="0" w:type="auto"/>
            <w:tcBorders>
              <w:top w:val="nil"/>
              <w:left w:val="nil"/>
              <w:bottom w:val="single" w:color="000000" w:sz="8" w:space="0"/>
              <w:right w:val="single" w:color="000000" w:sz="8" w:space="0"/>
            </w:tcBorders>
            <w:vAlign w:val="center"/>
          </w:tcPr>
          <w:p w14:paraId="1742D33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9AE872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3784B62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18</w:t>
            </w:r>
          </w:p>
        </w:tc>
        <w:tc>
          <w:tcPr>
            <w:tcW w:w="2536" w:type="dxa"/>
            <w:tcBorders>
              <w:top w:val="nil"/>
              <w:left w:val="nil"/>
              <w:bottom w:val="single" w:color="000000" w:sz="8" w:space="0"/>
              <w:right w:val="single" w:color="000000" w:sz="8" w:space="0"/>
            </w:tcBorders>
            <w:vAlign w:val="center"/>
          </w:tcPr>
          <w:p w14:paraId="794C796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083917B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E3D2EF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w:t>
            </w:r>
          </w:p>
        </w:tc>
        <w:tc>
          <w:tcPr>
            <w:tcW w:w="0" w:type="auto"/>
            <w:tcBorders>
              <w:top w:val="nil"/>
              <w:left w:val="nil"/>
              <w:bottom w:val="single" w:color="000000" w:sz="8" w:space="0"/>
              <w:right w:val="single" w:color="000000" w:sz="8" w:space="0"/>
            </w:tcBorders>
            <w:vAlign w:val="center"/>
          </w:tcPr>
          <w:p w14:paraId="5C4070FB">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柴油粗滤器</w:t>
            </w:r>
          </w:p>
        </w:tc>
        <w:tc>
          <w:tcPr>
            <w:tcW w:w="0" w:type="auto"/>
            <w:tcBorders>
              <w:top w:val="nil"/>
              <w:left w:val="nil"/>
              <w:bottom w:val="single" w:color="000000" w:sz="8" w:space="0"/>
              <w:right w:val="single" w:color="000000" w:sz="8" w:space="0"/>
            </w:tcBorders>
            <w:vAlign w:val="center"/>
          </w:tcPr>
          <w:p w14:paraId="2F3B3B8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E687F6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59ECF4A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w:t>
            </w:r>
          </w:p>
        </w:tc>
        <w:tc>
          <w:tcPr>
            <w:tcW w:w="2536" w:type="dxa"/>
            <w:tcBorders>
              <w:top w:val="nil"/>
              <w:left w:val="nil"/>
              <w:bottom w:val="single" w:color="000000" w:sz="8" w:space="0"/>
              <w:right w:val="single" w:color="000000" w:sz="8" w:space="0"/>
            </w:tcBorders>
            <w:vAlign w:val="center"/>
          </w:tcPr>
          <w:p w14:paraId="7271864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6AE5B22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14F1A0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w:t>
            </w:r>
          </w:p>
        </w:tc>
        <w:tc>
          <w:tcPr>
            <w:tcW w:w="0" w:type="auto"/>
            <w:tcBorders>
              <w:top w:val="nil"/>
              <w:left w:val="nil"/>
              <w:bottom w:val="single" w:color="000000" w:sz="8" w:space="0"/>
              <w:right w:val="single" w:color="000000" w:sz="8" w:space="0"/>
            </w:tcBorders>
            <w:vAlign w:val="center"/>
          </w:tcPr>
          <w:p w14:paraId="22A54207">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油水分离器</w:t>
            </w:r>
          </w:p>
        </w:tc>
        <w:tc>
          <w:tcPr>
            <w:tcW w:w="0" w:type="auto"/>
            <w:tcBorders>
              <w:top w:val="nil"/>
              <w:left w:val="nil"/>
              <w:bottom w:val="single" w:color="000000" w:sz="8" w:space="0"/>
              <w:right w:val="single" w:color="000000" w:sz="8" w:space="0"/>
            </w:tcBorders>
            <w:vAlign w:val="center"/>
          </w:tcPr>
          <w:p w14:paraId="38E2B9B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CFBA40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0CCFA43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12</w:t>
            </w:r>
          </w:p>
        </w:tc>
        <w:tc>
          <w:tcPr>
            <w:tcW w:w="2536" w:type="dxa"/>
            <w:tcBorders>
              <w:top w:val="nil"/>
              <w:left w:val="nil"/>
              <w:bottom w:val="single" w:color="000000" w:sz="8" w:space="0"/>
              <w:right w:val="single" w:color="000000" w:sz="8" w:space="0"/>
            </w:tcBorders>
            <w:vAlign w:val="center"/>
          </w:tcPr>
          <w:p w14:paraId="14DC84F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2334A88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8F135E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w:t>
            </w:r>
          </w:p>
        </w:tc>
        <w:tc>
          <w:tcPr>
            <w:tcW w:w="0" w:type="auto"/>
            <w:tcBorders>
              <w:top w:val="nil"/>
              <w:left w:val="nil"/>
              <w:bottom w:val="single" w:color="000000" w:sz="8" w:space="0"/>
              <w:right w:val="single" w:color="000000" w:sz="8" w:space="0"/>
            </w:tcBorders>
            <w:vAlign w:val="center"/>
          </w:tcPr>
          <w:p w14:paraId="28AD926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空气滤芯</w:t>
            </w:r>
          </w:p>
        </w:tc>
        <w:tc>
          <w:tcPr>
            <w:tcW w:w="0" w:type="auto"/>
            <w:tcBorders>
              <w:top w:val="nil"/>
              <w:left w:val="nil"/>
              <w:bottom w:val="single" w:color="000000" w:sz="8" w:space="0"/>
              <w:right w:val="single" w:color="000000" w:sz="8" w:space="0"/>
            </w:tcBorders>
            <w:vAlign w:val="center"/>
          </w:tcPr>
          <w:p w14:paraId="25D5FE5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D8C0F2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12EFF9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12</w:t>
            </w:r>
          </w:p>
        </w:tc>
        <w:tc>
          <w:tcPr>
            <w:tcW w:w="2536" w:type="dxa"/>
            <w:tcBorders>
              <w:top w:val="nil"/>
              <w:left w:val="nil"/>
              <w:bottom w:val="single" w:color="000000" w:sz="8" w:space="0"/>
              <w:right w:val="single" w:color="000000" w:sz="8" w:space="0"/>
            </w:tcBorders>
            <w:vAlign w:val="center"/>
          </w:tcPr>
          <w:p w14:paraId="230F762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29B67D6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631641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w:t>
            </w:r>
          </w:p>
        </w:tc>
        <w:tc>
          <w:tcPr>
            <w:tcW w:w="0" w:type="auto"/>
            <w:tcBorders>
              <w:top w:val="nil"/>
              <w:left w:val="nil"/>
              <w:bottom w:val="single" w:color="000000" w:sz="8" w:space="0"/>
              <w:right w:val="single" w:color="000000" w:sz="8" w:space="0"/>
            </w:tcBorders>
            <w:vAlign w:val="center"/>
          </w:tcPr>
          <w:p w14:paraId="1FDA5AB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回油滤芯</w:t>
            </w:r>
          </w:p>
        </w:tc>
        <w:tc>
          <w:tcPr>
            <w:tcW w:w="0" w:type="auto"/>
            <w:tcBorders>
              <w:top w:val="nil"/>
              <w:left w:val="nil"/>
              <w:bottom w:val="single" w:color="000000" w:sz="8" w:space="0"/>
              <w:right w:val="single" w:color="000000" w:sz="8" w:space="0"/>
            </w:tcBorders>
            <w:vAlign w:val="center"/>
          </w:tcPr>
          <w:p w14:paraId="16D60DF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CE1C7F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6CC2354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71822AF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6E46D4F0">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8F68DA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11</w:t>
            </w:r>
          </w:p>
        </w:tc>
        <w:tc>
          <w:tcPr>
            <w:tcW w:w="0" w:type="auto"/>
            <w:tcBorders>
              <w:top w:val="nil"/>
              <w:left w:val="nil"/>
              <w:bottom w:val="single" w:color="000000" w:sz="8" w:space="0"/>
              <w:right w:val="single" w:color="000000" w:sz="8" w:space="0"/>
            </w:tcBorders>
            <w:vAlign w:val="center"/>
          </w:tcPr>
          <w:p w14:paraId="05A4E4F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先导滤芯</w:t>
            </w:r>
          </w:p>
        </w:tc>
        <w:tc>
          <w:tcPr>
            <w:tcW w:w="0" w:type="auto"/>
            <w:tcBorders>
              <w:top w:val="nil"/>
              <w:left w:val="nil"/>
              <w:bottom w:val="single" w:color="000000" w:sz="8" w:space="0"/>
              <w:right w:val="single" w:color="000000" w:sz="8" w:space="0"/>
            </w:tcBorders>
            <w:vAlign w:val="center"/>
          </w:tcPr>
          <w:p w14:paraId="21F15C8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378989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0482AD0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2433B22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2BEE917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E63F9A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12</w:t>
            </w:r>
          </w:p>
        </w:tc>
        <w:tc>
          <w:tcPr>
            <w:tcW w:w="0" w:type="auto"/>
            <w:tcBorders>
              <w:top w:val="nil"/>
              <w:left w:val="nil"/>
              <w:bottom w:val="single" w:color="000000" w:sz="8" w:space="0"/>
              <w:right w:val="single" w:color="000000" w:sz="8" w:space="0"/>
            </w:tcBorders>
            <w:vAlign w:val="center"/>
          </w:tcPr>
          <w:p w14:paraId="4C6DDFF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泄露滤芯</w:t>
            </w:r>
          </w:p>
        </w:tc>
        <w:tc>
          <w:tcPr>
            <w:tcW w:w="0" w:type="auto"/>
            <w:tcBorders>
              <w:top w:val="nil"/>
              <w:left w:val="nil"/>
              <w:bottom w:val="single" w:color="000000" w:sz="8" w:space="0"/>
              <w:right w:val="single" w:color="000000" w:sz="8" w:space="0"/>
            </w:tcBorders>
            <w:vAlign w:val="center"/>
          </w:tcPr>
          <w:p w14:paraId="2E363EE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2180FE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0266DD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7D511DB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360BABB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A4F1F8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13</w:t>
            </w:r>
          </w:p>
        </w:tc>
        <w:tc>
          <w:tcPr>
            <w:tcW w:w="0" w:type="auto"/>
            <w:tcBorders>
              <w:top w:val="nil"/>
              <w:left w:val="nil"/>
              <w:bottom w:val="single" w:color="000000" w:sz="8" w:space="0"/>
              <w:right w:val="single" w:color="000000" w:sz="8" w:space="0"/>
            </w:tcBorders>
            <w:vAlign w:val="center"/>
          </w:tcPr>
          <w:p w14:paraId="487958B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空调外滤芯</w:t>
            </w:r>
          </w:p>
        </w:tc>
        <w:tc>
          <w:tcPr>
            <w:tcW w:w="0" w:type="auto"/>
            <w:tcBorders>
              <w:top w:val="nil"/>
              <w:left w:val="nil"/>
              <w:bottom w:val="single" w:color="000000" w:sz="8" w:space="0"/>
              <w:right w:val="single" w:color="000000" w:sz="8" w:space="0"/>
            </w:tcBorders>
            <w:vAlign w:val="center"/>
          </w:tcPr>
          <w:p w14:paraId="724CE97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BA6B3D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154EC92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0A889D6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B7020C0">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8C7A53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14</w:t>
            </w:r>
          </w:p>
        </w:tc>
        <w:tc>
          <w:tcPr>
            <w:tcW w:w="0" w:type="auto"/>
            <w:tcBorders>
              <w:top w:val="nil"/>
              <w:left w:val="nil"/>
              <w:bottom w:val="single" w:color="000000" w:sz="8" w:space="0"/>
              <w:right w:val="single" w:color="000000" w:sz="8" w:space="0"/>
            </w:tcBorders>
            <w:vAlign w:val="center"/>
          </w:tcPr>
          <w:p w14:paraId="1E1ABE2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空调内滤芯</w:t>
            </w:r>
          </w:p>
        </w:tc>
        <w:tc>
          <w:tcPr>
            <w:tcW w:w="0" w:type="auto"/>
            <w:tcBorders>
              <w:top w:val="nil"/>
              <w:left w:val="nil"/>
              <w:bottom w:val="single" w:color="000000" w:sz="8" w:space="0"/>
              <w:right w:val="single" w:color="000000" w:sz="8" w:space="0"/>
            </w:tcBorders>
            <w:vAlign w:val="center"/>
          </w:tcPr>
          <w:p w14:paraId="02FD791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11A630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7C560C4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0C22505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7024F6F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7A519C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15</w:t>
            </w:r>
          </w:p>
        </w:tc>
        <w:tc>
          <w:tcPr>
            <w:tcW w:w="0" w:type="auto"/>
            <w:tcBorders>
              <w:top w:val="nil"/>
              <w:left w:val="nil"/>
              <w:bottom w:val="single" w:color="000000" w:sz="8" w:space="0"/>
              <w:right w:val="single" w:color="000000" w:sz="8" w:space="0"/>
            </w:tcBorders>
            <w:vAlign w:val="center"/>
          </w:tcPr>
          <w:p w14:paraId="53D9B6D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柴油油箱呼吸器</w:t>
            </w:r>
          </w:p>
        </w:tc>
        <w:tc>
          <w:tcPr>
            <w:tcW w:w="0" w:type="auto"/>
            <w:tcBorders>
              <w:top w:val="nil"/>
              <w:left w:val="nil"/>
              <w:bottom w:val="single" w:color="000000" w:sz="8" w:space="0"/>
              <w:right w:val="single" w:color="000000" w:sz="8" w:space="0"/>
            </w:tcBorders>
            <w:vAlign w:val="center"/>
          </w:tcPr>
          <w:p w14:paraId="624812A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2003B2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5DEA20A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79F2BC0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4634A722">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52457F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16</w:t>
            </w:r>
          </w:p>
        </w:tc>
        <w:tc>
          <w:tcPr>
            <w:tcW w:w="0" w:type="auto"/>
            <w:tcBorders>
              <w:top w:val="nil"/>
              <w:left w:val="nil"/>
              <w:bottom w:val="single" w:color="000000" w:sz="8" w:space="0"/>
              <w:right w:val="single" w:color="000000" w:sz="8" w:space="0"/>
            </w:tcBorders>
            <w:vAlign w:val="center"/>
          </w:tcPr>
          <w:p w14:paraId="6E50B6D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液压油箱呼吸器</w:t>
            </w:r>
          </w:p>
        </w:tc>
        <w:tc>
          <w:tcPr>
            <w:tcW w:w="0" w:type="auto"/>
            <w:tcBorders>
              <w:top w:val="nil"/>
              <w:left w:val="nil"/>
              <w:bottom w:val="single" w:color="000000" w:sz="8" w:space="0"/>
              <w:right w:val="single" w:color="000000" w:sz="8" w:space="0"/>
            </w:tcBorders>
            <w:vAlign w:val="center"/>
          </w:tcPr>
          <w:p w14:paraId="2984255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D99213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069B438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0D7B172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2D71E20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CFCAD5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17</w:t>
            </w:r>
          </w:p>
        </w:tc>
        <w:tc>
          <w:tcPr>
            <w:tcW w:w="0" w:type="auto"/>
            <w:tcBorders>
              <w:top w:val="nil"/>
              <w:left w:val="nil"/>
              <w:bottom w:val="single" w:color="000000" w:sz="8" w:space="0"/>
              <w:right w:val="single" w:color="000000" w:sz="8" w:space="0"/>
            </w:tcBorders>
            <w:vAlign w:val="center"/>
          </w:tcPr>
          <w:p w14:paraId="3494168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PTO呼吸器</w:t>
            </w:r>
          </w:p>
        </w:tc>
        <w:tc>
          <w:tcPr>
            <w:tcW w:w="0" w:type="auto"/>
            <w:tcBorders>
              <w:top w:val="nil"/>
              <w:left w:val="nil"/>
              <w:bottom w:val="single" w:color="000000" w:sz="8" w:space="0"/>
              <w:right w:val="single" w:color="000000" w:sz="8" w:space="0"/>
            </w:tcBorders>
            <w:vAlign w:val="center"/>
          </w:tcPr>
          <w:p w14:paraId="30317DE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5B7011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08B1E63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2BD88BA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533AB2D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4F8088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18</w:t>
            </w:r>
          </w:p>
        </w:tc>
        <w:tc>
          <w:tcPr>
            <w:tcW w:w="0" w:type="auto"/>
            <w:tcBorders>
              <w:top w:val="nil"/>
              <w:left w:val="nil"/>
              <w:bottom w:val="single" w:color="000000" w:sz="8" w:space="0"/>
              <w:right w:val="single" w:color="000000" w:sz="8" w:space="0"/>
            </w:tcBorders>
            <w:vAlign w:val="center"/>
          </w:tcPr>
          <w:p w14:paraId="3A6BAD1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液压油箱吸油滤网</w:t>
            </w:r>
          </w:p>
        </w:tc>
        <w:tc>
          <w:tcPr>
            <w:tcW w:w="0" w:type="auto"/>
            <w:tcBorders>
              <w:top w:val="nil"/>
              <w:left w:val="nil"/>
              <w:bottom w:val="single" w:color="000000" w:sz="8" w:space="0"/>
              <w:right w:val="single" w:color="000000" w:sz="8" w:space="0"/>
            </w:tcBorders>
            <w:vAlign w:val="center"/>
          </w:tcPr>
          <w:p w14:paraId="4FDBE58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2006EC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5A6141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6F5CB93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0AE8212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DECF5E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19</w:t>
            </w:r>
          </w:p>
        </w:tc>
        <w:tc>
          <w:tcPr>
            <w:tcW w:w="0" w:type="auto"/>
            <w:tcBorders>
              <w:top w:val="nil"/>
              <w:left w:val="nil"/>
              <w:bottom w:val="single" w:color="000000" w:sz="8" w:space="0"/>
              <w:right w:val="single" w:color="000000" w:sz="8" w:space="0"/>
            </w:tcBorders>
            <w:vAlign w:val="center"/>
          </w:tcPr>
          <w:p w14:paraId="56A226B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膨胀水箱</w:t>
            </w:r>
          </w:p>
        </w:tc>
        <w:tc>
          <w:tcPr>
            <w:tcW w:w="0" w:type="auto"/>
            <w:tcBorders>
              <w:top w:val="nil"/>
              <w:left w:val="nil"/>
              <w:bottom w:val="single" w:color="000000" w:sz="8" w:space="0"/>
              <w:right w:val="single" w:color="000000" w:sz="8" w:space="0"/>
            </w:tcBorders>
            <w:vAlign w:val="center"/>
          </w:tcPr>
          <w:p w14:paraId="25B3E9C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21BA8E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7A2C195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08D5BE0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F0A192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64BE23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20</w:t>
            </w:r>
          </w:p>
        </w:tc>
        <w:tc>
          <w:tcPr>
            <w:tcW w:w="0" w:type="auto"/>
            <w:tcBorders>
              <w:top w:val="nil"/>
              <w:left w:val="nil"/>
              <w:bottom w:val="single" w:color="000000" w:sz="8" w:space="0"/>
              <w:right w:val="single" w:color="000000" w:sz="8" w:space="0"/>
            </w:tcBorders>
            <w:vAlign w:val="center"/>
          </w:tcPr>
          <w:p w14:paraId="2832B2D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膨胀水箱水管</w:t>
            </w:r>
          </w:p>
        </w:tc>
        <w:tc>
          <w:tcPr>
            <w:tcW w:w="0" w:type="auto"/>
            <w:tcBorders>
              <w:top w:val="nil"/>
              <w:left w:val="nil"/>
              <w:bottom w:val="single" w:color="000000" w:sz="8" w:space="0"/>
              <w:right w:val="single" w:color="000000" w:sz="8" w:space="0"/>
            </w:tcBorders>
            <w:vAlign w:val="center"/>
          </w:tcPr>
          <w:p w14:paraId="3C03F84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F57FC7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米</w:t>
            </w:r>
          </w:p>
        </w:tc>
        <w:tc>
          <w:tcPr>
            <w:tcW w:w="1129" w:type="dxa"/>
            <w:tcBorders>
              <w:top w:val="nil"/>
              <w:left w:val="nil"/>
              <w:bottom w:val="single" w:color="000000" w:sz="8" w:space="0"/>
              <w:right w:val="single" w:color="000000" w:sz="8" w:space="0"/>
            </w:tcBorders>
            <w:vAlign w:val="center"/>
          </w:tcPr>
          <w:p w14:paraId="6D7DC1D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0C832AB5">
            <w:pPr>
              <w:snapToGrid w:val="0"/>
              <w:jc w:val="center"/>
              <w:rPr>
                <w:rFonts w:hint="eastAsia" w:ascii="仿宋" w:hAnsi="仿宋" w:eastAsia="仿宋" w:cs="仿宋"/>
                <w:color w:val="000000"/>
                <w:sz w:val="20"/>
                <w:szCs w:val="20"/>
              </w:rPr>
            </w:pPr>
          </w:p>
        </w:tc>
      </w:tr>
      <w:tr w14:paraId="5200403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172C36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21</w:t>
            </w:r>
          </w:p>
        </w:tc>
        <w:tc>
          <w:tcPr>
            <w:tcW w:w="0" w:type="auto"/>
            <w:tcBorders>
              <w:top w:val="nil"/>
              <w:left w:val="nil"/>
              <w:bottom w:val="single" w:color="000000" w:sz="8" w:space="0"/>
              <w:right w:val="single" w:color="000000" w:sz="8" w:space="0"/>
            </w:tcBorders>
            <w:vAlign w:val="center"/>
          </w:tcPr>
          <w:p w14:paraId="0ABE498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喷油器铜套</w:t>
            </w:r>
          </w:p>
        </w:tc>
        <w:tc>
          <w:tcPr>
            <w:tcW w:w="0" w:type="auto"/>
            <w:tcBorders>
              <w:top w:val="nil"/>
              <w:left w:val="nil"/>
              <w:bottom w:val="single" w:color="000000" w:sz="8" w:space="0"/>
              <w:right w:val="single" w:color="000000" w:sz="8" w:space="0"/>
            </w:tcBorders>
            <w:vAlign w:val="center"/>
          </w:tcPr>
          <w:p w14:paraId="4117084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BA6200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1F2887C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70ED130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716D764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EAD940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22</w:t>
            </w:r>
          </w:p>
        </w:tc>
        <w:tc>
          <w:tcPr>
            <w:tcW w:w="0" w:type="auto"/>
            <w:tcBorders>
              <w:top w:val="nil"/>
              <w:left w:val="nil"/>
              <w:bottom w:val="single" w:color="000000" w:sz="8" w:space="0"/>
              <w:right w:val="single" w:color="000000" w:sz="8" w:space="0"/>
            </w:tcBorders>
            <w:vAlign w:val="center"/>
          </w:tcPr>
          <w:p w14:paraId="1414433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喷油器铜套O型圈</w:t>
            </w:r>
          </w:p>
        </w:tc>
        <w:tc>
          <w:tcPr>
            <w:tcW w:w="0" w:type="auto"/>
            <w:tcBorders>
              <w:top w:val="nil"/>
              <w:left w:val="nil"/>
              <w:bottom w:val="single" w:color="000000" w:sz="8" w:space="0"/>
              <w:right w:val="single" w:color="000000" w:sz="8" w:space="0"/>
            </w:tcBorders>
            <w:vAlign w:val="center"/>
          </w:tcPr>
          <w:p w14:paraId="6863158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C3CDA1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05888C1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6273040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29E2D1B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F603CF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23</w:t>
            </w:r>
          </w:p>
        </w:tc>
        <w:tc>
          <w:tcPr>
            <w:tcW w:w="0" w:type="auto"/>
            <w:tcBorders>
              <w:top w:val="nil"/>
              <w:left w:val="nil"/>
              <w:bottom w:val="single" w:color="000000" w:sz="8" w:space="0"/>
              <w:right w:val="single" w:color="000000" w:sz="8" w:space="0"/>
            </w:tcBorders>
            <w:vAlign w:val="center"/>
          </w:tcPr>
          <w:p w14:paraId="7A0EC2C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喷油器垫</w:t>
            </w:r>
          </w:p>
        </w:tc>
        <w:tc>
          <w:tcPr>
            <w:tcW w:w="0" w:type="auto"/>
            <w:tcBorders>
              <w:top w:val="nil"/>
              <w:left w:val="nil"/>
              <w:bottom w:val="single" w:color="000000" w:sz="8" w:space="0"/>
              <w:right w:val="single" w:color="000000" w:sz="8" w:space="0"/>
            </w:tcBorders>
            <w:vAlign w:val="center"/>
          </w:tcPr>
          <w:p w14:paraId="2353A60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B157B6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622C6AA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5D05282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38A61598">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D950A8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24</w:t>
            </w:r>
          </w:p>
        </w:tc>
        <w:tc>
          <w:tcPr>
            <w:tcW w:w="0" w:type="auto"/>
            <w:tcBorders>
              <w:top w:val="nil"/>
              <w:left w:val="nil"/>
              <w:bottom w:val="single" w:color="000000" w:sz="8" w:space="0"/>
              <w:right w:val="single" w:color="000000" w:sz="8" w:space="0"/>
            </w:tcBorders>
            <w:vAlign w:val="center"/>
          </w:tcPr>
          <w:p w14:paraId="59C12F0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燃油泵</w:t>
            </w:r>
          </w:p>
        </w:tc>
        <w:tc>
          <w:tcPr>
            <w:tcW w:w="0" w:type="auto"/>
            <w:tcBorders>
              <w:top w:val="nil"/>
              <w:left w:val="nil"/>
              <w:bottom w:val="single" w:color="000000" w:sz="8" w:space="0"/>
              <w:right w:val="single" w:color="000000" w:sz="8" w:space="0"/>
            </w:tcBorders>
            <w:vAlign w:val="center"/>
          </w:tcPr>
          <w:p w14:paraId="6336586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6E9D24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335322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6AD2EB9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46F5D43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697322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25</w:t>
            </w:r>
          </w:p>
        </w:tc>
        <w:tc>
          <w:tcPr>
            <w:tcW w:w="0" w:type="auto"/>
            <w:tcBorders>
              <w:top w:val="nil"/>
              <w:left w:val="nil"/>
              <w:bottom w:val="single" w:color="000000" w:sz="8" w:space="0"/>
              <w:right w:val="single" w:color="000000" w:sz="8" w:space="0"/>
            </w:tcBorders>
            <w:vAlign w:val="center"/>
          </w:tcPr>
          <w:p w14:paraId="016CA68B">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节温器</w:t>
            </w:r>
          </w:p>
        </w:tc>
        <w:tc>
          <w:tcPr>
            <w:tcW w:w="0" w:type="auto"/>
            <w:tcBorders>
              <w:top w:val="nil"/>
              <w:left w:val="nil"/>
              <w:bottom w:val="single" w:color="000000" w:sz="8" w:space="0"/>
              <w:right w:val="single" w:color="000000" w:sz="8" w:space="0"/>
            </w:tcBorders>
            <w:vAlign w:val="center"/>
          </w:tcPr>
          <w:p w14:paraId="403DCCD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DE7D2E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6192F72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5E2184F0">
            <w:pPr>
              <w:snapToGrid w:val="0"/>
              <w:jc w:val="center"/>
              <w:rPr>
                <w:rFonts w:hint="eastAsia" w:ascii="仿宋" w:hAnsi="仿宋" w:eastAsia="仿宋" w:cs="仿宋"/>
                <w:color w:val="000000"/>
                <w:sz w:val="20"/>
                <w:szCs w:val="20"/>
              </w:rPr>
            </w:pPr>
          </w:p>
        </w:tc>
      </w:tr>
      <w:tr w14:paraId="2BD77F3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FDBF4F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26</w:t>
            </w:r>
          </w:p>
        </w:tc>
        <w:tc>
          <w:tcPr>
            <w:tcW w:w="0" w:type="auto"/>
            <w:tcBorders>
              <w:top w:val="nil"/>
              <w:left w:val="nil"/>
              <w:bottom w:val="single" w:color="000000" w:sz="8" w:space="0"/>
              <w:right w:val="single" w:color="000000" w:sz="8" w:space="0"/>
            </w:tcBorders>
            <w:vAlign w:val="center"/>
          </w:tcPr>
          <w:p w14:paraId="1451622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水泵</w:t>
            </w:r>
          </w:p>
        </w:tc>
        <w:tc>
          <w:tcPr>
            <w:tcW w:w="0" w:type="auto"/>
            <w:tcBorders>
              <w:top w:val="nil"/>
              <w:left w:val="nil"/>
              <w:bottom w:val="single" w:color="000000" w:sz="8" w:space="0"/>
              <w:right w:val="single" w:color="000000" w:sz="8" w:space="0"/>
            </w:tcBorders>
            <w:vAlign w:val="center"/>
          </w:tcPr>
          <w:p w14:paraId="113025E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F2AC25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66D8E7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5400555C">
            <w:pPr>
              <w:snapToGrid w:val="0"/>
              <w:jc w:val="center"/>
              <w:rPr>
                <w:rFonts w:hint="eastAsia" w:ascii="仿宋" w:hAnsi="仿宋" w:eastAsia="仿宋" w:cs="仿宋"/>
                <w:color w:val="000000"/>
                <w:sz w:val="20"/>
                <w:szCs w:val="20"/>
              </w:rPr>
            </w:pPr>
          </w:p>
        </w:tc>
      </w:tr>
      <w:tr w14:paraId="2F20C242">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53938A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27</w:t>
            </w:r>
          </w:p>
        </w:tc>
        <w:tc>
          <w:tcPr>
            <w:tcW w:w="0" w:type="auto"/>
            <w:tcBorders>
              <w:top w:val="nil"/>
              <w:left w:val="nil"/>
              <w:bottom w:val="single" w:color="000000" w:sz="8" w:space="0"/>
              <w:right w:val="single" w:color="000000" w:sz="8" w:space="0"/>
            </w:tcBorders>
            <w:vAlign w:val="center"/>
          </w:tcPr>
          <w:p w14:paraId="7F4025C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起动机</w:t>
            </w:r>
          </w:p>
        </w:tc>
        <w:tc>
          <w:tcPr>
            <w:tcW w:w="0" w:type="auto"/>
            <w:tcBorders>
              <w:top w:val="nil"/>
              <w:left w:val="nil"/>
              <w:bottom w:val="single" w:color="000000" w:sz="8" w:space="0"/>
              <w:right w:val="single" w:color="000000" w:sz="8" w:space="0"/>
            </w:tcBorders>
            <w:vAlign w:val="center"/>
          </w:tcPr>
          <w:p w14:paraId="5AF72B5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745E0C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ECBF82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61FC825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三菱/马勒</w:t>
            </w:r>
          </w:p>
        </w:tc>
      </w:tr>
      <w:tr w14:paraId="1538CD5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6C92D7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28</w:t>
            </w:r>
          </w:p>
        </w:tc>
        <w:tc>
          <w:tcPr>
            <w:tcW w:w="0" w:type="auto"/>
            <w:tcBorders>
              <w:top w:val="nil"/>
              <w:left w:val="nil"/>
              <w:bottom w:val="single" w:color="000000" w:sz="8" w:space="0"/>
              <w:right w:val="single" w:color="000000" w:sz="8" w:space="0"/>
            </w:tcBorders>
            <w:vAlign w:val="center"/>
          </w:tcPr>
          <w:p w14:paraId="3EE27072">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发电机</w:t>
            </w:r>
          </w:p>
        </w:tc>
        <w:tc>
          <w:tcPr>
            <w:tcW w:w="0" w:type="auto"/>
            <w:tcBorders>
              <w:top w:val="nil"/>
              <w:left w:val="nil"/>
              <w:bottom w:val="single" w:color="000000" w:sz="8" w:space="0"/>
              <w:right w:val="single" w:color="000000" w:sz="8" w:space="0"/>
            </w:tcBorders>
            <w:vAlign w:val="center"/>
          </w:tcPr>
          <w:p w14:paraId="1000981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1D65EB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17FBDE6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4900C6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博士</w:t>
            </w:r>
          </w:p>
        </w:tc>
      </w:tr>
      <w:tr w14:paraId="23577BA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F2A817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29</w:t>
            </w:r>
          </w:p>
        </w:tc>
        <w:tc>
          <w:tcPr>
            <w:tcW w:w="0" w:type="auto"/>
            <w:tcBorders>
              <w:top w:val="nil"/>
              <w:left w:val="nil"/>
              <w:bottom w:val="single" w:color="000000" w:sz="8" w:space="0"/>
              <w:right w:val="single" w:color="000000" w:sz="8" w:space="0"/>
            </w:tcBorders>
            <w:vAlign w:val="center"/>
          </w:tcPr>
          <w:p w14:paraId="5CB5533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启动继电器</w:t>
            </w:r>
          </w:p>
        </w:tc>
        <w:tc>
          <w:tcPr>
            <w:tcW w:w="0" w:type="auto"/>
            <w:tcBorders>
              <w:top w:val="nil"/>
              <w:left w:val="nil"/>
              <w:bottom w:val="single" w:color="000000" w:sz="8" w:space="0"/>
              <w:right w:val="single" w:color="000000" w:sz="8" w:space="0"/>
            </w:tcBorders>
            <w:vAlign w:val="center"/>
          </w:tcPr>
          <w:p w14:paraId="3345A25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172DDF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7EBB3E0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0485E5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0B1C61E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E30A0D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30</w:t>
            </w:r>
          </w:p>
        </w:tc>
        <w:tc>
          <w:tcPr>
            <w:tcW w:w="0" w:type="auto"/>
            <w:tcBorders>
              <w:top w:val="nil"/>
              <w:left w:val="nil"/>
              <w:bottom w:val="single" w:color="000000" w:sz="8" w:space="0"/>
              <w:right w:val="single" w:color="000000" w:sz="8" w:space="0"/>
            </w:tcBorders>
            <w:vAlign w:val="center"/>
          </w:tcPr>
          <w:p w14:paraId="5A97681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雨刮臂</w:t>
            </w:r>
          </w:p>
        </w:tc>
        <w:tc>
          <w:tcPr>
            <w:tcW w:w="0" w:type="auto"/>
            <w:tcBorders>
              <w:top w:val="nil"/>
              <w:left w:val="nil"/>
              <w:bottom w:val="single" w:color="000000" w:sz="8" w:space="0"/>
              <w:right w:val="single" w:color="000000" w:sz="8" w:space="0"/>
            </w:tcBorders>
            <w:vAlign w:val="center"/>
          </w:tcPr>
          <w:p w14:paraId="7D82253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4DB3C9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69AF9BD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10FB133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46BB6DA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AE55EC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31</w:t>
            </w:r>
          </w:p>
        </w:tc>
        <w:tc>
          <w:tcPr>
            <w:tcW w:w="0" w:type="auto"/>
            <w:tcBorders>
              <w:top w:val="nil"/>
              <w:left w:val="nil"/>
              <w:bottom w:val="single" w:color="000000" w:sz="8" w:space="0"/>
              <w:right w:val="single" w:color="000000" w:sz="8" w:space="0"/>
            </w:tcBorders>
            <w:vAlign w:val="center"/>
          </w:tcPr>
          <w:p w14:paraId="2C7182B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雨刮片</w:t>
            </w:r>
          </w:p>
        </w:tc>
        <w:tc>
          <w:tcPr>
            <w:tcW w:w="0" w:type="auto"/>
            <w:tcBorders>
              <w:top w:val="nil"/>
              <w:left w:val="nil"/>
              <w:bottom w:val="single" w:color="000000" w:sz="8" w:space="0"/>
              <w:right w:val="single" w:color="000000" w:sz="8" w:space="0"/>
            </w:tcBorders>
            <w:vAlign w:val="center"/>
          </w:tcPr>
          <w:p w14:paraId="19B03D1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9252F7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29ACF5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4810C75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4828279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F6A89D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32</w:t>
            </w:r>
          </w:p>
        </w:tc>
        <w:tc>
          <w:tcPr>
            <w:tcW w:w="0" w:type="auto"/>
            <w:tcBorders>
              <w:top w:val="nil"/>
              <w:left w:val="nil"/>
              <w:bottom w:val="single" w:color="000000" w:sz="8" w:space="0"/>
              <w:right w:val="single" w:color="000000" w:sz="8" w:space="0"/>
            </w:tcBorders>
            <w:vAlign w:val="center"/>
          </w:tcPr>
          <w:p w14:paraId="5536E5B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雨刮电机</w:t>
            </w:r>
          </w:p>
        </w:tc>
        <w:tc>
          <w:tcPr>
            <w:tcW w:w="0" w:type="auto"/>
            <w:tcBorders>
              <w:top w:val="nil"/>
              <w:left w:val="nil"/>
              <w:bottom w:val="single" w:color="000000" w:sz="8" w:space="0"/>
              <w:right w:val="single" w:color="000000" w:sz="8" w:space="0"/>
            </w:tcBorders>
            <w:vAlign w:val="center"/>
          </w:tcPr>
          <w:p w14:paraId="36171A1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F51775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635C364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639AE3F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759AE18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784844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33</w:t>
            </w:r>
          </w:p>
        </w:tc>
        <w:tc>
          <w:tcPr>
            <w:tcW w:w="0" w:type="auto"/>
            <w:tcBorders>
              <w:top w:val="nil"/>
              <w:left w:val="nil"/>
              <w:bottom w:val="single" w:color="000000" w:sz="8" w:space="0"/>
              <w:right w:val="single" w:color="000000" w:sz="8" w:space="0"/>
            </w:tcBorders>
            <w:vAlign w:val="center"/>
          </w:tcPr>
          <w:p w14:paraId="41D48F1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汽笛（500HZ）</w:t>
            </w:r>
          </w:p>
        </w:tc>
        <w:tc>
          <w:tcPr>
            <w:tcW w:w="0" w:type="auto"/>
            <w:tcBorders>
              <w:top w:val="nil"/>
              <w:left w:val="nil"/>
              <w:bottom w:val="single" w:color="000000" w:sz="8" w:space="0"/>
              <w:right w:val="single" w:color="000000" w:sz="8" w:space="0"/>
            </w:tcBorders>
            <w:vAlign w:val="center"/>
          </w:tcPr>
          <w:p w14:paraId="1282F8C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58F527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65CA84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4BB18DD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5253473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1CA8D8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34</w:t>
            </w:r>
          </w:p>
        </w:tc>
        <w:tc>
          <w:tcPr>
            <w:tcW w:w="0" w:type="auto"/>
            <w:tcBorders>
              <w:top w:val="nil"/>
              <w:left w:val="nil"/>
              <w:bottom w:val="single" w:color="000000" w:sz="8" w:space="0"/>
              <w:right w:val="single" w:color="000000" w:sz="8" w:space="0"/>
            </w:tcBorders>
            <w:vAlign w:val="center"/>
          </w:tcPr>
          <w:p w14:paraId="62A512CB">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汽笛开关</w:t>
            </w:r>
          </w:p>
        </w:tc>
        <w:tc>
          <w:tcPr>
            <w:tcW w:w="0" w:type="auto"/>
            <w:tcBorders>
              <w:top w:val="nil"/>
              <w:left w:val="nil"/>
              <w:bottom w:val="single" w:color="000000" w:sz="8" w:space="0"/>
              <w:right w:val="single" w:color="000000" w:sz="8" w:space="0"/>
            </w:tcBorders>
            <w:vAlign w:val="center"/>
          </w:tcPr>
          <w:p w14:paraId="71CED4E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6CA95F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4E8A5F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C3397C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4CAF19E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FE1296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35</w:t>
            </w:r>
          </w:p>
        </w:tc>
        <w:tc>
          <w:tcPr>
            <w:tcW w:w="0" w:type="auto"/>
            <w:tcBorders>
              <w:top w:val="nil"/>
              <w:left w:val="nil"/>
              <w:bottom w:val="single" w:color="000000" w:sz="8" w:space="0"/>
              <w:right w:val="single" w:color="000000" w:sz="8" w:space="0"/>
            </w:tcBorders>
            <w:vAlign w:val="center"/>
          </w:tcPr>
          <w:p w14:paraId="5BFF503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风扇护圈</w:t>
            </w:r>
          </w:p>
        </w:tc>
        <w:tc>
          <w:tcPr>
            <w:tcW w:w="0" w:type="auto"/>
            <w:tcBorders>
              <w:top w:val="nil"/>
              <w:left w:val="nil"/>
              <w:bottom w:val="single" w:color="000000" w:sz="8" w:space="0"/>
              <w:right w:val="single" w:color="000000" w:sz="8" w:space="0"/>
            </w:tcBorders>
            <w:vAlign w:val="center"/>
          </w:tcPr>
          <w:p w14:paraId="6CB5B72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2405D9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A5223A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4C2F467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4F57765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48252A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36</w:t>
            </w:r>
          </w:p>
        </w:tc>
        <w:tc>
          <w:tcPr>
            <w:tcW w:w="0" w:type="auto"/>
            <w:tcBorders>
              <w:top w:val="nil"/>
              <w:left w:val="nil"/>
              <w:bottom w:val="single" w:color="000000" w:sz="8" w:space="0"/>
              <w:right w:val="single" w:color="000000" w:sz="8" w:space="0"/>
            </w:tcBorders>
            <w:vAlign w:val="center"/>
          </w:tcPr>
          <w:p w14:paraId="46A94A9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风扇</w:t>
            </w:r>
          </w:p>
        </w:tc>
        <w:tc>
          <w:tcPr>
            <w:tcW w:w="0" w:type="auto"/>
            <w:tcBorders>
              <w:top w:val="nil"/>
              <w:left w:val="nil"/>
              <w:bottom w:val="single" w:color="000000" w:sz="8" w:space="0"/>
              <w:right w:val="single" w:color="000000" w:sz="8" w:space="0"/>
            </w:tcBorders>
            <w:vAlign w:val="center"/>
          </w:tcPr>
          <w:p w14:paraId="679FB48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4DCD2C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568E867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4CA48C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76177CB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964360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37</w:t>
            </w:r>
          </w:p>
        </w:tc>
        <w:tc>
          <w:tcPr>
            <w:tcW w:w="0" w:type="auto"/>
            <w:tcBorders>
              <w:top w:val="nil"/>
              <w:left w:val="nil"/>
              <w:bottom w:val="single" w:color="000000" w:sz="8" w:space="0"/>
              <w:right w:val="single" w:color="000000" w:sz="8" w:space="0"/>
            </w:tcBorders>
            <w:vAlign w:val="center"/>
          </w:tcPr>
          <w:p w14:paraId="4479BADB">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铲斗油缸回油铁管</w:t>
            </w:r>
          </w:p>
        </w:tc>
        <w:tc>
          <w:tcPr>
            <w:tcW w:w="0" w:type="auto"/>
            <w:tcBorders>
              <w:top w:val="nil"/>
              <w:left w:val="nil"/>
              <w:bottom w:val="single" w:color="000000" w:sz="8" w:space="0"/>
              <w:right w:val="single" w:color="000000" w:sz="8" w:space="0"/>
            </w:tcBorders>
            <w:vAlign w:val="center"/>
          </w:tcPr>
          <w:p w14:paraId="0D02374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90E8E5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E7724E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BD06DF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041A307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E18461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38</w:t>
            </w:r>
          </w:p>
        </w:tc>
        <w:tc>
          <w:tcPr>
            <w:tcW w:w="0" w:type="auto"/>
            <w:tcBorders>
              <w:top w:val="nil"/>
              <w:left w:val="nil"/>
              <w:bottom w:val="single" w:color="000000" w:sz="8" w:space="0"/>
              <w:right w:val="single" w:color="000000" w:sz="8" w:space="0"/>
            </w:tcBorders>
            <w:vAlign w:val="center"/>
          </w:tcPr>
          <w:p w14:paraId="04465A8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铲斗油缸抱卡</w:t>
            </w:r>
          </w:p>
        </w:tc>
        <w:tc>
          <w:tcPr>
            <w:tcW w:w="0" w:type="auto"/>
            <w:tcBorders>
              <w:top w:val="nil"/>
              <w:left w:val="nil"/>
              <w:bottom w:val="single" w:color="000000" w:sz="8" w:space="0"/>
              <w:right w:val="single" w:color="000000" w:sz="8" w:space="0"/>
            </w:tcBorders>
            <w:vAlign w:val="center"/>
          </w:tcPr>
          <w:p w14:paraId="1A0C4D2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4F8B60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346BCA6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640196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514147E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BC1649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39</w:t>
            </w:r>
          </w:p>
        </w:tc>
        <w:tc>
          <w:tcPr>
            <w:tcW w:w="0" w:type="auto"/>
            <w:tcBorders>
              <w:top w:val="nil"/>
              <w:left w:val="nil"/>
              <w:bottom w:val="single" w:color="000000" w:sz="8" w:space="0"/>
              <w:right w:val="single" w:color="000000" w:sz="8" w:space="0"/>
            </w:tcBorders>
            <w:vAlign w:val="center"/>
          </w:tcPr>
          <w:p w14:paraId="453C291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铲斗油缸进油铁管</w:t>
            </w:r>
          </w:p>
        </w:tc>
        <w:tc>
          <w:tcPr>
            <w:tcW w:w="0" w:type="auto"/>
            <w:tcBorders>
              <w:top w:val="nil"/>
              <w:left w:val="nil"/>
              <w:bottom w:val="single" w:color="000000" w:sz="8" w:space="0"/>
              <w:right w:val="single" w:color="000000" w:sz="8" w:space="0"/>
            </w:tcBorders>
            <w:vAlign w:val="center"/>
          </w:tcPr>
          <w:p w14:paraId="3001B23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C1EFE2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5C085ED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482BBEB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3E6201E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071452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40</w:t>
            </w:r>
          </w:p>
        </w:tc>
        <w:tc>
          <w:tcPr>
            <w:tcW w:w="0" w:type="auto"/>
            <w:tcBorders>
              <w:top w:val="nil"/>
              <w:left w:val="nil"/>
              <w:bottom w:val="single" w:color="000000" w:sz="8" w:space="0"/>
              <w:right w:val="single" w:color="000000" w:sz="8" w:space="0"/>
            </w:tcBorders>
            <w:vAlign w:val="center"/>
          </w:tcPr>
          <w:p w14:paraId="2478001B">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前档玻璃防护网</w:t>
            </w:r>
          </w:p>
        </w:tc>
        <w:tc>
          <w:tcPr>
            <w:tcW w:w="0" w:type="auto"/>
            <w:tcBorders>
              <w:top w:val="nil"/>
              <w:left w:val="nil"/>
              <w:bottom w:val="single" w:color="000000" w:sz="8" w:space="0"/>
              <w:right w:val="single" w:color="000000" w:sz="8" w:space="0"/>
            </w:tcBorders>
            <w:vAlign w:val="center"/>
          </w:tcPr>
          <w:p w14:paraId="2AA8D21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990A4B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D0C74C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51E7A2E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481BCE8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0F0411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41</w:t>
            </w:r>
          </w:p>
        </w:tc>
        <w:tc>
          <w:tcPr>
            <w:tcW w:w="0" w:type="auto"/>
            <w:tcBorders>
              <w:top w:val="nil"/>
              <w:left w:val="nil"/>
              <w:bottom w:val="single" w:color="000000" w:sz="8" w:space="0"/>
              <w:right w:val="single" w:color="000000" w:sz="8" w:space="0"/>
            </w:tcBorders>
            <w:vAlign w:val="center"/>
          </w:tcPr>
          <w:p w14:paraId="2BFE6D2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4寸照明灯（灯泡式）</w:t>
            </w:r>
          </w:p>
        </w:tc>
        <w:tc>
          <w:tcPr>
            <w:tcW w:w="0" w:type="auto"/>
            <w:tcBorders>
              <w:top w:val="nil"/>
              <w:left w:val="nil"/>
              <w:bottom w:val="single" w:color="000000" w:sz="8" w:space="0"/>
              <w:right w:val="single" w:color="000000" w:sz="8" w:space="0"/>
            </w:tcBorders>
            <w:vAlign w:val="center"/>
          </w:tcPr>
          <w:p w14:paraId="5AADF11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E06F89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C7B8EA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3B1C4F5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50F85B4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DCF3E2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42</w:t>
            </w:r>
          </w:p>
        </w:tc>
        <w:tc>
          <w:tcPr>
            <w:tcW w:w="0" w:type="auto"/>
            <w:tcBorders>
              <w:top w:val="nil"/>
              <w:left w:val="nil"/>
              <w:bottom w:val="single" w:color="000000" w:sz="8" w:space="0"/>
              <w:right w:val="single" w:color="000000" w:sz="8" w:space="0"/>
            </w:tcBorders>
            <w:vAlign w:val="center"/>
          </w:tcPr>
          <w:p w14:paraId="428F421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H3灯泡24v100w</w:t>
            </w:r>
          </w:p>
        </w:tc>
        <w:tc>
          <w:tcPr>
            <w:tcW w:w="0" w:type="auto"/>
            <w:tcBorders>
              <w:top w:val="nil"/>
              <w:left w:val="nil"/>
              <w:bottom w:val="single" w:color="000000" w:sz="8" w:space="0"/>
              <w:right w:val="single" w:color="000000" w:sz="8" w:space="0"/>
            </w:tcBorders>
            <w:vAlign w:val="center"/>
          </w:tcPr>
          <w:p w14:paraId="0CE75EE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331532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3650140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391E0D7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欧司朗</w:t>
            </w:r>
          </w:p>
        </w:tc>
      </w:tr>
      <w:tr w14:paraId="031BE148">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2D2E86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43</w:t>
            </w:r>
          </w:p>
        </w:tc>
        <w:tc>
          <w:tcPr>
            <w:tcW w:w="0" w:type="auto"/>
            <w:tcBorders>
              <w:top w:val="nil"/>
              <w:left w:val="nil"/>
              <w:bottom w:val="nil"/>
              <w:right w:val="single" w:color="000000" w:sz="8" w:space="0"/>
            </w:tcBorders>
            <w:vAlign w:val="center"/>
          </w:tcPr>
          <w:p w14:paraId="502B361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主泵比例电磁阀</w:t>
            </w:r>
          </w:p>
        </w:tc>
        <w:tc>
          <w:tcPr>
            <w:tcW w:w="0" w:type="auto"/>
            <w:tcBorders>
              <w:top w:val="nil"/>
              <w:left w:val="nil"/>
              <w:bottom w:val="nil"/>
              <w:right w:val="single" w:color="000000" w:sz="8" w:space="0"/>
            </w:tcBorders>
            <w:vAlign w:val="center"/>
          </w:tcPr>
          <w:p w14:paraId="24C7462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nil"/>
              <w:right w:val="single" w:color="000000" w:sz="8" w:space="0"/>
            </w:tcBorders>
            <w:vAlign w:val="center"/>
          </w:tcPr>
          <w:p w14:paraId="0BDA532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nil"/>
              <w:right w:val="single" w:color="000000" w:sz="8" w:space="0"/>
            </w:tcBorders>
            <w:vAlign w:val="center"/>
          </w:tcPr>
          <w:p w14:paraId="51B4DFF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nil"/>
              <w:right w:val="single" w:color="000000" w:sz="8" w:space="0"/>
            </w:tcBorders>
            <w:vAlign w:val="center"/>
          </w:tcPr>
          <w:p w14:paraId="2301476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74970925">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F9E2B7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44</w:t>
            </w:r>
          </w:p>
        </w:tc>
        <w:tc>
          <w:tcPr>
            <w:tcW w:w="0" w:type="auto"/>
            <w:tcBorders>
              <w:top w:val="single" w:color="000000" w:sz="8" w:space="0"/>
              <w:left w:val="nil"/>
              <w:bottom w:val="single" w:color="000000" w:sz="8" w:space="0"/>
              <w:right w:val="single" w:color="000000" w:sz="8" w:space="0"/>
            </w:tcBorders>
            <w:vAlign w:val="center"/>
          </w:tcPr>
          <w:p w14:paraId="51F784A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机油管</w:t>
            </w:r>
          </w:p>
        </w:tc>
        <w:tc>
          <w:tcPr>
            <w:tcW w:w="0" w:type="auto"/>
            <w:tcBorders>
              <w:top w:val="single" w:color="000000" w:sz="8" w:space="0"/>
              <w:left w:val="nil"/>
              <w:bottom w:val="single" w:color="000000" w:sz="8" w:space="0"/>
              <w:right w:val="single" w:color="000000" w:sz="8" w:space="0"/>
            </w:tcBorders>
            <w:vAlign w:val="center"/>
          </w:tcPr>
          <w:p w14:paraId="1FA8B92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single" w:color="000000" w:sz="8" w:space="0"/>
              <w:left w:val="nil"/>
              <w:bottom w:val="single" w:color="000000" w:sz="8" w:space="0"/>
              <w:right w:val="single" w:color="000000" w:sz="8" w:space="0"/>
            </w:tcBorders>
            <w:vAlign w:val="center"/>
          </w:tcPr>
          <w:p w14:paraId="26D4201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single" w:color="000000" w:sz="8" w:space="0"/>
              <w:left w:val="nil"/>
              <w:bottom w:val="single" w:color="000000" w:sz="8" w:space="0"/>
              <w:right w:val="single" w:color="000000" w:sz="8" w:space="0"/>
            </w:tcBorders>
            <w:vAlign w:val="center"/>
          </w:tcPr>
          <w:p w14:paraId="32E066D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single" w:color="000000" w:sz="8" w:space="0"/>
              <w:left w:val="nil"/>
              <w:bottom w:val="single" w:color="000000" w:sz="8" w:space="0"/>
              <w:right w:val="single" w:color="000000" w:sz="8" w:space="0"/>
            </w:tcBorders>
            <w:vAlign w:val="center"/>
          </w:tcPr>
          <w:p w14:paraId="65D6982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7C41223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146C48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45</w:t>
            </w:r>
          </w:p>
        </w:tc>
        <w:tc>
          <w:tcPr>
            <w:tcW w:w="0" w:type="auto"/>
            <w:tcBorders>
              <w:top w:val="nil"/>
              <w:left w:val="nil"/>
              <w:bottom w:val="single" w:color="000000" w:sz="8" w:space="0"/>
              <w:right w:val="single" w:color="000000" w:sz="8" w:space="0"/>
            </w:tcBorders>
            <w:vAlign w:val="center"/>
          </w:tcPr>
          <w:p w14:paraId="72ED70A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机油管</w:t>
            </w:r>
          </w:p>
        </w:tc>
        <w:tc>
          <w:tcPr>
            <w:tcW w:w="0" w:type="auto"/>
            <w:tcBorders>
              <w:top w:val="nil"/>
              <w:left w:val="nil"/>
              <w:bottom w:val="single" w:color="000000" w:sz="8" w:space="0"/>
              <w:right w:val="single" w:color="000000" w:sz="8" w:space="0"/>
            </w:tcBorders>
            <w:vAlign w:val="center"/>
          </w:tcPr>
          <w:p w14:paraId="1A070D0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B8ADFD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39BB0ED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5834CA4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451B473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9CB888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46</w:t>
            </w:r>
          </w:p>
        </w:tc>
        <w:tc>
          <w:tcPr>
            <w:tcW w:w="0" w:type="auto"/>
            <w:tcBorders>
              <w:top w:val="nil"/>
              <w:left w:val="nil"/>
              <w:bottom w:val="single" w:color="000000" w:sz="8" w:space="0"/>
              <w:right w:val="single" w:color="000000" w:sz="8" w:space="0"/>
            </w:tcBorders>
            <w:vAlign w:val="center"/>
          </w:tcPr>
          <w:p w14:paraId="404275F2">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继电器</w:t>
            </w:r>
          </w:p>
        </w:tc>
        <w:tc>
          <w:tcPr>
            <w:tcW w:w="0" w:type="auto"/>
            <w:tcBorders>
              <w:top w:val="nil"/>
              <w:left w:val="nil"/>
              <w:bottom w:val="single" w:color="000000" w:sz="8" w:space="0"/>
              <w:right w:val="single" w:color="000000" w:sz="8" w:space="0"/>
            </w:tcBorders>
            <w:vAlign w:val="center"/>
          </w:tcPr>
          <w:p w14:paraId="50B38DE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35760E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1A2C9E0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CB69FB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6DC24FD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288DBB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47</w:t>
            </w:r>
          </w:p>
        </w:tc>
        <w:tc>
          <w:tcPr>
            <w:tcW w:w="0" w:type="auto"/>
            <w:tcBorders>
              <w:top w:val="nil"/>
              <w:left w:val="nil"/>
              <w:bottom w:val="single" w:color="000000" w:sz="8" w:space="0"/>
              <w:right w:val="single" w:color="000000" w:sz="8" w:space="0"/>
            </w:tcBorders>
            <w:vAlign w:val="center"/>
          </w:tcPr>
          <w:p w14:paraId="1762765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保险片</w:t>
            </w:r>
          </w:p>
        </w:tc>
        <w:tc>
          <w:tcPr>
            <w:tcW w:w="0" w:type="auto"/>
            <w:tcBorders>
              <w:top w:val="nil"/>
              <w:left w:val="nil"/>
              <w:bottom w:val="single" w:color="000000" w:sz="8" w:space="0"/>
              <w:right w:val="single" w:color="000000" w:sz="8" w:space="0"/>
            </w:tcBorders>
            <w:vAlign w:val="center"/>
          </w:tcPr>
          <w:p w14:paraId="3762C68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3677B4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13F1B9F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w:t>
            </w:r>
          </w:p>
        </w:tc>
        <w:tc>
          <w:tcPr>
            <w:tcW w:w="2536" w:type="dxa"/>
            <w:tcBorders>
              <w:top w:val="nil"/>
              <w:left w:val="nil"/>
              <w:bottom w:val="single" w:color="000000" w:sz="8" w:space="0"/>
              <w:right w:val="single" w:color="000000" w:sz="8" w:space="0"/>
            </w:tcBorders>
            <w:vAlign w:val="center"/>
          </w:tcPr>
          <w:p w14:paraId="3B77609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51F03E3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27E892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48</w:t>
            </w:r>
          </w:p>
        </w:tc>
        <w:tc>
          <w:tcPr>
            <w:tcW w:w="0" w:type="auto"/>
            <w:tcBorders>
              <w:top w:val="nil"/>
              <w:left w:val="nil"/>
              <w:bottom w:val="single" w:color="000000" w:sz="8" w:space="0"/>
              <w:right w:val="single" w:color="000000" w:sz="8" w:space="0"/>
            </w:tcBorders>
            <w:vAlign w:val="center"/>
          </w:tcPr>
          <w:p w14:paraId="5B61970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发动机V型皮带</w:t>
            </w:r>
          </w:p>
        </w:tc>
        <w:tc>
          <w:tcPr>
            <w:tcW w:w="0" w:type="auto"/>
            <w:tcBorders>
              <w:top w:val="nil"/>
              <w:left w:val="nil"/>
              <w:bottom w:val="single" w:color="000000" w:sz="8" w:space="0"/>
              <w:right w:val="single" w:color="000000" w:sz="8" w:space="0"/>
            </w:tcBorders>
            <w:vAlign w:val="center"/>
          </w:tcPr>
          <w:p w14:paraId="49EBE84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A3A7B2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30936A1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2592BC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3927882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88F992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49</w:t>
            </w:r>
          </w:p>
        </w:tc>
        <w:tc>
          <w:tcPr>
            <w:tcW w:w="0" w:type="auto"/>
            <w:tcBorders>
              <w:top w:val="nil"/>
              <w:left w:val="nil"/>
              <w:bottom w:val="single" w:color="000000" w:sz="8" w:space="0"/>
              <w:right w:val="single" w:color="000000" w:sz="8" w:space="0"/>
            </w:tcBorders>
            <w:vAlign w:val="center"/>
          </w:tcPr>
          <w:p w14:paraId="07F41AF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风扇皮带</w:t>
            </w:r>
          </w:p>
        </w:tc>
        <w:tc>
          <w:tcPr>
            <w:tcW w:w="0" w:type="auto"/>
            <w:tcBorders>
              <w:top w:val="nil"/>
              <w:left w:val="nil"/>
              <w:bottom w:val="single" w:color="000000" w:sz="8" w:space="0"/>
              <w:right w:val="single" w:color="000000" w:sz="8" w:space="0"/>
            </w:tcBorders>
            <w:vAlign w:val="center"/>
          </w:tcPr>
          <w:p w14:paraId="3ABBDB8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3E1F42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1E5F7C4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502F143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4EC0661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CA00C6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50</w:t>
            </w:r>
          </w:p>
        </w:tc>
        <w:tc>
          <w:tcPr>
            <w:tcW w:w="0" w:type="auto"/>
            <w:tcBorders>
              <w:top w:val="nil"/>
              <w:left w:val="nil"/>
              <w:bottom w:val="single" w:color="000000" w:sz="8" w:space="0"/>
              <w:right w:val="single" w:color="000000" w:sz="8" w:space="0"/>
            </w:tcBorders>
            <w:vAlign w:val="center"/>
          </w:tcPr>
          <w:p w14:paraId="63088E07">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小臂油缸缸抱卡</w:t>
            </w:r>
          </w:p>
        </w:tc>
        <w:tc>
          <w:tcPr>
            <w:tcW w:w="0" w:type="auto"/>
            <w:tcBorders>
              <w:top w:val="nil"/>
              <w:left w:val="nil"/>
              <w:bottom w:val="single" w:color="000000" w:sz="8" w:space="0"/>
              <w:right w:val="single" w:color="000000" w:sz="8" w:space="0"/>
            </w:tcBorders>
            <w:vAlign w:val="center"/>
          </w:tcPr>
          <w:p w14:paraId="5A3D8EB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699CD9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5570E70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675BFB3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1C98A03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61A1BC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51</w:t>
            </w:r>
          </w:p>
        </w:tc>
        <w:tc>
          <w:tcPr>
            <w:tcW w:w="0" w:type="auto"/>
            <w:tcBorders>
              <w:top w:val="nil"/>
              <w:left w:val="nil"/>
              <w:bottom w:val="single" w:color="000000" w:sz="8" w:space="0"/>
              <w:right w:val="single" w:color="000000" w:sz="8" w:space="0"/>
            </w:tcBorders>
            <w:vAlign w:val="center"/>
          </w:tcPr>
          <w:p w14:paraId="72A9B3A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小臂油缸缸抱卡</w:t>
            </w:r>
          </w:p>
        </w:tc>
        <w:tc>
          <w:tcPr>
            <w:tcW w:w="0" w:type="auto"/>
            <w:tcBorders>
              <w:top w:val="nil"/>
              <w:left w:val="nil"/>
              <w:bottom w:val="single" w:color="000000" w:sz="8" w:space="0"/>
              <w:right w:val="single" w:color="000000" w:sz="8" w:space="0"/>
            </w:tcBorders>
            <w:vAlign w:val="center"/>
          </w:tcPr>
          <w:p w14:paraId="735E1D9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CA29A9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0511D0F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1789CD6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5677B17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647044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52</w:t>
            </w:r>
          </w:p>
        </w:tc>
        <w:tc>
          <w:tcPr>
            <w:tcW w:w="0" w:type="auto"/>
            <w:tcBorders>
              <w:top w:val="nil"/>
              <w:left w:val="nil"/>
              <w:bottom w:val="single" w:color="000000" w:sz="8" w:space="0"/>
              <w:right w:val="single" w:color="000000" w:sz="8" w:space="0"/>
            </w:tcBorders>
            <w:vAlign w:val="center"/>
          </w:tcPr>
          <w:p w14:paraId="0D7B9DF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小臂油缸缸抱卡压块</w:t>
            </w:r>
          </w:p>
        </w:tc>
        <w:tc>
          <w:tcPr>
            <w:tcW w:w="0" w:type="auto"/>
            <w:tcBorders>
              <w:top w:val="nil"/>
              <w:left w:val="nil"/>
              <w:bottom w:val="single" w:color="000000" w:sz="8" w:space="0"/>
              <w:right w:val="single" w:color="000000" w:sz="8" w:space="0"/>
            </w:tcBorders>
            <w:vAlign w:val="center"/>
          </w:tcPr>
          <w:p w14:paraId="5A66D5F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62BD73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AEB914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4A310AC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7A064A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8E0D48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53</w:t>
            </w:r>
          </w:p>
        </w:tc>
        <w:tc>
          <w:tcPr>
            <w:tcW w:w="0" w:type="auto"/>
            <w:tcBorders>
              <w:top w:val="nil"/>
              <w:left w:val="nil"/>
              <w:bottom w:val="single" w:color="000000" w:sz="8" w:space="0"/>
              <w:right w:val="single" w:color="000000" w:sz="8" w:space="0"/>
            </w:tcBorders>
            <w:vAlign w:val="center"/>
          </w:tcPr>
          <w:p w14:paraId="74467A9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铁管压块（双）</w:t>
            </w:r>
          </w:p>
        </w:tc>
        <w:tc>
          <w:tcPr>
            <w:tcW w:w="0" w:type="auto"/>
            <w:tcBorders>
              <w:top w:val="nil"/>
              <w:left w:val="nil"/>
              <w:bottom w:val="single" w:color="000000" w:sz="8" w:space="0"/>
              <w:right w:val="single" w:color="000000" w:sz="8" w:space="0"/>
            </w:tcBorders>
            <w:vAlign w:val="center"/>
          </w:tcPr>
          <w:p w14:paraId="4ED9BF2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28651E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600902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1EA76A2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6520216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F418E7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54</w:t>
            </w:r>
          </w:p>
        </w:tc>
        <w:tc>
          <w:tcPr>
            <w:tcW w:w="0" w:type="auto"/>
            <w:tcBorders>
              <w:top w:val="nil"/>
              <w:left w:val="nil"/>
              <w:bottom w:val="single" w:color="000000" w:sz="8" w:space="0"/>
              <w:right w:val="single" w:color="000000" w:sz="8" w:space="0"/>
            </w:tcBorders>
            <w:vAlign w:val="center"/>
          </w:tcPr>
          <w:p w14:paraId="11034F7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铁管压块（单）</w:t>
            </w:r>
          </w:p>
        </w:tc>
        <w:tc>
          <w:tcPr>
            <w:tcW w:w="0" w:type="auto"/>
            <w:tcBorders>
              <w:top w:val="nil"/>
              <w:left w:val="nil"/>
              <w:bottom w:val="single" w:color="000000" w:sz="8" w:space="0"/>
              <w:right w:val="single" w:color="000000" w:sz="8" w:space="0"/>
            </w:tcBorders>
            <w:vAlign w:val="center"/>
          </w:tcPr>
          <w:p w14:paraId="470D236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E13508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60604E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4FF7811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2EEBBC82">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CAE424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55</w:t>
            </w:r>
          </w:p>
        </w:tc>
        <w:tc>
          <w:tcPr>
            <w:tcW w:w="0" w:type="auto"/>
            <w:tcBorders>
              <w:top w:val="nil"/>
              <w:left w:val="nil"/>
              <w:bottom w:val="single" w:color="000000" w:sz="8" w:space="0"/>
              <w:right w:val="single" w:color="000000" w:sz="8" w:space="0"/>
            </w:tcBorders>
            <w:vAlign w:val="center"/>
          </w:tcPr>
          <w:p w14:paraId="6431CA80">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铲斗油缸密封件</w:t>
            </w:r>
          </w:p>
        </w:tc>
        <w:tc>
          <w:tcPr>
            <w:tcW w:w="0" w:type="auto"/>
            <w:tcBorders>
              <w:top w:val="nil"/>
              <w:left w:val="nil"/>
              <w:bottom w:val="single" w:color="000000" w:sz="8" w:space="0"/>
              <w:right w:val="single" w:color="000000" w:sz="8" w:space="0"/>
            </w:tcBorders>
            <w:vAlign w:val="center"/>
          </w:tcPr>
          <w:p w14:paraId="6532847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E11902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62D3A20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6BFB9E1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6B9052A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4AB81E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56</w:t>
            </w:r>
          </w:p>
        </w:tc>
        <w:tc>
          <w:tcPr>
            <w:tcW w:w="0" w:type="auto"/>
            <w:tcBorders>
              <w:top w:val="nil"/>
              <w:left w:val="nil"/>
              <w:bottom w:val="single" w:color="000000" w:sz="8" w:space="0"/>
              <w:right w:val="single" w:color="000000" w:sz="8" w:space="0"/>
            </w:tcBorders>
            <w:vAlign w:val="center"/>
          </w:tcPr>
          <w:p w14:paraId="62A310A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小臂油缸密封件</w:t>
            </w:r>
          </w:p>
        </w:tc>
        <w:tc>
          <w:tcPr>
            <w:tcW w:w="0" w:type="auto"/>
            <w:tcBorders>
              <w:top w:val="nil"/>
              <w:left w:val="nil"/>
              <w:bottom w:val="single" w:color="000000" w:sz="8" w:space="0"/>
              <w:right w:val="single" w:color="000000" w:sz="8" w:space="0"/>
            </w:tcBorders>
            <w:vAlign w:val="center"/>
          </w:tcPr>
          <w:p w14:paraId="24C27DB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45D549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1B82AB1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EE9D4A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6EC0021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ABFA2D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57</w:t>
            </w:r>
          </w:p>
        </w:tc>
        <w:tc>
          <w:tcPr>
            <w:tcW w:w="0" w:type="auto"/>
            <w:tcBorders>
              <w:top w:val="nil"/>
              <w:left w:val="nil"/>
              <w:bottom w:val="single" w:color="000000" w:sz="8" w:space="0"/>
              <w:right w:val="single" w:color="000000" w:sz="8" w:space="0"/>
            </w:tcBorders>
            <w:vAlign w:val="center"/>
          </w:tcPr>
          <w:p w14:paraId="44D7DC2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大臂油缸密封件</w:t>
            </w:r>
          </w:p>
        </w:tc>
        <w:tc>
          <w:tcPr>
            <w:tcW w:w="0" w:type="auto"/>
            <w:tcBorders>
              <w:top w:val="nil"/>
              <w:left w:val="nil"/>
              <w:bottom w:val="single" w:color="000000" w:sz="8" w:space="0"/>
              <w:right w:val="single" w:color="000000" w:sz="8" w:space="0"/>
            </w:tcBorders>
            <w:vAlign w:val="center"/>
          </w:tcPr>
          <w:p w14:paraId="282615F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825955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34DF516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642764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76F08BB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71D221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58</w:t>
            </w:r>
          </w:p>
        </w:tc>
        <w:tc>
          <w:tcPr>
            <w:tcW w:w="0" w:type="auto"/>
            <w:tcBorders>
              <w:top w:val="nil"/>
              <w:left w:val="nil"/>
              <w:bottom w:val="single" w:color="000000" w:sz="8" w:space="0"/>
              <w:right w:val="single" w:color="000000" w:sz="8" w:space="0"/>
            </w:tcBorders>
            <w:vAlign w:val="center"/>
          </w:tcPr>
          <w:p w14:paraId="13B0CDC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大小臂连接销</w:t>
            </w:r>
          </w:p>
        </w:tc>
        <w:tc>
          <w:tcPr>
            <w:tcW w:w="0" w:type="auto"/>
            <w:tcBorders>
              <w:top w:val="nil"/>
              <w:left w:val="nil"/>
              <w:bottom w:val="single" w:color="000000" w:sz="8" w:space="0"/>
              <w:right w:val="single" w:color="000000" w:sz="8" w:space="0"/>
            </w:tcBorders>
            <w:vAlign w:val="center"/>
          </w:tcPr>
          <w:p w14:paraId="00D4135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2F65FE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20C9C0F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6FD855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7B7E7CF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52C6E6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59</w:t>
            </w:r>
          </w:p>
        </w:tc>
        <w:tc>
          <w:tcPr>
            <w:tcW w:w="0" w:type="auto"/>
            <w:tcBorders>
              <w:top w:val="nil"/>
              <w:left w:val="nil"/>
              <w:bottom w:val="single" w:color="000000" w:sz="8" w:space="0"/>
              <w:right w:val="single" w:color="000000" w:sz="8" w:space="0"/>
            </w:tcBorders>
            <w:vAlign w:val="center"/>
          </w:tcPr>
          <w:p w14:paraId="1494428F">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大小臂连接销套（铜套）</w:t>
            </w:r>
          </w:p>
        </w:tc>
        <w:tc>
          <w:tcPr>
            <w:tcW w:w="0" w:type="auto"/>
            <w:tcBorders>
              <w:top w:val="nil"/>
              <w:left w:val="nil"/>
              <w:bottom w:val="single" w:color="000000" w:sz="8" w:space="0"/>
              <w:right w:val="single" w:color="000000" w:sz="8" w:space="0"/>
            </w:tcBorders>
            <w:vAlign w:val="center"/>
          </w:tcPr>
          <w:p w14:paraId="16CA12F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14624E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5B01D0C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6FB485D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57D6195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E8DDCA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60</w:t>
            </w:r>
          </w:p>
        </w:tc>
        <w:tc>
          <w:tcPr>
            <w:tcW w:w="0" w:type="auto"/>
            <w:tcBorders>
              <w:top w:val="nil"/>
              <w:left w:val="nil"/>
              <w:bottom w:val="single" w:color="000000" w:sz="8" w:space="0"/>
              <w:right w:val="single" w:color="000000" w:sz="8" w:space="0"/>
            </w:tcBorders>
            <w:vAlign w:val="center"/>
          </w:tcPr>
          <w:p w14:paraId="63563440">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大小臂镗孔工时费</w:t>
            </w:r>
          </w:p>
        </w:tc>
        <w:tc>
          <w:tcPr>
            <w:tcW w:w="0" w:type="auto"/>
            <w:tcBorders>
              <w:top w:val="nil"/>
              <w:left w:val="nil"/>
              <w:bottom w:val="single" w:color="000000" w:sz="8" w:space="0"/>
              <w:right w:val="single" w:color="000000" w:sz="8" w:space="0"/>
            </w:tcBorders>
            <w:vAlign w:val="center"/>
          </w:tcPr>
          <w:p w14:paraId="7D1F6FA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A0C971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100E2E3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0B0EF4E8">
            <w:pPr>
              <w:snapToGrid w:val="0"/>
              <w:jc w:val="center"/>
              <w:rPr>
                <w:rFonts w:hint="eastAsia" w:ascii="仿宋" w:hAnsi="仿宋" w:eastAsia="仿宋" w:cs="仿宋"/>
                <w:color w:val="FF0000"/>
                <w:sz w:val="20"/>
                <w:szCs w:val="20"/>
              </w:rPr>
            </w:pPr>
            <w:r>
              <w:rPr>
                <w:rFonts w:hint="eastAsia" w:ascii="仿宋" w:hAnsi="仿宋" w:eastAsia="仿宋" w:cs="仿宋"/>
                <w:color w:val="000000"/>
                <w:sz w:val="20"/>
                <w:szCs w:val="20"/>
                <w:lang w:bidi="ar"/>
              </w:rPr>
              <w:t>配套</w:t>
            </w:r>
          </w:p>
        </w:tc>
      </w:tr>
      <w:tr w14:paraId="321BB4D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B97B74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61</w:t>
            </w:r>
          </w:p>
        </w:tc>
        <w:tc>
          <w:tcPr>
            <w:tcW w:w="0" w:type="auto"/>
            <w:tcBorders>
              <w:top w:val="nil"/>
              <w:left w:val="nil"/>
              <w:bottom w:val="single" w:color="000000" w:sz="8" w:space="0"/>
              <w:right w:val="single" w:color="000000" w:sz="8" w:space="0"/>
            </w:tcBorders>
            <w:vAlign w:val="center"/>
          </w:tcPr>
          <w:p w14:paraId="165F55B2">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先导操作手柄总成</w:t>
            </w:r>
          </w:p>
        </w:tc>
        <w:tc>
          <w:tcPr>
            <w:tcW w:w="0" w:type="auto"/>
            <w:tcBorders>
              <w:top w:val="nil"/>
              <w:left w:val="nil"/>
              <w:bottom w:val="single" w:color="000000" w:sz="8" w:space="0"/>
              <w:right w:val="single" w:color="000000" w:sz="8" w:space="0"/>
            </w:tcBorders>
            <w:vAlign w:val="center"/>
          </w:tcPr>
          <w:p w14:paraId="62674FE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0711A4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7E09C29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577B593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5964015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BF60FC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62</w:t>
            </w:r>
          </w:p>
        </w:tc>
        <w:tc>
          <w:tcPr>
            <w:tcW w:w="0" w:type="auto"/>
            <w:tcBorders>
              <w:top w:val="nil"/>
              <w:left w:val="nil"/>
              <w:bottom w:val="single" w:color="000000" w:sz="8" w:space="0"/>
              <w:right w:val="single" w:color="000000" w:sz="8" w:space="0"/>
            </w:tcBorders>
            <w:vAlign w:val="center"/>
          </w:tcPr>
          <w:p w14:paraId="59C7ED1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先导操作手柄子弹头</w:t>
            </w:r>
          </w:p>
        </w:tc>
        <w:tc>
          <w:tcPr>
            <w:tcW w:w="0" w:type="auto"/>
            <w:tcBorders>
              <w:top w:val="nil"/>
              <w:left w:val="nil"/>
              <w:bottom w:val="single" w:color="000000" w:sz="8" w:space="0"/>
              <w:right w:val="single" w:color="000000" w:sz="8" w:space="0"/>
            </w:tcBorders>
            <w:vAlign w:val="center"/>
          </w:tcPr>
          <w:p w14:paraId="65DF037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795A97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039389B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4E16BD2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1DBCAB3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C948E4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63</w:t>
            </w:r>
          </w:p>
        </w:tc>
        <w:tc>
          <w:tcPr>
            <w:tcW w:w="0" w:type="auto"/>
            <w:tcBorders>
              <w:top w:val="nil"/>
              <w:left w:val="nil"/>
              <w:bottom w:val="single" w:color="000000" w:sz="8" w:space="0"/>
              <w:right w:val="single" w:color="000000" w:sz="8" w:space="0"/>
            </w:tcBorders>
            <w:vAlign w:val="center"/>
          </w:tcPr>
          <w:p w14:paraId="1A23C0B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大臂油缸软管</w:t>
            </w:r>
          </w:p>
        </w:tc>
        <w:tc>
          <w:tcPr>
            <w:tcW w:w="0" w:type="auto"/>
            <w:tcBorders>
              <w:top w:val="nil"/>
              <w:left w:val="nil"/>
              <w:bottom w:val="single" w:color="000000" w:sz="8" w:space="0"/>
              <w:right w:val="single" w:color="000000" w:sz="8" w:space="0"/>
            </w:tcBorders>
            <w:vAlign w:val="center"/>
          </w:tcPr>
          <w:p w14:paraId="68A514D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01DF06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379B4C0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5BC1328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7F53D2C0">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A01BAC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64</w:t>
            </w:r>
          </w:p>
        </w:tc>
        <w:tc>
          <w:tcPr>
            <w:tcW w:w="0" w:type="auto"/>
            <w:tcBorders>
              <w:top w:val="nil"/>
              <w:left w:val="nil"/>
              <w:bottom w:val="single" w:color="000000" w:sz="8" w:space="0"/>
              <w:right w:val="single" w:color="000000" w:sz="8" w:space="0"/>
            </w:tcBorders>
            <w:vAlign w:val="center"/>
          </w:tcPr>
          <w:p w14:paraId="5F66E437">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铲斗油缸软管</w:t>
            </w:r>
          </w:p>
        </w:tc>
        <w:tc>
          <w:tcPr>
            <w:tcW w:w="0" w:type="auto"/>
            <w:tcBorders>
              <w:top w:val="nil"/>
              <w:left w:val="nil"/>
              <w:bottom w:val="single" w:color="000000" w:sz="8" w:space="0"/>
              <w:right w:val="single" w:color="000000" w:sz="8" w:space="0"/>
            </w:tcBorders>
            <w:vAlign w:val="center"/>
          </w:tcPr>
          <w:p w14:paraId="094E0B3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21112C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340A0EF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00EC2BA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3A14B93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DC9003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65</w:t>
            </w:r>
          </w:p>
        </w:tc>
        <w:tc>
          <w:tcPr>
            <w:tcW w:w="0" w:type="auto"/>
            <w:tcBorders>
              <w:top w:val="nil"/>
              <w:left w:val="nil"/>
              <w:bottom w:val="single" w:color="000000" w:sz="8" w:space="0"/>
              <w:right w:val="single" w:color="000000" w:sz="8" w:space="0"/>
            </w:tcBorders>
            <w:vAlign w:val="center"/>
          </w:tcPr>
          <w:p w14:paraId="331A3C1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大臂油缸软管（短）</w:t>
            </w:r>
          </w:p>
        </w:tc>
        <w:tc>
          <w:tcPr>
            <w:tcW w:w="0" w:type="auto"/>
            <w:tcBorders>
              <w:top w:val="nil"/>
              <w:left w:val="nil"/>
              <w:bottom w:val="single" w:color="000000" w:sz="8" w:space="0"/>
              <w:right w:val="single" w:color="000000" w:sz="8" w:space="0"/>
            </w:tcBorders>
            <w:vAlign w:val="center"/>
          </w:tcPr>
          <w:p w14:paraId="107FE65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5B57DD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6EA964D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38E6DB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2EED29E0">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812267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66</w:t>
            </w:r>
          </w:p>
        </w:tc>
        <w:tc>
          <w:tcPr>
            <w:tcW w:w="0" w:type="auto"/>
            <w:tcBorders>
              <w:top w:val="nil"/>
              <w:left w:val="nil"/>
              <w:bottom w:val="single" w:color="000000" w:sz="8" w:space="0"/>
              <w:right w:val="single" w:color="000000" w:sz="8" w:space="0"/>
            </w:tcBorders>
            <w:vAlign w:val="center"/>
          </w:tcPr>
          <w:p w14:paraId="7B5A282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铲斗油缸软管</w:t>
            </w:r>
          </w:p>
        </w:tc>
        <w:tc>
          <w:tcPr>
            <w:tcW w:w="0" w:type="auto"/>
            <w:tcBorders>
              <w:top w:val="nil"/>
              <w:left w:val="nil"/>
              <w:bottom w:val="single" w:color="000000" w:sz="8" w:space="0"/>
              <w:right w:val="single" w:color="000000" w:sz="8" w:space="0"/>
            </w:tcBorders>
            <w:vAlign w:val="center"/>
          </w:tcPr>
          <w:p w14:paraId="4CC41FB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B0263F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45C1A71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133E53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5F95FB6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B6C475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67</w:t>
            </w:r>
          </w:p>
        </w:tc>
        <w:tc>
          <w:tcPr>
            <w:tcW w:w="0" w:type="auto"/>
            <w:tcBorders>
              <w:top w:val="nil"/>
              <w:left w:val="nil"/>
              <w:bottom w:val="single" w:color="000000" w:sz="8" w:space="0"/>
              <w:right w:val="single" w:color="000000" w:sz="8" w:space="0"/>
            </w:tcBorders>
            <w:vAlign w:val="center"/>
          </w:tcPr>
          <w:p w14:paraId="63FAEEE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液压泵到主控阀软管</w:t>
            </w:r>
          </w:p>
        </w:tc>
        <w:tc>
          <w:tcPr>
            <w:tcW w:w="0" w:type="auto"/>
            <w:tcBorders>
              <w:top w:val="nil"/>
              <w:left w:val="nil"/>
              <w:bottom w:val="single" w:color="000000" w:sz="8" w:space="0"/>
              <w:right w:val="single" w:color="000000" w:sz="8" w:space="0"/>
            </w:tcBorders>
            <w:vAlign w:val="center"/>
          </w:tcPr>
          <w:p w14:paraId="2CAC53F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A1DCCB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1444A71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8C9C4F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4FD2250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7DA05F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68</w:t>
            </w:r>
          </w:p>
        </w:tc>
        <w:tc>
          <w:tcPr>
            <w:tcW w:w="0" w:type="auto"/>
            <w:tcBorders>
              <w:top w:val="nil"/>
              <w:left w:val="nil"/>
              <w:bottom w:val="single" w:color="000000" w:sz="8" w:space="0"/>
              <w:right w:val="single" w:color="000000" w:sz="8" w:space="0"/>
            </w:tcBorders>
            <w:vAlign w:val="center"/>
          </w:tcPr>
          <w:p w14:paraId="2224B2DF">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液压泵到主控阀软管</w:t>
            </w:r>
          </w:p>
        </w:tc>
        <w:tc>
          <w:tcPr>
            <w:tcW w:w="0" w:type="auto"/>
            <w:tcBorders>
              <w:top w:val="nil"/>
              <w:left w:val="nil"/>
              <w:bottom w:val="single" w:color="000000" w:sz="8" w:space="0"/>
              <w:right w:val="single" w:color="000000" w:sz="8" w:space="0"/>
            </w:tcBorders>
            <w:vAlign w:val="center"/>
          </w:tcPr>
          <w:p w14:paraId="74EEE76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C315FA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5D3014F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18A011A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63292155">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BE39D4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69</w:t>
            </w:r>
          </w:p>
        </w:tc>
        <w:tc>
          <w:tcPr>
            <w:tcW w:w="0" w:type="auto"/>
            <w:tcBorders>
              <w:top w:val="nil"/>
              <w:left w:val="nil"/>
              <w:bottom w:val="single" w:color="000000" w:sz="8" w:space="0"/>
              <w:right w:val="single" w:color="000000" w:sz="8" w:space="0"/>
            </w:tcBorders>
            <w:vAlign w:val="center"/>
          </w:tcPr>
          <w:p w14:paraId="7616039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泵3软管</w:t>
            </w:r>
          </w:p>
        </w:tc>
        <w:tc>
          <w:tcPr>
            <w:tcW w:w="0" w:type="auto"/>
            <w:tcBorders>
              <w:top w:val="nil"/>
              <w:left w:val="nil"/>
              <w:bottom w:val="single" w:color="000000" w:sz="8" w:space="0"/>
              <w:right w:val="single" w:color="000000" w:sz="8" w:space="0"/>
            </w:tcBorders>
            <w:vAlign w:val="center"/>
          </w:tcPr>
          <w:p w14:paraId="45956EC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0C8CDD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028DBEB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12DA7E3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6BCC38C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BF0957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70</w:t>
            </w:r>
          </w:p>
        </w:tc>
        <w:tc>
          <w:tcPr>
            <w:tcW w:w="0" w:type="auto"/>
            <w:tcBorders>
              <w:top w:val="nil"/>
              <w:left w:val="nil"/>
              <w:bottom w:val="single" w:color="000000" w:sz="8" w:space="0"/>
              <w:right w:val="single" w:color="000000" w:sz="8" w:space="0"/>
            </w:tcBorders>
            <w:vAlign w:val="center"/>
          </w:tcPr>
          <w:p w14:paraId="17A1E88B">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泵3软管</w:t>
            </w:r>
          </w:p>
        </w:tc>
        <w:tc>
          <w:tcPr>
            <w:tcW w:w="0" w:type="auto"/>
            <w:tcBorders>
              <w:top w:val="nil"/>
              <w:left w:val="nil"/>
              <w:bottom w:val="single" w:color="000000" w:sz="8" w:space="0"/>
              <w:right w:val="single" w:color="000000" w:sz="8" w:space="0"/>
            </w:tcBorders>
            <w:vAlign w:val="center"/>
          </w:tcPr>
          <w:p w14:paraId="3962E3D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1CB12D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1129" w:type="dxa"/>
            <w:tcBorders>
              <w:top w:val="nil"/>
              <w:left w:val="nil"/>
              <w:bottom w:val="single" w:color="000000" w:sz="8" w:space="0"/>
              <w:right w:val="single" w:color="000000" w:sz="8" w:space="0"/>
            </w:tcBorders>
            <w:vAlign w:val="center"/>
          </w:tcPr>
          <w:p w14:paraId="069F496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7CFD93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34B4DD78">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4AA9CB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71</w:t>
            </w:r>
          </w:p>
        </w:tc>
        <w:tc>
          <w:tcPr>
            <w:tcW w:w="0" w:type="auto"/>
            <w:tcBorders>
              <w:top w:val="nil"/>
              <w:left w:val="nil"/>
              <w:bottom w:val="single" w:color="000000" w:sz="8" w:space="0"/>
              <w:right w:val="single" w:color="000000" w:sz="8" w:space="0"/>
            </w:tcBorders>
            <w:vAlign w:val="center"/>
          </w:tcPr>
          <w:p w14:paraId="704B909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链轨节</w:t>
            </w:r>
          </w:p>
        </w:tc>
        <w:tc>
          <w:tcPr>
            <w:tcW w:w="0" w:type="auto"/>
            <w:tcBorders>
              <w:top w:val="nil"/>
              <w:left w:val="nil"/>
              <w:bottom w:val="single" w:color="000000" w:sz="8" w:space="0"/>
              <w:right w:val="single" w:color="000000" w:sz="8" w:space="0"/>
            </w:tcBorders>
            <w:vAlign w:val="center"/>
          </w:tcPr>
          <w:p w14:paraId="1DF5F45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FAAF27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5C25732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23C0C0E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17C67DC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9A11AF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72</w:t>
            </w:r>
          </w:p>
        </w:tc>
        <w:tc>
          <w:tcPr>
            <w:tcW w:w="0" w:type="auto"/>
            <w:tcBorders>
              <w:top w:val="nil"/>
              <w:left w:val="nil"/>
              <w:bottom w:val="single" w:color="000000" w:sz="8" w:space="0"/>
              <w:right w:val="single" w:color="000000" w:sz="8" w:space="0"/>
            </w:tcBorders>
            <w:vAlign w:val="center"/>
          </w:tcPr>
          <w:p w14:paraId="54951FF2">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履带销</w:t>
            </w:r>
          </w:p>
        </w:tc>
        <w:tc>
          <w:tcPr>
            <w:tcW w:w="0" w:type="auto"/>
            <w:tcBorders>
              <w:top w:val="nil"/>
              <w:left w:val="nil"/>
              <w:bottom w:val="single" w:color="000000" w:sz="8" w:space="0"/>
              <w:right w:val="single" w:color="000000" w:sz="8" w:space="0"/>
            </w:tcBorders>
            <w:vAlign w:val="center"/>
          </w:tcPr>
          <w:p w14:paraId="77F75E0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7E0227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1C961D7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w:t>
            </w:r>
          </w:p>
        </w:tc>
        <w:tc>
          <w:tcPr>
            <w:tcW w:w="2536" w:type="dxa"/>
            <w:tcBorders>
              <w:top w:val="nil"/>
              <w:left w:val="nil"/>
              <w:bottom w:val="single" w:color="000000" w:sz="8" w:space="0"/>
              <w:right w:val="single" w:color="000000" w:sz="8" w:space="0"/>
            </w:tcBorders>
            <w:vAlign w:val="center"/>
          </w:tcPr>
          <w:p w14:paraId="45F65FD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211F3BC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4D37B7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73</w:t>
            </w:r>
          </w:p>
        </w:tc>
        <w:tc>
          <w:tcPr>
            <w:tcW w:w="0" w:type="auto"/>
            <w:tcBorders>
              <w:top w:val="nil"/>
              <w:left w:val="nil"/>
              <w:bottom w:val="single" w:color="000000" w:sz="8" w:space="0"/>
              <w:right w:val="single" w:color="000000" w:sz="8" w:space="0"/>
            </w:tcBorders>
            <w:vAlign w:val="center"/>
          </w:tcPr>
          <w:p w14:paraId="3033F44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空调压缩机</w:t>
            </w:r>
          </w:p>
        </w:tc>
        <w:tc>
          <w:tcPr>
            <w:tcW w:w="0" w:type="auto"/>
            <w:tcBorders>
              <w:top w:val="nil"/>
              <w:left w:val="nil"/>
              <w:bottom w:val="single" w:color="000000" w:sz="8" w:space="0"/>
              <w:right w:val="single" w:color="000000" w:sz="8" w:space="0"/>
            </w:tcBorders>
            <w:vAlign w:val="center"/>
          </w:tcPr>
          <w:p w14:paraId="542EE0D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573A56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609CC3A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90A745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53D512A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644FE0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74</w:t>
            </w:r>
          </w:p>
        </w:tc>
        <w:tc>
          <w:tcPr>
            <w:tcW w:w="0" w:type="auto"/>
            <w:tcBorders>
              <w:top w:val="nil"/>
              <w:left w:val="nil"/>
              <w:bottom w:val="single" w:color="000000" w:sz="8" w:space="0"/>
              <w:right w:val="single" w:color="000000" w:sz="8" w:space="0"/>
            </w:tcBorders>
            <w:vAlign w:val="center"/>
          </w:tcPr>
          <w:p w14:paraId="5FD36B3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空调冷凝器</w:t>
            </w:r>
          </w:p>
        </w:tc>
        <w:tc>
          <w:tcPr>
            <w:tcW w:w="0" w:type="auto"/>
            <w:tcBorders>
              <w:top w:val="nil"/>
              <w:left w:val="nil"/>
              <w:bottom w:val="single" w:color="000000" w:sz="8" w:space="0"/>
              <w:right w:val="single" w:color="000000" w:sz="8" w:space="0"/>
            </w:tcBorders>
            <w:vAlign w:val="center"/>
          </w:tcPr>
          <w:p w14:paraId="4CC476F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815C49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6623B84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0361A3C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54508E7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038CF0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75</w:t>
            </w:r>
          </w:p>
        </w:tc>
        <w:tc>
          <w:tcPr>
            <w:tcW w:w="0" w:type="auto"/>
            <w:tcBorders>
              <w:top w:val="nil"/>
              <w:left w:val="nil"/>
              <w:bottom w:val="single" w:color="000000" w:sz="8" w:space="0"/>
              <w:right w:val="single" w:color="000000" w:sz="8" w:space="0"/>
            </w:tcBorders>
            <w:vAlign w:val="center"/>
          </w:tcPr>
          <w:p w14:paraId="0E6B3B4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氟利昂</w:t>
            </w:r>
          </w:p>
        </w:tc>
        <w:tc>
          <w:tcPr>
            <w:tcW w:w="0" w:type="auto"/>
            <w:tcBorders>
              <w:top w:val="nil"/>
              <w:left w:val="nil"/>
              <w:bottom w:val="single" w:color="000000" w:sz="8" w:space="0"/>
              <w:right w:val="single" w:color="000000" w:sz="8" w:space="0"/>
            </w:tcBorders>
            <w:vAlign w:val="center"/>
          </w:tcPr>
          <w:p w14:paraId="42CCDBD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819CB6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公斤</w:t>
            </w:r>
          </w:p>
        </w:tc>
        <w:tc>
          <w:tcPr>
            <w:tcW w:w="1129" w:type="dxa"/>
            <w:tcBorders>
              <w:top w:val="nil"/>
              <w:left w:val="nil"/>
              <w:bottom w:val="single" w:color="000000" w:sz="8" w:space="0"/>
              <w:right w:val="single" w:color="000000" w:sz="8" w:space="0"/>
            </w:tcBorders>
            <w:vAlign w:val="center"/>
          </w:tcPr>
          <w:p w14:paraId="209CE62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50</w:t>
            </w:r>
          </w:p>
        </w:tc>
        <w:tc>
          <w:tcPr>
            <w:tcW w:w="2536" w:type="dxa"/>
            <w:tcBorders>
              <w:top w:val="nil"/>
              <w:left w:val="nil"/>
              <w:bottom w:val="single" w:color="000000" w:sz="8" w:space="0"/>
              <w:right w:val="single" w:color="000000" w:sz="8" w:space="0"/>
            </w:tcBorders>
            <w:vAlign w:val="center"/>
          </w:tcPr>
          <w:p w14:paraId="3E36B87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739DF12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17568A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76</w:t>
            </w:r>
          </w:p>
        </w:tc>
        <w:tc>
          <w:tcPr>
            <w:tcW w:w="0" w:type="auto"/>
            <w:tcBorders>
              <w:top w:val="nil"/>
              <w:left w:val="nil"/>
              <w:bottom w:val="single" w:color="000000" w:sz="8" w:space="0"/>
              <w:right w:val="single" w:color="000000" w:sz="8" w:space="0"/>
            </w:tcBorders>
            <w:vAlign w:val="center"/>
          </w:tcPr>
          <w:p w14:paraId="003BD1B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温控开关</w:t>
            </w:r>
          </w:p>
        </w:tc>
        <w:tc>
          <w:tcPr>
            <w:tcW w:w="0" w:type="auto"/>
            <w:tcBorders>
              <w:top w:val="nil"/>
              <w:left w:val="nil"/>
              <w:bottom w:val="single" w:color="000000" w:sz="8" w:space="0"/>
              <w:right w:val="single" w:color="000000" w:sz="8" w:space="0"/>
            </w:tcBorders>
            <w:vAlign w:val="center"/>
          </w:tcPr>
          <w:p w14:paraId="11E827A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246F06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4681EF2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01C1672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72EC657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D38ECF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77</w:t>
            </w:r>
          </w:p>
        </w:tc>
        <w:tc>
          <w:tcPr>
            <w:tcW w:w="0" w:type="auto"/>
            <w:tcBorders>
              <w:top w:val="nil"/>
              <w:left w:val="nil"/>
              <w:bottom w:val="single" w:color="000000" w:sz="8" w:space="0"/>
              <w:right w:val="single" w:color="000000" w:sz="8" w:space="0"/>
            </w:tcBorders>
            <w:vAlign w:val="center"/>
          </w:tcPr>
          <w:p w14:paraId="5BE7861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膨胀阀</w:t>
            </w:r>
          </w:p>
        </w:tc>
        <w:tc>
          <w:tcPr>
            <w:tcW w:w="0" w:type="auto"/>
            <w:tcBorders>
              <w:top w:val="nil"/>
              <w:left w:val="nil"/>
              <w:bottom w:val="single" w:color="000000" w:sz="8" w:space="0"/>
              <w:right w:val="single" w:color="000000" w:sz="8" w:space="0"/>
            </w:tcBorders>
            <w:vAlign w:val="center"/>
          </w:tcPr>
          <w:p w14:paraId="5C0FE95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9775EE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2381D6B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4717B0F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10C6F478">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1FE7F5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78</w:t>
            </w:r>
          </w:p>
        </w:tc>
        <w:tc>
          <w:tcPr>
            <w:tcW w:w="0" w:type="auto"/>
            <w:tcBorders>
              <w:top w:val="nil"/>
              <w:left w:val="nil"/>
              <w:bottom w:val="single" w:color="000000" w:sz="8" w:space="0"/>
              <w:right w:val="single" w:color="000000" w:sz="8" w:space="0"/>
            </w:tcBorders>
            <w:vAlign w:val="center"/>
          </w:tcPr>
          <w:p w14:paraId="4B68347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暖风水箱</w:t>
            </w:r>
          </w:p>
        </w:tc>
        <w:tc>
          <w:tcPr>
            <w:tcW w:w="0" w:type="auto"/>
            <w:tcBorders>
              <w:top w:val="nil"/>
              <w:left w:val="nil"/>
              <w:bottom w:val="single" w:color="000000" w:sz="8" w:space="0"/>
              <w:right w:val="single" w:color="000000" w:sz="8" w:space="0"/>
            </w:tcBorders>
            <w:vAlign w:val="center"/>
          </w:tcPr>
          <w:p w14:paraId="77B105C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D369F1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1383323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B2A4C8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270DB69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B9D6B1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79</w:t>
            </w:r>
          </w:p>
        </w:tc>
        <w:tc>
          <w:tcPr>
            <w:tcW w:w="0" w:type="auto"/>
            <w:tcBorders>
              <w:top w:val="nil"/>
              <w:left w:val="nil"/>
              <w:bottom w:val="single" w:color="000000" w:sz="8" w:space="0"/>
              <w:right w:val="single" w:color="000000" w:sz="8" w:space="0"/>
            </w:tcBorders>
            <w:vAlign w:val="center"/>
          </w:tcPr>
          <w:p w14:paraId="212361B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台时保养工时费（大保养）</w:t>
            </w:r>
          </w:p>
        </w:tc>
        <w:tc>
          <w:tcPr>
            <w:tcW w:w="0" w:type="auto"/>
            <w:tcBorders>
              <w:top w:val="nil"/>
              <w:left w:val="nil"/>
              <w:bottom w:val="single" w:color="000000" w:sz="8" w:space="0"/>
              <w:right w:val="single" w:color="000000" w:sz="8" w:space="0"/>
            </w:tcBorders>
            <w:vAlign w:val="center"/>
          </w:tcPr>
          <w:p w14:paraId="6567D6E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BAC7C0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次·台</w:t>
            </w:r>
          </w:p>
        </w:tc>
        <w:tc>
          <w:tcPr>
            <w:tcW w:w="1129" w:type="dxa"/>
            <w:tcBorders>
              <w:top w:val="nil"/>
              <w:left w:val="nil"/>
              <w:bottom w:val="single" w:color="000000" w:sz="8" w:space="0"/>
              <w:right w:val="single" w:color="000000" w:sz="8" w:space="0"/>
            </w:tcBorders>
            <w:vAlign w:val="center"/>
          </w:tcPr>
          <w:p w14:paraId="031F6BD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6778F9A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更换液压油、齿轮油及小保养项目等</w:t>
            </w:r>
          </w:p>
        </w:tc>
      </w:tr>
      <w:tr w14:paraId="42830C9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422773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80</w:t>
            </w:r>
          </w:p>
        </w:tc>
        <w:tc>
          <w:tcPr>
            <w:tcW w:w="0" w:type="auto"/>
            <w:tcBorders>
              <w:top w:val="nil"/>
              <w:left w:val="nil"/>
              <w:bottom w:val="single" w:color="000000" w:sz="8" w:space="0"/>
              <w:right w:val="single" w:color="000000" w:sz="8" w:space="0"/>
            </w:tcBorders>
            <w:vAlign w:val="center"/>
          </w:tcPr>
          <w:p w14:paraId="4943D02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检修发动机“掉速”故障工时费</w:t>
            </w:r>
          </w:p>
        </w:tc>
        <w:tc>
          <w:tcPr>
            <w:tcW w:w="0" w:type="auto"/>
            <w:tcBorders>
              <w:top w:val="nil"/>
              <w:left w:val="nil"/>
              <w:bottom w:val="single" w:color="000000" w:sz="8" w:space="0"/>
              <w:right w:val="single" w:color="000000" w:sz="8" w:space="0"/>
            </w:tcBorders>
            <w:vAlign w:val="center"/>
          </w:tcPr>
          <w:p w14:paraId="4994F58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29B3C7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次·台</w:t>
            </w:r>
          </w:p>
        </w:tc>
        <w:tc>
          <w:tcPr>
            <w:tcW w:w="1129" w:type="dxa"/>
            <w:tcBorders>
              <w:top w:val="nil"/>
              <w:left w:val="nil"/>
              <w:bottom w:val="single" w:color="000000" w:sz="8" w:space="0"/>
              <w:right w:val="single" w:color="000000" w:sz="8" w:space="0"/>
            </w:tcBorders>
            <w:vAlign w:val="center"/>
          </w:tcPr>
          <w:p w14:paraId="486A881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9F3369E">
            <w:pPr>
              <w:snapToGrid w:val="0"/>
              <w:jc w:val="center"/>
              <w:rPr>
                <w:rFonts w:hint="eastAsia" w:ascii="仿宋" w:hAnsi="仿宋" w:eastAsia="仿宋" w:cs="仿宋"/>
                <w:color w:val="000000"/>
                <w:sz w:val="20"/>
                <w:szCs w:val="20"/>
              </w:rPr>
            </w:pPr>
          </w:p>
        </w:tc>
      </w:tr>
      <w:tr w14:paraId="338AD2B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886B16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81</w:t>
            </w:r>
          </w:p>
        </w:tc>
        <w:tc>
          <w:tcPr>
            <w:tcW w:w="0" w:type="auto"/>
            <w:tcBorders>
              <w:top w:val="nil"/>
              <w:left w:val="nil"/>
              <w:bottom w:val="single" w:color="000000" w:sz="8" w:space="0"/>
              <w:right w:val="single" w:color="000000" w:sz="8" w:space="0"/>
            </w:tcBorders>
            <w:vAlign w:val="center"/>
          </w:tcPr>
          <w:p w14:paraId="224FBCB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检修电路工时费</w:t>
            </w:r>
          </w:p>
        </w:tc>
        <w:tc>
          <w:tcPr>
            <w:tcW w:w="0" w:type="auto"/>
            <w:tcBorders>
              <w:top w:val="nil"/>
              <w:left w:val="nil"/>
              <w:bottom w:val="single" w:color="000000" w:sz="8" w:space="0"/>
              <w:right w:val="single" w:color="000000" w:sz="8" w:space="0"/>
            </w:tcBorders>
            <w:vAlign w:val="center"/>
          </w:tcPr>
          <w:p w14:paraId="68088B1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ACC781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次·台</w:t>
            </w:r>
          </w:p>
        </w:tc>
        <w:tc>
          <w:tcPr>
            <w:tcW w:w="1129" w:type="dxa"/>
            <w:tcBorders>
              <w:top w:val="nil"/>
              <w:left w:val="nil"/>
              <w:bottom w:val="single" w:color="000000" w:sz="8" w:space="0"/>
              <w:right w:val="single" w:color="000000" w:sz="8" w:space="0"/>
            </w:tcBorders>
            <w:vAlign w:val="center"/>
          </w:tcPr>
          <w:p w14:paraId="01283E4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7FE9486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不限于起动、发电、报警、灯光线路等</w:t>
            </w:r>
          </w:p>
        </w:tc>
      </w:tr>
      <w:tr w14:paraId="6755BC58">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FC25FE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82</w:t>
            </w:r>
          </w:p>
        </w:tc>
        <w:tc>
          <w:tcPr>
            <w:tcW w:w="0" w:type="auto"/>
            <w:tcBorders>
              <w:top w:val="nil"/>
              <w:left w:val="nil"/>
              <w:bottom w:val="single" w:color="000000" w:sz="8" w:space="0"/>
              <w:right w:val="single" w:color="000000" w:sz="8" w:space="0"/>
            </w:tcBorders>
            <w:vAlign w:val="center"/>
          </w:tcPr>
          <w:p w14:paraId="0EE67F02">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检修液压故障工时费</w:t>
            </w:r>
          </w:p>
        </w:tc>
        <w:tc>
          <w:tcPr>
            <w:tcW w:w="0" w:type="auto"/>
            <w:tcBorders>
              <w:top w:val="nil"/>
              <w:left w:val="nil"/>
              <w:bottom w:val="single" w:color="000000" w:sz="8" w:space="0"/>
              <w:right w:val="single" w:color="000000" w:sz="8" w:space="0"/>
            </w:tcBorders>
            <w:vAlign w:val="center"/>
          </w:tcPr>
          <w:p w14:paraId="3BA331E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EBDBA3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次·台</w:t>
            </w:r>
          </w:p>
        </w:tc>
        <w:tc>
          <w:tcPr>
            <w:tcW w:w="1129" w:type="dxa"/>
            <w:tcBorders>
              <w:top w:val="nil"/>
              <w:left w:val="nil"/>
              <w:bottom w:val="single" w:color="000000" w:sz="8" w:space="0"/>
              <w:right w:val="single" w:color="000000" w:sz="8" w:space="0"/>
            </w:tcBorders>
            <w:vAlign w:val="center"/>
          </w:tcPr>
          <w:p w14:paraId="4F9DA74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w:t>
            </w:r>
          </w:p>
        </w:tc>
        <w:tc>
          <w:tcPr>
            <w:tcW w:w="2536" w:type="dxa"/>
            <w:tcBorders>
              <w:top w:val="nil"/>
              <w:left w:val="nil"/>
              <w:bottom w:val="single" w:color="000000" w:sz="8" w:space="0"/>
              <w:right w:val="single" w:color="000000" w:sz="8" w:space="0"/>
            </w:tcBorders>
            <w:vAlign w:val="center"/>
          </w:tcPr>
          <w:p w14:paraId="6E26F36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憋车、动作异常</w:t>
            </w:r>
          </w:p>
        </w:tc>
      </w:tr>
      <w:tr w14:paraId="6F132625">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F275FB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83</w:t>
            </w:r>
          </w:p>
        </w:tc>
        <w:tc>
          <w:tcPr>
            <w:tcW w:w="0" w:type="auto"/>
            <w:tcBorders>
              <w:top w:val="nil"/>
              <w:left w:val="nil"/>
              <w:bottom w:val="single" w:color="000000" w:sz="8" w:space="0"/>
              <w:right w:val="single" w:color="000000" w:sz="8" w:space="0"/>
            </w:tcBorders>
            <w:vAlign w:val="center"/>
          </w:tcPr>
          <w:p w14:paraId="048F26C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ECU刷程序</w:t>
            </w:r>
          </w:p>
        </w:tc>
        <w:tc>
          <w:tcPr>
            <w:tcW w:w="0" w:type="auto"/>
            <w:tcBorders>
              <w:top w:val="nil"/>
              <w:left w:val="nil"/>
              <w:bottom w:val="single" w:color="000000" w:sz="8" w:space="0"/>
              <w:right w:val="single" w:color="000000" w:sz="8" w:space="0"/>
            </w:tcBorders>
            <w:vAlign w:val="center"/>
          </w:tcPr>
          <w:p w14:paraId="02D058F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DF1FB6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次·台</w:t>
            </w:r>
          </w:p>
        </w:tc>
        <w:tc>
          <w:tcPr>
            <w:tcW w:w="1129" w:type="dxa"/>
            <w:tcBorders>
              <w:top w:val="nil"/>
              <w:left w:val="nil"/>
              <w:bottom w:val="single" w:color="000000" w:sz="8" w:space="0"/>
              <w:right w:val="single" w:color="000000" w:sz="8" w:space="0"/>
            </w:tcBorders>
            <w:vAlign w:val="center"/>
          </w:tcPr>
          <w:p w14:paraId="1746B26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0E37004C">
            <w:pPr>
              <w:snapToGrid w:val="0"/>
              <w:jc w:val="center"/>
              <w:rPr>
                <w:rFonts w:hint="eastAsia" w:ascii="仿宋" w:hAnsi="仿宋" w:eastAsia="仿宋" w:cs="仿宋"/>
                <w:color w:val="000000"/>
                <w:sz w:val="20"/>
                <w:szCs w:val="20"/>
              </w:rPr>
            </w:pPr>
          </w:p>
        </w:tc>
      </w:tr>
      <w:tr w14:paraId="2355E4A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CAB3EA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84</w:t>
            </w:r>
          </w:p>
        </w:tc>
        <w:tc>
          <w:tcPr>
            <w:tcW w:w="0" w:type="auto"/>
            <w:tcBorders>
              <w:top w:val="nil"/>
              <w:left w:val="nil"/>
              <w:bottom w:val="single" w:color="000000" w:sz="8" w:space="0"/>
              <w:right w:val="single" w:color="000000" w:sz="8" w:space="0"/>
            </w:tcBorders>
            <w:vAlign w:val="center"/>
          </w:tcPr>
          <w:p w14:paraId="60900F3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检修铲斗油缸工时费</w:t>
            </w:r>
          </w:p>
        </w:tc>
        <w:tc>
          <w:tcPr>
            <w:tcW w:w="0" w:type="auto"/>
            <w:tcBorders>
              <w:top w:val="nil"/>
              <w:left w:val="nil"/>
              <w:bottom w:val="single" w:color="000000" w:sz="8" w:space="0"/>
              <w:right w:val="single" w:color="000000" w:sz="8" w:space="0"/>
            </w:tcBorders>
            <w:vAlign w:val="center"/>
          </w:tcPr>
          <w:p w14:paraId="11A5B7A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D8384B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598754C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7CBDFCF">
            <w:pPr>
              <w:snapToGrid w:val="0"/>
              <w:jc w:val="center"/>
              <w:rPr>
                <w:rFonts w:hint="eastAsia" w:ascii="仿宋" w:hAnsi="仿宋" w:eastAsia="仿宋" w:cs="仿宋"/>
                <w:color w:val="000000"/>
                <w:sz w:val="20"/>
                <w:szCs w:val="20"/>
              </w:rPr>
            </w:pPr>
          </w:p>
        </w:tc>
      </w:tr>
      <w:tr w14:paraId="22E1728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13206C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85</w:t>
            </w:r>
          </w:p>
        </w:tc>
        <w:tc>
          <w:tcPr>
            <w:tcW w:w="0" w:type="auto"/>
            <w:tcBorders>
              <w:top w:val="nil"/>
              <w:left w:val="nil"/>
              <w:bottom w:val="single" w:color="000000" w:sz="8" w:space="0"/>
              <w:right w:val="single" w:color="000000" w:sz="8" w:space="0"/>
            </w:tcBorders>
            <w:vAlign w:val="center"/>
          </w:tcPr>
          <w:p w14:paraId="673AE2E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检修小臂油缸工时费</w:t>
            </w:r>
          </w:p>
        </w:tc>
        <w:tc>
          <w:tcPr>
            <w:tcW w:w="0" w:type="auto"/>
            <w:tcBorders>
              <w:top w:val="nil"/>
              <w:left w:val="nil"/>
              <w:bottom w:val="single" w:color="000000" w:sz="8" w:space="0"/>
              <w:right w:val="single" w:color="000000" w:sz="8" w:space="0"/>
            </w:tcBorders>
            <w:vAlign w:val="center"/>
          </w:tcPr>
          <w:p w14:paraId="591F6CE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5A150C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38A4B5F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1E680A1">
            <w:pPr>
              <w:snapToGrid w:val="0"/>
              <w:jc w:val="center"/>
              <w:rPr>
                <w:rFonts w:hint="eastAsia" w:ascii="仿宋" w:hAnsi="仿宋" w:eastAsia="仿宋" w:cs="仿宋"/>
                <w:color w:val="000000"/>
                <w:sz w:val="20"/>
                <w:szCs w:val="20"/>
              </w:rPr>
            </w:pPr>
          </w:p>
        </w:tc>
      </w:tr>
      <w:tr w14:paraId="6AD6A208">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DF3C7A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86</w:t>
            </w:r>
          </w:p>
        </w:tc>
        <w:tc>
          <w:tcPr>
            <w:tcW w:w="0" w:type="auto"/>
            <w:tcBorders>
              <w:top w:val="nil"/>
              <w:left w:val="nil"/>
              <w:bottom w:val="single" w:color="000000" w:sz="8" w:space="0"/>
              <w:right w:val="single" w:color="000000" w:sz="8" w:space="0"/>
            </w:tcBorders>
            <w:vAlign w:val="center"/>
          </w:tcPr>
          <w:p w14:paraId="4C3E983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检修大臂油缸工时费</w:t>
            </w:r>
          </w:p>
        </w:tc>
        <w:tc>
          <w:tcPr>
            <w:tcW w:w="0" w:type="auto"/>
            <w:tcBorders>
              <w:top w:val="nil"/>
              <w:left w:val="nil"/>
              <w:bottom w:val="single" w:color="000000" w:sz="8" w:space="0"/>
              <w:right w:val="single" w:color="000000" w:sz="8" w:space="0"/>
            </w:tcBorders>
            <w:vAlign w:val="center"/>
          </w:tcPr>
          <w:p w14:paraId="1861AA2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5C97AE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4D7CB68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44722A89">
            <w:pPr>
              <w:snapToGrid w:val="0"/>
              <w:jc w:val="center"/>
              <w:rPr>
                <w:rFonts w:hint="eastAsia" w:ascii="仿宋" w:hAnsi="仿宋" w:eastAsia="仿宋" w:cs="仿宋"/>
                <w:color w:val="000000"/>
                <w:sz w:val="20"/>
                <w:szCs w:val="20"/>
              </w:rPr>
            </w:pPr>
          </w:p>
        </w:tc>
      </w:tr>
      <w:tr w14:paraId="45E07CC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7130C0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87</w:t>
            </w:r>
          </w:p>
        </w:tc>
        <w:tc>
          <w:tcPr>
            <w:tcW w:w="0" w:type="auto"/>
            <w:tcBorders>
              <w:top w:val="nil"/>
              <w:left w:val="nil"/>
              <w:bottom w:val="single" w:color="000000" w:sz="8" w:space="0"/>
              <w:right w:val="single" w:color="000000" w:sz="8" w:space="0"/>
            </w:tcBorders>
            <w:vAlign w:val="center"/>
          </w:tcPr>
          <w:p w14:paraId="40C27EBB">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更换大臂油缸工时费</w:t>
            </w:r>
          </w:p>
        </w:tc>
        <w:tc>
          <w:tcPr>
            <w:tcW w:w="0" w:type="auto"/>
            <w:tcBorders>
              <w:top w:val="nil"/>
              <w:left w:val="nil"/>
              <w:bottom w:val="single" w:color="000000" w:sz="8" w:space="0"/>
              <w:right w:val="single" w:color="000000" w:sz="8" w:space="0"/>
            </w:tcBorders>
            <w:vAlign w:val="center"/>
          </w:tcPr>
          <w:p w14:paraId="0084994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9F8643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4928CF9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DB0E225">
            <w:pPr>
              <w:snapToGrid w:val="0"/>
              <w:jc w:val="center"/>
              <w:rPr>
                <w:rFonts w:hint="eastAsia" w:ascii="仿宋" w:hAnsi="仿宋" w:eastAsia="仿宋" w:cs="仿宋"/>
                <w:color w:val="000000"/>
                <w:sz w:val="20"/>
                <w:szCs w:val="20"/>
              </w:rPr>
            </w:pPr>
          </w:p>
        </w:tc>
      </w:tr>
      <w:tr w14:paraId="382C3F8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020E31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88</w:t>
            </w:r>
          </w:p>
        </w:tc>
        <w:tc>
          <w:tcPr>
            <w:tcW w:w="0" w:type="auto"/>
            <w:tcBorders>
              <w:top w:val="nil"/>
              <w:left w:val="nil"/>
              <w:bottom w:val="single" w:color="000000" w:sz="8" w:space="0"/>
              <w:right w:val="single" w:color="000000" w:sz="8" w:space="0"/>
            </w:tcBorders>
            <w:vAlign w:val="center"/>
          </w:tcPr>
          <w:p w14:paraId="18B4FE0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拆装液压油散热器工时费</w:t>
            </w:r>
          </w:p>
        </w:tc>
        <w:tc>
          <w:tcPr>
            <w:tcW w:w="0" w:type="auto"/>
            <w:tcBorders>
              <w:top w:val="nil"/>
              <w:left w:val="nil"/>
              <w:bottom w:val="single" w:color="000000" w:sz="8" w:space="0"/>
              <w:right w:val="single" w:color="000000" w:sz="8" w:space="0"/>
            </w:tcBorders>
            <w:vAlign w:val="center"/>
          </w:tcPr>
          <w:p w14:paraId="7281A15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2166D4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616C0AE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08EAF100">
            <w:pPr>
              <w:snapToGrid w:val="0"/>
              <w:jc w:val="center"/>
              <w:rPr>
                <w:rFonts w:hint="eastAsia" w:ascii="仿宋" w:hAnsi="仿宋" w:eastAsia="仿宋" w:cs="仿宋"/>
                <w:color w:val="000000"/>
                <w:sz w:val="20"/>
                <w:szCs w:val="20"/>
              </w:rPr>
            </w:pPr>
          </w:p>
        </w:tc>
      </w:tr>
      <w:tr w14:paraId="17F7A5B2">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48CFBA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89</w:t>
            </w:r>
          </w:p>
        </w:tc>
        <w:tc>
          <w:tcPr>
            <w:tcW w:w="0" w:type="auto"/>
            <w:tcBorders>
              <w:top w:val="nil"/>
              <w:left w:val="nil"/>
              <w:bottom w:val="single" w:color="000000" w:sz="8" w:space="0"/>
              <w:right w:val="single" w:color="000000" w:sz="8" w:space="0"/>
            </w:tcBorders>
            <w:vAlign w:val="center"/>
          </w:tcPr>
          <w:p w14:paraId="7F9FDE1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拆装水箱工时费</w:t>
            </w:r>
          </w:p>
        </w:tc>
        <w:tc>
          <w:tcPr>
            <w:tcW w:w="0" w:type="auto"/>
            <w:tcBorders>
              <w:top w:val="nil"/>
              <w:left w:val="nil"/>
              <w:bottom w:val="single" w:color="000000" w:sz="8" w:space="0"/>
              <w:right w:val="single" w:color="000000" w:sz="8" w:space="0"/>
            </w:tcBorders>
            <w:vAlign w:val="center"/>
          </w:tcPr>
          <w:p w14:paraId="3317BB5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07B189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7D6AB80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02231C0C">
            <w:pPr>
              <w:snapToGrid w:val="0"/>
              <w:jc w:val="center"/>
              <w:rPr>
                <w:rFonts w:hint="eastAsia" w:ascii="仿宋" w:hAnsi="仿宋" w:eastAsia="仿宋" w:cs="仿宋"/>
                <w:color w:val="000000"/>
                <w:sz w:val="20"/>
                <w:szCs w:val="20"/>
              </w:rPr>
            </w:pPr>
          </w:p>
        </w:tc>
      </w:tr>
      <w:tr w14:paraId="37E8086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29C4D0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90</w:t>
            </w:r>
          </w:p>
        </w:tc>
        <w:tc>
          <w:tcPr>
            <w:tcW w:w="0" w:type="auto"/>
            <w:tcBorders>
              <w:top w:val="nil"/>
              <w:left w:val="nil"/>
              <w:bottom w:val="single" w:color="000000" w:sz="8" w:space="0"/>
              <w:right w:val="single" w:color="000000" w:sz="8" w:space="0"/>
            </w:tcBorders>
            <w:vAlign w:val="center"/>
          </w:tcPr>
          <w:p w14:paraId="1143A1D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更换回转马达工时费</w:t>
            </w:r>
          </w:p>
        </w:tc>
        <w:tc>
          <w:tcPr>
            <w:tcW w:w="0" w:type="auto"/>
            <w:tcBorders>
              <w:top w:val="nil"/>
              <w:left w:val="nil"/>
              <w:bottom w:val="single" w:color="000000" w:sz="8" w:space="0"/>
              <w:right w:val="single" w:color="000000" w:sz="8" w:space="0"/>
            </w:tcBorders>
            <w:vAlign w:val="center"/>
          </w:tcPr>
          <w:p w14:paraId="6AA58E7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C56B29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550DF20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130B69D7">
            <w:pPr>
              <w:snapToGrid w:val="0"/>
              <w:jc w:val="center"/>
              <w:rPr>
                <w:rFonts w:hint="eastAsia" w:ascii="仿宋" w:hAnsi="仿宋" w:eastAsia="仿宋" w:cs="仿宋"/>
                <w:color w:val="000000"/>
                <w:sz w:val="20"/>
                <w:szCs w:val="20"/>
              </w:rPr>
            </w:pPr>
          </w:p>
        </w:tc>
      </w:tr>
      <w:tr w14:paraId="1B77B7C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B97A3E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91</w:t>
            </w:r>
          </w:p>
        </w:tc>
        <w:tc>
          <w:tcPr>
            <w:tcW w:w="0" w:type="auto"/>
            <w:tcBorders>
              <w:top w:val="nil"/>
              <w:left w:val="nil"/>
              <w:bottom w:val="single" w:color="000000" w:sz="8" w:space="0"/>
              <w:right w:val="single" w:color="000000" w:sz="8" w:space="0"/>
            </w:tcBorders>
            <w:vAlign w:val="center"/>
          </w:tcPr>
          <w:p w14:paraId="63777CC7">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更换回转减速机工时费</w:t>
            </w:r>
          </w:p>
        </w:tc>
        <w:tc>
          <w:tcPr>
            <w:tcW w:w="0" w:type="auto"/>
            <w:tcBorders>
              <w:top w:val="nil"/>
              <w:left w:val="nil"/>
              <w:bottom w:val="single" w:color="000000" w:sz="8" w:space="0"/>
              <w:right w:val="single" w:color="000000" w:sz="8" w:space="0"/>
            </w:tcBorders>
            <w:vAlign w:val="center"/>
          </w:tcPr>
          <w:p w14:paraId="79FAD06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61A182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521C3E4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208EA5B4">
            <w:pPr>
              <w:snapToGrid w:val="0"/>
              <w:jc w:val="center"/>
              <w:rPr>
                <w:rFonts w:hint="eastAsia" w:ascii="仿宋" w:hAnsi="仿宋" w:eastAsia="仿宋" w:cs="仿宋"/>
                <w:color w:val="000000"/>
                <w:sz w:val="20"/>
                <w:szCs w:val="20"/>
              </w:rPr>
            </w:pPr>
          </w:p>
        </w:tc>
      </w:tr>
      <w:tr w14:paraId="74A75A02">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AD2B29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92</w:t>
            </w:r>
          </w:p>
        </w:tc>
        <w:tc>
          <w:tcPr>
            <w:tcW w:w="0" w:type="auto"/>
            <w:tcBorders>
              <w:top w:val="nil"/>
              <w:left w:val="nil"/>
              <w:bottom w:val="single" w:color="000000" w:sz="8" w:space="0"/>
              <w:right w:val="single" w:color="000000" w:sz="8" w:space="0"/>
            </w:tcBorders>
            <w:vAlign w:val="center"/>
          </w:tcPr>
          <w:p w14:paraId="6019845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拆装检修行走减速机工时费</w:t>
            </w:r>
          </w:p>
        </w:tc>
        <w:tc>
          <w:tcPr>
            <w:tcW w:w="0" w:type="auto"/>
            <w:tcBorders>
              <w:top w:val="nil"/>
              <w:left w:val="nil"/>
              <w:bottom w:val="single" w:color="000000" w:sz="8" w:space="0"/>
              <w:right w:val="single" w:color="000000" w:sz="8" w:space="0"/>
            </w:tcBorders>
            <w:vAlign w:val="center"/>
          </w:tcPr>
          <w:p w14:paraId="4DF7271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DA3989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2822912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5127885E">
            <w:pPr>
              <w:snapToGrid w:val="0"/>
              <w:jc w:val="center"/>
              <w:rPr>
                <w:rFonts w:hint="eastAsia" w:ascii="仿宋" w:hAnsi="仿宋" w:eastAsia="仿宋" w:cs="仿宋"/>
                <w:color w:val="000000"/>
                <w:sz w:val="20"/>
                <w:szCs w:val="20"/>
              </w:rPr>
            </w:pPr>
          </w:p>
        </w:tc>
      </w:tr>
      <w:tr w14:paraId="465EF81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334F31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93</w:t>
            </w:r>
          </w:p>
        </w:tc>
        <w:tc>
          <w:tcPr>
            <w:tcW w:w="0" w:type="auto"/>
            <w:tcBorders>
              <w:top w:val="nil"/>
              <w:left w:val="nil"/>
              <w:bottom w:val="single" w:color="000000" w:sz="8" w:space="0"/>
              <w:right w:val="single" w:color="000000" w:sz="8" w:space="0"/>
            </w:tcBorders>
            <w:vAlign w:val="center"/>
          </w:tcPr>
          <w:p w14:paraId="315E96A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拆装检修行走马达工时费</w:t>
            </w:r>
          </w:p>
        </w:tc>
        <w:tc>
          <w:tcPr>
            <w:tcW w:w="0" w:type="auto"/>
            <w:tcBorders>
              <w:top w:val="nil"/>
              <w:left w:val="nil"/>
              <w:bottom w:val="single" w:color="000000" w:sz="8" w:space="0"/>
              <w:right w:val="single" w:color="000000" w:sz="8" w:space="0"/>
            </w:tcBorders>
            <w:vAlign w:val="center"/>
          </w:tcPr>
          <w:p w14:paraId="14C5F0E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8B7101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71F194E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5BEA4B7E">
            <w:pPr>
              <w:snapToGrid w:val="0"/>
              <w:jc w:val="center"/>
              <w:rPr>
                <w:rFonts w:hint="eastAsia" w:ascii="仿宋" w:hAnsi="仿宋" w:eastAsia="仿宋" w:cs="仿宋"/>
                <w:color w:val="000000"/>
                <w:sz w:val="20"/>
                <w:szCs w:val="20"/>
              </w:rPr>
            </w:pPr>
          </w:p>
        </w:tc>
      </w:tr>
      <w:tr w14:paraId="6A7C37E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45F6F1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94</w:t>
            </w:r>
          </w:p>
        </w:tc>
        <w:tc>
          <w:tcPr>
            <w:tcW w:w="0" w:type="auto"/>
            <w:tcBorders>
              <w:top w:val="nil"/>
              <w:left w:val="nil"/>
              <w:bottom w:val="single" w:color="000000" w:sz="8" w:space="0"/>
              <w:right w:val="single" w:color="000000" w:sz="8" w:space="0"/>
            </w:tcBorders>
            <w:vAlign w:val="center"/>
          </w:tcPr>
          <w:p w14:paraId="1C362AD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更换液压软管工时费</w:t>
            </w:r>
          </w:p>
        </w:tc>
        <w:tc>
          <w:tcPr>
            <w:tcW w:w="0" w:type="auto"/>
            <w:tcBorders>
              <w:top w:val="nil"/>
              <w:left w:val="nil"/>
              <w:bottom w:val="single" w:color="000000" w:sz="8" w:space="0"/>
              <w:right w:val="single" w:color="000000" w:sz="8" w:space="0"/>
            </w:tcBorders>
            <w:vAlign w:val="center"/>
          </w:tcPr>
          <w:p w14:paraId="651721C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377795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5976618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2536" w:type="dxa"/>
            <w:tcBorders>
              <w:top w:val="nil"/>
              <w:left w:val="nil"/>
              <w:bottom w:val="single" w:color="000000" w:sz="8" w:space="0"/>
              <w:right w:val="single" w:color="000000" w:sz="8" w:space="0"/>
            </w:tcBorders>
            <w:vAlign w:val="center"/>
          </w:tcPr>
          <w:p w14:paraId="2D888C54">
            <w:pPr>
              <w:snapToGrid w:val="0"/>
              <w:jc w:val="center"/>
              <w:rPr>
                <w:rFonts w:hint="eastAsia" w:ascii="仿宋" w:hAnsi="仿宋" w:eastAsia="仿宋" w:cs="仿宋"/>
                <w:color w:val="000000"/>
                <w:sz w:val="20"/>
                <w:szCs w:val="20"/>
              </w:rPr>
            </w:pPr>
          </w:p>
        </w:tc>
      </w:tr>
      <w:tr w14:paraId="267B1DD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A79540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95</w:t>
            </w:r>
          </w:p>
        </w:tc>
        <w:tc>
          <w:tcPr>
            <w:tcW w:w="0" w:type="auto"/>
            <w:tcBorders>
              <w:top w:val="nil"/>
              <w:left w:val="nil"/>
              <w:bottom w:val="single" w:color="000000" w:sz="8" w:space="0"/>
              <w:right w:val="single" w:color="000000" w:sz="8" w:space="0"/>
            </w:tcBorders>
            <w:vAlign w:val="center"/>
          </w:tcPr>
          <w:p w14:paraId="5B99C32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更换液压硬管工时费</w:t>
            </w:r>
          </w:p>
        </w:tc>
        <w:tc>
          <w:tcPr>
            <w:tcW w:w="0" w:type="auto"/>
            <w:tcBorders>
              <w:top w:val="nil"/>
              <w:left w:val="nil"/>
              <w:bottom w:val="single" w:color="000000" w:sz="8" w:space="0"/>
              <w:right w:val="single" w:color="000000" w:sz="8" w:space="0"/>
            </w:tcBorders>
            <w:vAlign w:val="center"/>
          </w:tcPr>
          <w:p w14:paraId="34E14A0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1E1964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064E1FC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w:t>
            </w:r>
          </w:p>
        </w:tc>
        <w:tc>
          <w:tcPr>
            <w:tcW w:w="2536" w:type="dxa"/>
            <w:tcBorders>
              <w:top w:val="nil"/>
              <w:left w:val="nil"/>
              <w:bottom w:val="single" w:color="000000" w:sz="8" w:space="0"/>
              <w:right w:val="single" w:color="000000" w:sz="8" w:space="0"/>
            </w:tcBorders>
            <w:vAlign w:val="center"/>
          </w:tcPr>
          <w:p w14:paraId="7E2682F6">
            <w:pPr>
              <w:snapToGrid w:val="0"/>
              <w:jc w:val="center"/>
              <w:rPr>
                <w:rFonts w:hint="eastAsia" w:ascii="仿宋" w:hAnsi="仿宋" w:eastAsia="仿宋" w:cs="仿宋"/>
                <w:color w:val="000000"/>
                <w:sz w:val="20"/>
                <w:szCs w:val="20"/>
              </w:rPr>
            </w:pPr>
          </w:p>
        </w:tc>
      </w:tr>
      <w:tr w14:paraId="4588A81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C3582E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96</w:t>
            </w:r>
          </w:p>
        </w:tc>
        <w:tc>
          <w:tcPr>
            <w:tcW w:w="0" w:type="auto"/>
            <w:tcBorders>
              <w:top w:val="nil"/>
              <w:left w:val="nil"/>
              <w:bottom w:val="single" w:color="000000" w:sz="8" w:space="0"/>
              <w:right w:val="single" w:color="000000" w:sz="8" w:space="0"/>
            </w:tcBorders>
            <w:vAlign w:val="center"/>
          </w:tcPr>
          <w:p w14:paraId="0BEC7732">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更换雨刮马达工时费</w:t>
            </w:r>
          </w:p>
        </w:tc>
        <w:tc>
          <w:tcPr>
            <w:tcW w:w="0" w:type="auto"/>
            <w:tcBorders>
              <w:top w:val="nil"/>
              <w:left w:val="nil"/>
              <w:bottom w:val="single" w:color="000000" w:sz="8" w:space="0"/>
              <w:right w:val="single" w:color="000000" w:sz="8" w:space="0"/>
            </w:tcBorders>
            <w:vAlign w:val="center"/>
          </w:tcPr>
          <w:p w14:paraId="09A57C6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CA1461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420ACAA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30E4563">
            <w:pPr>
              <w:snapToGrid w:val="0"/>
              <w:jc w:val="center"/>
              <w:rPr>
                <w:rFonts w:hint="eastAsia" w:ascii="仿宋" w:hAnsi="仿宋" w:eastAsia="仿宋" w:cs="仿宋"/>
                <w:color w:val="000000"/>
                <w:sz w:val="20"/>
                <w:szCs w:val="20"/>
              </w:rPr>
            </w:pPr>
          </w:p>
        </w:tc>
      </w:tr>
      <w:tr w14:paraId="6472A7A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6A4DB3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97</w:t>
            </w:r>
          </w:p>
        </w:tc>
        <w:tc>
          <w:tcPr>
            <w:tcW w:w="0" w:type="auto"/>
            <w:tcBorders>
              <w:top w:val="nil"/>
              <w:left w:val="nil"/>
              <w:bottom w:val="single" w:color="000000" w:sz="8" w:space="0"/>
              <w:right w:val="single" w:color="000000" w:sz="8" w:space="0"/>
            </w:tcBorders>
            <w:vAlign w:val="center"/>
          </w:tcPr>
          <w:p w14:paraId="1D7984B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更换托链轮工时费</w:t>
            </w:r>
          </w:p>
        </w:tc>
        <w:tc>
          <w:tcPr>
            <w:tcW w:w="0" w:type="auto"/>
            <w:tcBorders>
              <w:top w:val="nil"/>
              <w:left w:val="nil"/>
              <w:bottom w:val="single" w:color="000000" w:sz="8" w:space="0"/>
              <w:right w:val="single" w:color="000000" w:sz="8" w:space="0"/>
            </w:tcBorders>
            <w:vAlign w:val="center"/>
          </w:tcPr>
          <w:p w14:paraId="59E48CB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FF6F91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30BF7C9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3D1B8964">
            <w:pPr>
              <w:snapToGrid w:val="0"/>
              <w:jc w:val="center"/>
              <w:rPr>
                <w:rFonts w:hint="eastAsia" w:ascii="仿宋" w:hAnsi="仿宋" w:eastAsia="仿宋" w:cs="仿宋"/>
                <w:color w:val="000000"/>
                <w:sz w:val="20"/>
                <w:szCs w:val="20"/>
              </w:rPr>
            </w:pPr>
          </w:p>
        </w:tc>
      </w:tr>
      <w:tr w14:paraId="64F2FB1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D979CB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98</w:t>
            </w:r>
          </w:p>
        </w:tc>
        <w:tc>
          <w:tcPr>
            <w:tcW w:w="0" w:type="auto"/>
            <w:tcBorders>
              <w:top w:val="nil"/>
              <w:left w:val="nil"/>
              <w:bottom w:val="single" w:color="000000" w:sz="8" w:space="0"/>
              <w:right w:val="single" w:color="000000" w:sz="8" w:space="0"/>
            </w:tcBorders>
            <w:vAlign w:val="center"/>
          </w:tcPr>
          <w:p w14:paraId="5C633460">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更换支重轮工时费</w:t>
            </w:r>
          </w:p>
        </w:tc>
        <w:tc>
          <w:tcPr>
            <w:tcW w:w="0" w:type="auto"/>
            <w:tcBorders>
              <w:top w:val="nil"/>
              <w:left w:val="nil"/>
              <w:bottom w:val="single" w:color="000000" w:sz="8" w:space="0"/>
              <w:right w:val="single" w:color="000000" w:sz="8" w:space="0"/>
            </w:tcBorders>
            <w:vAlign w:val="center"/>
          </w:tcPr>
          <w:p w14:paraId="64DD2D4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41FC86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1129" w:type="dxa"/>
            <w:tcBorders>
              <w:top w:val="nil"/>
              <w:left w:val="nil"/>
              <w:bottom w:val="single" w:color="000000" w:sz="8" w:space="0"/>
              <w:right w:val="single" w:color="000000" w:sz="8" w:space="0"/>
            </w:tcBorders>
            <w:vAlign w:val="center"/>
          </w:tcPr>
          <w:p w14:paraId="2258D53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44F7793D">
            <w:pPr>
              <w:snapToGrid w:val="0"/>
              <w:jc w:val="center"/>
              <w:rPr>
                <w:rFonts w:hint="eastAsia" w:ascii="仿宋" w:hAnsi="仿宋" w:eastAsia="仿宋" w:cs="仿宋"/>
                <w:color w:val="000000"/>
                <w:sz w:val="20"/>
                <w:szCs w:val="20"/>
              </w:rPr>
            </w:pPr>
          </w:p>
        </w:tc>
      </w:tr>
      <w:tr w14:paraId="457DCFE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8978AB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99</w:t>
            </w:r>
          </w:p>
        </w:tc>
        <w:tc>
          <w:tcPr>
            <w:tcW w:w="0" w:type="auto"/>
            <w:tcBorders>
              <w:top w:val="nil"/>
              <w:left w:val="nil"/>
              <w:bottom w:val="single" w:color="000000" w:sz="8" w:space="0"/>
              <w:right w:val="single" w:color="000000" w:sz="8" w:space="0"/>
            </w:tcBorders>
            <w:vAlign w:val="center"/>
          </w:tcPr>
          <w:p w14:paraId="48B1041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更换膨胀水箱工时费</w:t>
            </w:r>
          </w:p>
        </w:tc>
        <w:tc>
          <w:tcPr>
            <w:tcW w:w="0" w:type="auto"/>
            <w:tcBorders>
              <w:top w:val="nil"/>
              <w:left w:val="nil"/>
              <w:bottom w:val="single" w:color="000000" w:sz="8" w:space="0"/>
              <w:right w:val="single" w:color="000000" w:sz="8" w:space="0"/>
            </w:tcBorders>
            <w:vAlign w:val="center"/>
          </w:tcPr>
          <w:p w14:paraId="49F5D08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64C8D8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71DF25E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18BDD414">
            <w:pPr>
              <w:snapToGrid w:val="0"/>
              <w:jc w:val="center"/>
              <w:rPr>
                <w:rFonts w:hint="eastAsia" w:ascii="仿宋" w:hAnsi="仿宋" w:eastAsia="仿宋" w:cs="仿宋"/>
                <w:color w:val="000000"/>
                <w:sz w:val="20"/>
                <w:szCs w:val="20"/>
              </w:rPr>
            </w:pPr>
          </w:p>
        </w:tc>
      </w:tr>
      <w:tr w14:paraId="2A37C33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69E3D3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100</w:t>
            </w:r>
          </w:p>
        </w:tc>
        <w:tc>
          <w:tcPr>
            <w:tcW w:w="0" w:type="auto"/>
            <w:tcBorders>
              <w:top w:val="nil"/>
              <w:left w:val="nil"/>
              <w:bottom w:val="single" w:color="000000" w:sz="8" w:space="0"/>
              <w:right w:val="single" w:color="000000" w:sz="8" w:space="0"/>
            </w:tcBorders>
            <w:vAlign w:val="center"/>
          </w:tcPr>
          <w:p w14:paraId="7FA04950">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更换风扇皮带工时费</w:t>
            </w:r>
          </w:p>
        </w:tc>
        <w:tc>
          <w:tcPr>
            <w:tcW w:w="0" w:type="auto"/>
            <w:tcBorders>
              <w:top w:val="nil"/>
              <w:left w:val="nil"/>
              <w:bottom w:val="single" w:color="000000" w:sz="8" w:space="0"/>
              <w:right w:val="single" w:color="000000" w:sz="8" w:space="0"/>
            </w:tcBorders>
            <w:vAlign w:val="center"/>
          </w:tcPr>
          <w:p w14:paraId="4329817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A579DC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7E4D7B7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7D8674B2">
            <w:pPr>
              <w:snapToGrid w:val="0"/>
              <w:jc w:val="center"/>
              <w:rPr>
                <w:rFonts w:hint="eastAsia" w:ascii="仿宋" w:hAnsi="仿宋" w:eastAsia="仿宋" w:cs="仿宋"/>
                <w:color w:val="000000"/>
                <w:sz w:val="20"/>
                <w:szCs w:val="20"/>
              </w:rPr>
            </w:pPr>
          </w:p>
        </w:tc>
      </w:tr>
      <w:tr w14:paraId="2834F1F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8497DE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101</w:t>
            </w:r>
          </w:p>
        </w:tc>
        <w:tc>
          <w:tcPr>
            <w:tcW w:w="0" w:type="auto"/>
            <w:tcBorders>
              <w:top w:val="nil"/>
              <w:left w:val="nil"/>
              <w:bottom w:val="single" w:color="000000" w:sz="8" w:space="0"/>
              <w:right w:val="single" w:color="000000" w:sz="8" w:space="0"/>
            </w:tcBorders>
            <w:vAlign w:val="center"/>
          </w:tcPr>
          <w:p w14:paraId="767108F2">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更换启动马达继电器</w:t>
            </w:r>
          </w:p>
        </w:tc>
        <w:tc>
          <w:tcPr>
            <w:tcW w:w="0" w:type="auto"/>
            <w:tcBorders>
              <w:top w:val="nil"/>
              <w:left w:val="nil"/>
              <w:bottom w:val="single" w:color="000000" w:sz="8" w:space="0"/>
              <w:right w:val="single" w:color="000000" w:sz="8" w:space="0"/>
            </w:tcBorders>
            <w:vAlign w:val="center"/>
          </w:tcPr>
          <w:p w14:paraId="697124E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4A2591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533F80C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463CDE9C">
            <w:pPr>
              <w:snapToGrid w:val="0"/>
              <w:jc w:val="center"/>
              <w:rPr>
                <w:rFonts w:hint="eastAsia" w:ascii="仿宋" w:hAnsi="仿宋" w:eastAsia="仿宋" w:cs="仿宋"/>
                <w:color w:val="000000"/>
                <w:sz w:val="20"/>
                <w:szCs w:val="20"/>
              </w:rPr>
            </w:pPr>
          </w:p>
        </w:tc>
      </w:tr>
      <w:tr w14:paraId="0553683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233952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102</w:t>
            </w:r>
          </w:p>
        </w:tc>
        <w:tc>
          <w:tcPr>
            <w:tcW w:w="0" w:type="auto"/>
            <w:tcBorders>
              <w:top w:val="nil"/>
              <w:left w:val="nil"/>
              <w:bottom w:val="single" w:color="000000" w:sz="8" w:space="0"/>
              <w:right w:val="single" w:color="000000" w:sz="8" w:space="0"/>
            </w:tcBorders>
            <w:vAlign w:val="center"/>
          </w:tcPr>
          <w:p w14:paraId="5FECEB4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焊液压油散热器/水散工时费</w:t>
            </w:r>
          </w:p>
        </w:tc>
        <w:tc>
          <w:tcPr>
            <w:tcW w:w="0" w:type="auto"/>
            <w:tcBorders>
              <w:top w:val="nil"/>
              <w:left w:val="nil"/>
              <w:bottom w:val="single" w:color="000000" w:sz="8" w:space="0"/>
              <w:right w:val="single" w:color="000000" w:sz="8" w:space="0"/>
            </w:tcBorders>
            <w:vAlign w:val="center"/>
          </w:tcPr>
          <w:p w14:paraId="1F09F56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C18539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2C4CE77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1D594908">
            <w:pPr>
              <w:snapToGrid w:val="0"/>
              <w:jc w:val="center"/>
              <w:rPr>
                <w:rFonts w:hint="eastAsia" w:ascii="仿宋" w:hAnsi="仿宋" w:eastAsia="仿宋" w:cs="仿宋"/>
                <w:color w:val="000000"/>
                <w:sz w:val="20"/>
                <w:szCs w:val="20"/>
              </w:rPr>
            </w:pPr>
          </w:p>
        </w:tc>
      </w:tr>
      <w:tr w14:paraId="20F9B30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BD2A5B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103</w:t>
            </w:r>
          </w:p>
        </w:tc>
        <w:tc>
          <w:tcPr>
            <w:tcW w:w="0" w:type="auto"/>
            <w:tcBorders>
              <w:top w:val="nil"/>
              <w:left w:val="nil"/>
              <w:bottom w:val="single" w:color="000000" w:sz="8" w:space="0"/>
              <w:right w:val="single" w:color="000000" w:sz="8" w:space="0"/>
            </w:tcBorders>
            <w:vAlign w:val="center"/>
          </w:tcPr>
          <w:p w14:paraId="0B2BD76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空调检测工时费（包含打压）</w:t>
            </w:r>
          </w:p>
        </w:tc>
        <w:tc>
          <w:tcPr>
            <w:tcW w:w="0" w:type="auto"/>
            <w:tcBorders>
              <w:top w:val="nil"/>
              <w:left w:val="nil"/>
              <w:bottom w:val="single" w:color="000000" w:sz="8" w:space="0"/>
              <w:right w:val="single" w:color="000000" w:sz="8" w:space="0"/>
            </w:tcBorders>
            <w:vAlign w:val="center"/>
          </w:tcPr>
          <w:p w14:paraId="2BF3BC1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082F21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7A8DC68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2C06EE88">
            <w:pPr>
              <w:snapToGrid w:val="0"/>
              <w:jc w:val="center"/>
              <w:rPr>
                <w:rFonts w:hint="eastAsia" w:ascii="仿宋" w:hAnsi="仿宋" w:eastAsia="仿宋" w:cs="仿宋"/>
                <w:color w:val="000000"/>
                <w:sz w:val="20"/>
                <w:szCs w:val="20"/>
              </w:rPr>
            </w:pPr>
          </w:p>
        </w:tc>
      </w:tr>
      <w:tr w14:paraId="5C165EB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6568C7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104</w:t>
            </w:r>
          </w:p>
        </w:tc>
        <w:tc>
          <w:tcPr>
            <w:tcW w:w="0" w:type="auto"/>
            <w:tcBorders>
              <w:top w:val="nil"/>
              <w:left w:val="nil"/>
              <w:bottom w:val="single" w:color="000000" w:sz="8" w:space="0"/>
              <w:right w:val="single" w:color="000000" w:sz="8" w:space="0"/>
            </w:tcBorders>
            <w:vAlign w:val="center"/>
          </w:tcPr>
          <w:p w14:paraId="615727B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更换空调压缩机工时费</w:t>
            </w:r>
          </w:p>
        </w:tc>
        <w:tc>
          <w:tcPr>
            <w:tcW w:w="0" w:type="auto"/>
            <w:tcBorders>
              <w:top w:val="nil"/>
              <w:left w:val="nil"/>
              <w:bottom w:val="single" w:color="000000" w:sz="8" w:space="0"/>
              <w:right w:val="single" w:color="000000" w:sz="8" w:space="0"/>
            </w:tcBorders>
            <w:vAlign w:val="center"/>
          </w:tcPr>
          <w:p w14:paraId="679B6EB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0F28CF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0417961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17E58B1C">
            <w:pPr>
              <w:snapToGrid w:val="0"/>
              <w:jc w:val="center"/>
              <w:rPr>
                <w:rFonts w:hint="eastAsia" w:ascii="仿宋" w:hAnsi="仿宋" w:eastAsia="仿宋" w:cs="仿宋"/>
                <w:color w:val="000000"/>
                <w:sz w:val="20"/>
                <w:szCs w:val="20"/>
              </w:rPr>
            </w:pPr>
          </w:p>
        </w:tc>
      </w:tr>
      <w:tr w14:paraId="134B9C4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13CF03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105</w:t>
            </w:r>
          </w:p>
        </w:tc>
        <w:tc>
          <w:tcPr>
            <w:tcW w:w="0" w:type="auto"/>
            <w:tcBorders>
              <w:top w:val="nil"/>
              <w:left w:val="nil"/>
              <w:bottom w:val="single" w:color="000000" w:sz="8" w:space="0"/>
              <w:right w:val="single" w:color="000000" w:sz="8" w:space="0"/>
            </w:tcBorders>
            <w:vAlign w:val="center"/>
          </w:tcPr>
          <w:p w14:paraId="79D773D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更换空调冷凝器工时费</w:t>
            </w:r>
          </w:p>
        </w:tc>
        <w:tc>
          <w:tcPr>
            <w:tcW w:w="0" w:type="auto"/>
            <w:tcBorders>
              <w:top w:val="nil"/>
              <w:left w:val="nil"/>
              <w:bottom w:val="single" w:color="000000" w:sz="8" w:space="0"/>
              <w:right w:val="single" w:color="000000" w:sz="8" w:space="0"/>
            </w:tcBorders>
            <w:vAlign w:val="center"/>
          </w:tcPr>
          <w:p w14:paraId="598422D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D38CE2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474944F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2536" w:type="dxa"/>
            <w:tcBorders>
              <w:top w:val="nil"/>
              <w:left w:val="nil"/>
              <w:bottom w:val="single" w:color="000000" w:sz="8" w:space="0"/>
              <w:right w:val="single" w:color="000000" w:sz="8" w:space="0"/>
            </w:tcBorders>
            <w:vAlign w:val="center"/>
          </w:tcPr>
          <w:p w14:paraId="60E6DA25">
            <w:pPr>
              <w:snapToGrid w:val="0"/>
              <w:jc w:val="center"/>
              <w:rPr>
                <w:rFonts w:hint="eastAsia" w:ascii="仿宋" w:hAnsi="仿宋" w:eastAsia="仿宋" w:cs="仿宋"/>
                <w:color w:val="000000"/>
                <w:sz w:val="20"/>
                <w:szCs w:val="20"/>
              </w:rPr>
            </w:pPr>
          </w:p>
        </w:tc>
      </w:tr>
      <w:tr w14:paraId="1739605E">
        <w:tblPrEx>
          <w:tblCellMar>
            <w:top w:w="0" w:type="dxa"/>
            <w:left w:w="108" w:type="dxa"/>
            <w:bottom w:w="0" w:type="dxa"/>
            <w:right w:w="108" w:type="dxa"/>
          </w:tblCellMar>
        </w:tblPrEx>
        <w:trPr>
          <w:jc w:val="center"/>
        </w:trPr>
        <w:tc>
          <w:tcPr>
            <w:tcW w:w="577" w:type="dxa"/>
            <w:tcBorders>
              <w:top w:val="nil"/>
              <w:left w:val="single" w:color="000000" w:sz="8" w:space="0"/>
              <w:bottom w:val="single" w:color="000000" w:sz="8" w:space="0"/>
              <w:right w:val="single" w:color="000000" w:sz="8" w:space="0"/>
            </w:tcBorders>
            <w:vAlign w:val="center"/>
          </w:tcPr>
          <w:p w14:paraId="56B80E2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106</w:t>
            </w:r>
          </w:p>
        </w:tc>
        <w:tc>
          <w:tcPr>
            <w:tcW w:w="2548" w:type="dxa"/>
            <w:tcBorders>
              <w:top w:val="nil"/>
              <w:left w:val="nil"/>
              <w:bottom w:val="single" w:color="000000" w:sz="8" w:space="0"/>
              <w:right w:val="single" w:color="000000" w:sz="8" w:space="0"/>
            </w:tcBorders>
            <w:vAlign w:val="center"/>
          </w:tcPr>
          <w:p w14:paraId="6E04331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拆装清洗空调蒸发箱工时费</w:t>
            </w:r>
          </w:p>
        </w:tc>
        <w:tc>
          <w:tcPr>
            <w:tcW w:w="916" w:type="dxa"/>
            <w:tcBorders>
              <w:top w:val="nil"/>
              <w:left w:val="nil"/>
              <w:bottom w:val="single" w:color="000000" w:sz="8" w:space="0"/>
              <w:right w:val="single" w:color="000000" w:sz="8" w:space="0"/>
            </w:tcBorders>
            <w:vAlign w:val="center"/>
          </w:tcPr>
          <w:p w14:paraId="32286D9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816" w:type="dxa"/>
            <w:tcBorders>
              <w:top w:val="nil"/>
              <w:left w:val="nil"/>
              <w:bottom w:val="single" w:color="000000" w:sz="8" w:space="0"/>
              <w:right w:val="single" w:color="000000" w:sz="8" w:space="0"/>
            </w:tcBorders>
            <w:vAlign w:val="center"/>
          </w:tcPr>
          <w:p w14:paraId="5401264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1129" w:type="dxa"/>
            <w:tcBorders>
              <w:top w:val="nil"/>
              <w:left w:val="nil"/>
              <w:bottom w:val="single" w:color="000000" w:sz="8" w:space="0"/>
              <w:right w:val="single" w:color="000000" w:sz="8" w:space="0"/>
            </w:tcBorders>
            <w:vAlign w:val="center"/>
          </w:tcPr>
          <w:p w14:paraId="4B26454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2536" w:type="dxa"/>
            <w:tcBorders>
              <w:top w:val="nil"/>
              <w:left w:val="nil"/>
              <w:bottom w:val="single" w:color="000000" w:sz="8" w:space="0"/>
              <w:right w:val="single" w:color="000000" w:sz="8" w:space="0"/>
            </w:tcBorders>
            <w:vAlign w:val="center"/>
          </w:tcPr>
          <w:p w14:paraId="163C0285">
            <w:pPr>
              <w:snapToGrid w:val="0"/>
              <w:jc w:val="center"/>
              <w:rPr>
                <w:rFonts w:hint="eastAsia" w:ascii="仿宋" w:hAnsi="仿宋" w:eastAsia="仿宋" w:cs="仿宋"/>
                <w:color w:val="000000"/>
                <w:sz w:val="20"/>
                <w:szCs w:val="20"/>
              </w:rPr>
            </w:pPr>
          </w:p>
        </w:tc>
      </w:tr>
    </w:tbl>
    <w:p w14:paraId="0F32A488">
      <w:pPr>
        <w:pStyle w:val="8"/>
        <w:rPr>
          <w:rFonts w:hint="eastAsia"/>
        </w:rPr>
      </w:pPr>
    </w:p>
    <w:p w14:paraId="24DEB998">
      <w:pPr>
        <w:adjustRightInd w:val="0"/>
        <w:snapToGrid w:val="0"/>
        <w:spacing w:line="52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2、价格：维修费用</w:t>
      </w:r>
      <w:r>
        <w:rPr>
          <w:rFonts w:hint="eastAsia" w:ascii="仿宋_GB2312" w:hAnsi="仿宋_GB2312" w:eastAsia="仿宋_GB2312" w:cs="仿宋_GB2312"/>
          <w:color w:val="000000"/>
          <w:sz w:val="28"/>
          <w:szCs w:val="28"/>
          <w:u w:val="single"/>
        </w:rPr>
        <w:t xml:space="preserve">         元,大写人民币        </w:t>
      </w:r>
      <w:r>
        <w:rPr>
          <w:rFonts w:hint="eastAsia" w:ascii="仿宋_GB2312" w:hAnsi="仿宋_GB2312" w:eastAsia="仿宋_GB2312" w:cs="仿宋_GB2312"/>
          <w:color w:val="000000"/>
          <w:sz w:val="28"/>
          <w:szCs w:val="28"/>
        </w:rPr>
        <w:t>（含税</w:t>
      </w:r>
      <w:r>
        <w:rPr>
          <w:rFonts w:hint="eastAsia" w:ascii="仿宋_GB2312" w:hAnsi="仿宋_GB2312" w:eastAsia="仿宋_GB2312" w:cs="仿宋_GB2312"/>
          <w:color w:val="000000"/>
          <w:sz w:val="28"/>
          <w:szCs w:val="28"/>
          <w:u w:val="single"/>
        </w:rPr>
        <w:t>13</w:t>
      </w:r>
      <w:r>
        <w:rPr>
          <w:rFonts w:hint="eastAsia" w:ascii="仿宋_GB2312" w:hAnsi="仿宋_GB2312" w:eastAsia="仿宋_GB2312" w:cs="仿宋_GB2312"/>
          <w:color w:val="000000"/>
          <w:sz w:val="28"/>
          <w:szCs w:val="28"/>
        </w:rPr>
        <w:t>%），价格包括维修保养、备件及材料，运输、人工、服务、税金等成本。</w:t>
      </w:r>
    </w:p>
    <w:p w14:paraId="0F82BAF0">
      <w:pPr>
        <w:adjustRightInd w:val="0"/>
        <w:snapToGrid w:val="0"/>
        <w:spacing w:line="52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lang w:val="zh-CN"/>
        </w:rPr>
        <w:t>、承包方式：</w:t>
      </w:r>
      <w:r>
        <w:rPr>
          <w:rFonts w:hint="eastAsia" w:ascii="仿宋_GB2312" w:hAnsi="仿宋_GB2312" w:eastAsia="仿宋_GB2312" w:cs="仿宋_GB2312"/>
          <w:color w:val="000000"/>
          <w:sz w:val="28"/>
          <w:szCs w:val="28"/>
        </w:rPr>
        <w:t>整体承包、根据单价据实结算</w:t>
      </w:r>
      <w:r>
        <w:rPr>
          <w:rFonts w:hint="eastAsia" w:ascii="仿宋_GB2312" w:hAnsi="仿宋_GB2312" w:eastAsia="仿宋_GB2312" w:cs="仿宋_GB2312"/>
          <w:color w:val="000000"/>
          <w:sz w:val="28"/>
          <w:szCs w:val="28"/>
          <w:lang w:val="zh-CN"/>
        </w:rPr>
        <w:t>。</w:t>
      </w:r>
    </w:p>
    <w:p w14:paraId="254A3DF0">
      <w:pPr>
        <w:adjustRightInd w:val="0"/>
        <w:snapToGrid w:val="0"/>
        <w:spacing w:line="52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4</w:t>
      </w:r>
      <w:r>
        <w:rPr>
          <w:rFonts w:hint="eastAsia"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rPr>
        <w:t>维修方式</w:t>
      </w:r>
      <w:r>
        <w:rPr>
          <w:rFonts w:hint="eastAsia" w:ascii="仿宋_GB2312" w:hAnsi="仿宋_GB2312" w:eastAsia="仿宋_GB2312" w:cs="仿宋_GB2312"/>
          <w:color w:val="000000"/>
          <w:sz w:val="28"/>
          <w:szCs w:val="28"/>
          <w:lang w:val="zh-CN"/>
        </w:rPr>
        <w:t>为</w:t>
      </w:r>
      <w:r>
        <w:rPr>
          <w:rFonts w:hint="eastAsia" w:ascii="仿宋_GB2312" w:hAnsi="仿宋_GB2312" w:eastAsia="仿宋_GB2312" w:cs="仿宋_GB2312"/>
          <w:color w:val="000000"/>
          <w:sz w:val="28"/>
          <w:szCs w:val="28"/>
        </w:rPr>
        <w:t>现场维修</w:t>
      </w:r>
      <w:r>
        <w:rPr>
          <w:rFonts w:hint="eastAsia" w:ascii="仿宋_GB2312" w:hAnsi="仿宋_GB2312" w:eastAsia="仿宋_GB2312" w:cs="仿宋_GB2312"/>
          <w:color w:val="000000"/>
          <w:sz w:val="28"/>
          <w:szCs w:val="28"/>
          <w:lang w:val="zh-CN"/>
        </w:rPr>
        <w:t>。</w:t>
      </w:r>
    </w:p>
    <w:p w14:paraId="2C36F53C">
      <w:pPr>
        <w:adjustRightInd w:val="0"/>
        <w:snapToGrid w:val="0"/>
        <w:spacing w:line="520" w:lineRule="exact"/>
        <w:ind w:firstLine="560" w:firstLineChars="200"/>
        <w:rPr>
          <w:rFonts w:hint="eastAsia" w:ascii="仿宋_GB2312" w:eastAsia="仿宋_GB2312" w:cs="仿宋"/>
          <w:sz w:val="28"/>
          <w:szCs w:val="28"/>
        </w:rPr>
      </w:pPr>
      <w:r>
        <w:rPr>
          <w:rFonts w:hint="eastAsia" w:ascii="仿宋_GB2312" w:eastAsia="仿宋_GB2312" w:cs="仿宋"/>
          <w:sz w:val="28"/>
          <w:szCs w:val="28"/>
        </w:rPr>
        <w:t>5、合同在履行期间，遇国家税收政策调整，以不含税价格为准。税率调整后，未开增值税发票的货款相应调整，调整后的货款为：</w:t>
      </w:r>
    </w:p>
    <w:p w14:paraId="536AB87E">
      <w:pPr>
        <w:adjustRightInd w:val="0"/>
        <w:snapToGrid w:val="0"/>
        <w:spacing w:line="520" w:lineRule="exact"/>
        <w:ind w:firstLine="560" w:firstLineChars="200"/>
        <w:rPr>
          <w:rFonts w:hint="eastAsia" w:ascii="仿宋_GB2312" w:eastAsia="仿宋_GB2312" w:cs="仿宋"/>
          <w:sz w:val="28"/>
          <w:szCs w:val="28"/>
        </w:rPr>
      </w:pPr>
      <w:r>
        <w:rPr>
          <w:rFonts w:hint="eastAsia" w:ascii="仿宋_GB2312" w:eastAsia="仿宋_GB2312" w:cs="仿宋"/>
          <w:sz w:val="28"/>
          <w:szCs w:val="28"/>
        </w:rPr>
        <w:t>未开增值税发票的货款÷(1+原税率)×（1＋新税率）</w:t>
      </w:r>
    </w:p>
    <w:p w14:paraId="40348E5E">
      <w:pPr>
        <w:adjustRightInd w:val="0"/>
        <w:snapToGrid w:val="0"/>
        <w:spacing w:line="52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6、本合同计价货币、结算货币和支付货币为人民币。</w:t>
      </w:r>
    </w:p>
    <w:p w14:paraId="3B4688C3">
      <w:pPr>
        <w:autoSpaceDE w:val="0"/>
        <w:autoSpaceDN w:val="0"/>
        <w:adjustRightInd w:val="0"/>
        <w:snapToGrid w:val="0"/>
        <w:spacing w:line="520" w:lineRule="exact"/>
        <w:ind w:firstLine="562" w:firstLineChars="200"/>
        <w:rPr>
          <w:rFonts w:hint="eastAsia"/>
          <w:b/>
          <w:bCs/>
          <w:sz w:val="28"/>
          <w:szCs w:val="28"/>
        </w:rPr>
      </w:pPr>
      <w:r>
        <w:rPr>
          <w:rFonts w:hint="eastAsia" w:ascii="仿宋_GB2312" w:eastAsia="仿宋_GB2312"/>
          <w:b/>
          <w:bCs/>
          <w:sz w:val="28"/>
          <w:szCs w:val="28"/>
        </w:rPr>
        <w:t>二、</w:t>
      </w:r>
      <w:r>
        <w:rPr>
          <w:rFonts w:hint="eastAsia"/>
          <w:b/>
          <w:bCs/>
          <w:sz w:val="28"/>
          <w:szCs w:val="28"/>
        </w:rPr>
        <w:t>技术要求：</w:t>
      </w:r>
    </w:p>
    <w:p w14:paraId="1BF967CD">
      <w:pPr>
        <w:pStyle w:val="26"/>
        <w:adjustRightInd w:val="0"/>
        <w:snapToGrid w:val="0"/>
        <w:spacing w:after="0" w:line="520" w:lineRule="exact"/>
        <w:ind w:left="0" w:firstLine="560" w:firstLineChars="200"/>
        <w:rPr>
          <w:rFonts w:hint="eastAsia" w:ascii="仿宋_GB2312" w:hAnsi="宋体" w:eastAsia="仿宋_GB2312" w:cs="仿宋"/>
          <w:sz w:val="28"/>
        </w:rPr>
      </w:pPr>
      <w:r>
        <w:rPr>
          <w:rFonts w:ascii="仿宋_GB2312" w:hAnsi="宋体" w:eastAsia="仿宋_GB2312" w:cs="仿宋"/>
          <w:sz w:val="28"/>
        </w:rPr>
        <w:t>依据行业标准、保证质量、按期完成维修，保证损坏</w:t>
      </w:r>
      <w:r>
        <w:rPr>
          <w:rFonts w:hint="eastAsia" w:ascii="仿宋_GB2312" w:hAnsi="宋体" w:eastAsia="仿宋_GB2312" w:cs="仿宋"/>
          <w:sz w:val="28"/>
        </w:rPr>
        <w:t>行车</w:t>
      </w:r>
      <w:r>
        <w:rPr>
          <w:rFonts w:ascii="仿宋_GB2312" w:hAnsi="宋体" w:eastAsia="仿宋_GB2312" w:cs="仿宋"/>
          <w:sz w:val="28"/>
        </w:rPr>
        <w:t>经维修后恢复原有性能</w:t>
      </w:r>
      <w:r>
        <w:rPr>
          <w:rFonts w:hint="eastAsia" w:ascii="仿宋_GB2312" w:hAnsi="宋体" w:eastAsia="仿宋_GB2312" w:cs="仿宋"/>
          <w:sz w:val="28"/>
        </w:rPr>
        <w:t>。</w:t>
      </w:r>
    </w:p>
    <w:p w14:paraId="4A0FD779">
      <w:pPr>
        <w:pStyle w:val="26"/>
        <w:adjustRightInd w:val="0"/>
        <w:snapToGrid w:val="0"/>
        <w:spacing w:after="0" w:line="520" w:lineRule="exact"/>
        <w:ind w:left="0" w:firstLine="562" w:firstLineChars="200"/>
        <w:rPr>
          <w:rFonts w:ascii="仿宋_GB2312" w:eastAsia="仿宋_GB2312"/>
          <w:b/>
          <w:bCs/>
          <w:sz w:val="28"/>
        </w:rPr>
      </w:pPr>
      <w:r>
        <w:rPr>
          <w:rFonts w:hint="eastAsia" w:ascii="仿宋_GB2312" w:eastAsia="仿宋_GB2312"/>
          <w:b/>
          <w:bCs/>
          <w:sz w:val="28"/>
        </w:rPr>
        <w:t>三、支付</w:t>
      </w:r>
    </w:p>
    <w:p w14:paraId="5CCA190B">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1.6.1甲方以承兑方式向乙方支付。</w:t>
      </w:r>
    </w:p>
    <w:p w14:paraId="502F9DE7">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1.6.2配件及维修费用结算：根据实际工程量，每个月结算一次，甲方收到全额增值税专用发票后30个工作日内支付。</w:t>
      </w:r>
    </w:p>
    <w:p w14:paraId="4DC977C4">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1.6.2.1 配件及维修费用结算以当月实际配件使用数量乘以本合同所确定的单价+实际工时费为准。</w:t>
      </w:r>
    </w:p>
    <w:p w14:paraId="450473AB">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1.6.2.2 乙方提供维修服务后，应会同甲方人员填写维修项目费用结算单，维修项目费用结算单上应标明维修时间、维修项目、维修费用、总价等内容，并经甲乙双方人员签字确认。维修项目费用结算清单是甲乙双方对帐的唯一依据。</w:t>
      </w:r>
    </w:p>
    <w:p w14:paraId="56D63C50">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1.6.2.3 根据维修项目费用结算单每月30日前由甲乙双方共同统计核实当月实际提供的设备配件和维修费用后，由乙方出具结算单，在获取甲方认可后，由甲方通知乙方开具发票。</w:t>
      </w:r>
    </w:p>
    <w:p w14:paraId="73D4B70E">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 xml:space="preserve">1.6.2.4 </w:t>
      </w:r>
      <w:r>
        <w:rPr>
          <w:rFonts w:ascii="仿宋_GB2312" w:eastAsia="仿宋_GB2312" w:cs="仿宋"/>
          <w:sz w:val="28"/>
        </w:rPr>
        <w:t xml:space="preserve">乙方向甲方开具实际结算费用的增值税专用发票（税率 </w:t>
      </w:r>
      <w:r>
        <w:rPr>
          <w:rFonts w:hint="eastAsia" w:ascii="仿宋_GB2312" w:eastAsia="仿宋_GB2312" w:cs="仿宋"/>
          <w:sz w:val="28"/>
        </w:rPr>
        <w:t>13</w:t>
      </w:r>
      <w:r>
        <w:rPr>
          <w:rFonts w:ascii="仿宋_GB2312" w:eastAsia="仿宋_GB2312" w:cs="仿宋"/>
          <w:sz w:val="28"/>
        </w:rPr>
        <w:t>%）后，甲方应于收到发票后30个工作日内支付维修款。逾期一个月不予支付，乙方有权停止为甲方服务及配件提供，同时视为甲方违约，乙方暂停为甲方车辆维修</w:t>
      </w:r>
      <w:r>
        <w:rPr>
          <w:rFonts w:hint="eastAsia" w:ascii="仿宋_GB2312" w:eastAsia="仿宋_GB2312" w:cs="仿宋"/>
          <w:sz w:val="28"/>
        </w:rPr>
        <w:t>。</w:t>
      </w:r>
    </w:p>
    <w:p w14:paraId="427F86CD">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1.6.3关于开具增值税专用发票的要求：</w:t>
      </w:r>
    </w:p>
    <w:p w14:paraId="316343E9">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1）甲方向乙方支付合同价款前，乙方应向甲方开具增值税专用发票，否则，甲方有权拒绝付款并顺延付款时间。因乙方开具的发票不规范、不合法或涉嫌虚开发票引起税务问题的，乙方需依法向甲方重新开具发票，并向甲方承担赔偿责任。</w:t>
      </w:r>
    </w:p>
    <w:p w14:paraId="48310887">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（2）乙方应按照甲方要求，及时向甲方开具可以抵扣税款的增值税专用发票。因乙方开具发票不及时给甲方造成无法及时认证、抵扣发票等情形的，乙方需向甲方承担赔偿责任。</w:t>
      </w:r>
    </w:p>
    <w:p w14:paraId="379B06E5">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3）乙方向甲方开具的增值税专用发票，乙方必须确保发票票面信息全部真实，相关货物、价款等内容与本合同相一致。因发票票面信息有误导致发票不能抵扣税款或者被认定为虚开的，乙方需向甲方承担赔偿责任。</w:t>
      </w:r>
    </w:p>
    <w:p w14:paraId="516461B9">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（4）乙方收取价外费用的，需依法开具增值税专用发票。</w:t>
      </w:r>
    </w:p>
    <w:p w14:paraId="1305CA94">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（5）甲方增值税专用发票信息如下：</w:t>
      </w:r>
    </w:p>
    <w:p w14:paraId="60395778">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单位名称：济南黄河爆破工程有限责任公司</w:t>
      </w:r>
    </w:p>
    <w:p w14:paraId="12DD9048">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纳税人识别号：91370112163144180W</w:t>
      </w:r>
    </w:p>
    <w:p w14:paraId="58F4CD08">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开户行：中国工商银行济南东郊支行</w:t>
      </w:r>
    </w:p>
    <w:p w14:paraId="426A928F">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账  号：1602003419201075070</w:t>
      </w:r>
    </w:p>
    <w:p w14:paraId="0D854BF2">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地  址：山东省济南市章丘区官庄街道长申地南</w:t>
      </w:r>
    </w:p>
    <w:p w14:paraId="4DBF4E24">
      <w:pPr>
        <w:pStyle w:val="26"/>
        <w:adjustRightInd w:val="0"/>
        <w:snapToGrid w:val="0"/>
        <w:spacing w:after="0" w:line="520" w:lineRule="exact"/>
        <w:ind w:left="0" w:firstLine="560" w:firstLineChars="200"/>
        <w:rPr>
          <w:rFonts w:ascii="仿宋_GB2312" w:eastAsia="仿宋_GB2312" w:cs="仿宋"/>
          <w:sz w:val="28"/>
        </w:rPr>
      </w:pPr>
      <w:r>
        <w:rPr>
          <w:rFonts w:hint="eastAsia" w:ascii="仿宋_GB2312" w:eastAsia="仿宋_GB2312" w:cs="仿宋"/>
          <w:sz w:val="28"/>
        </w:rPr>
        <w:t>电  话：0531-83790170</w:t>
      </w:r>
    </w:p>
    <w:p w14:paraId="3F25A301">
      <w:pPr>
        <w:pStyle w:val="26"/>
        <w:spacing w:line="320" w:lineRule="exact"/>
        <w:rPr>
          <w:rFonts w:hint="eastAsia" w:ascii="宋体" w:hAnsi="宋体" w:eastAsia="宋体" w:cs="仿宋"/>
          <w:szCs w:val="20"/>
          <w:lang w:bidi="en-US"/>
        </w:rPr>
      </w:pPr>
      <w:r>
        <w:rPr>
          <w:rFonts w:hint="eastAsia" w:ascii="Cambria" w:hAnsi="Cambria" w:eastAsia="宋体" w:cs="仿宋"/>
          <w:szCs w:val="20"/>
          <w:lang w:bidi="en-US"/>
        </w:rPr>
        <w:t xml:space="preserve">1.7 </w:t>
      </w:r>
      <w:r>
        <w:rPr>
          <w:rFonts w:hint="eastAsia" w:ascii="宋体" w:hAnsi="宋体" w:eastAsia="宋体" w:cs="仿宋"/>
          <w:szCs w:val="20"/>
          <w:lang w:bidi="en-US"/>
        </w:rPr>
        <w:t>维修</w:t>
      </w:r>
    </w:p>
    <w:p w14:paraId="21EB34BB">
      <w:pPr>
        <w:spacing w:line="320" w:lineRule="exact"/>
        <w:ind w:firstLine="500" w:firstLineChars="200"/>
        <w:rPr>
          <w:rFonts w:hint="eastAsia" w:cs="仿宋"/>
          <w:szCs w:val="20"/>
          <w:lang w:bidi="en-US"/>
        </w:rPr>
      </w:pPr>
      <w:r>
        <w:rPr>
          <w:rFonts w:hint="eastAsia" w:ascii="Cambria" w:hAnsi="Cambria" w:cs="仿宋"/>
          <w:spacing w:val="5"/>
          <w:szCs w:val="20"/>
          <w:lang w:bidi="en-US"/>
        </w:rPr>
        <w:t>1.7.1</w:t>
      </w:r>
      <w:r>
        <w:rPr>
          <w:rFonts w:hint="eastAsia" w:cs="仿宋"/>
          <w:szCs w:val="20"/>
          <w:lang w:bidi="en-US"/>
        </w:rPr>
        <w:t>乙方维修应当按照国家有关标准、行业标准，遵守双方约定，保证维修质量。乙方需向甲方缴纳20000元履约保证金，同时可兼质保金与</w:t>
      </w:r>
      <w:r>
        <w:rPr>
          <w:rFonts w:cs="仿宋"/>
          <w:szCs w:val="20"/>
          <w:lang w:bidi="en-US"/>
        </w:rPr>
        <w:t>安全风险抵押金</w:t>
      </w:r>
      <w:r>
        <w:rPr>
          <w:rFonts w:hint="eastAsia" w:cs="仿宋"/>
          <w:szCs w:val="20"/>
          <w:lang w:bidi="en-US"/>
        </w:rPr>
        <w:t>使用。本履约保证金在合同结束后30个工作日内退还。</w:t>
      </w:r>
    </w:p>
    <w:p w14:paraId="49FAF670">
      <w:pPr>
        <w:spacing w:line="320" w:lineRule="exact"/>
        <w:ind w:firstLine="500" w:firstLineChars="200"/>
        <w:rPr>
          <w:rFonts w:hint="eastAsia" w:cs="仿宋"/>
          <w:szCs w:val="20"/>
          <w:lang w:val="zh-CN" w:bidi="en-US"/>
        </w:rPr>
      </w:pPr>
      <w:r>
        <w:rPr>
          <w:rFonts w:hint="eastAsia" w:ascii="Cambria" w:hAnsi="Cambria" w:cs="仿宋"/>
          <w:spacing w:val="5"/>
          <w:szCs w:val="20"/>
          <w:lang w:bidi="en-US"/>
        </w:rPr>
        <w:t>1.7.2</w:t>
      </w:r>
      <w:r>
        <w:rPr>
          <w:rFonts w:hint="eastAsia" w:cs="仿宋"/>
          <w:szCs w:val="20"/>
          <w:lang w:val="zh-CN" w:bidi="en-US"/>
        </w:rPr>
        <w:t>质保期：车辆维修后，对于同台车辆同一故障，维保方提供三个月的保修。在维修质保期内，承修设备因维修出现质量问题，乙方应当免费返修。返修后的质保期自返修竣工交付之日起重新结算。</w:t>
      </w:r>
    </w:p>
    <w:p w14:paraId="45EB98ED">
      <w:pPr>
        <w:spacing w:line="320" w:lineRule="exact"/>
        <w:ind w:firstLine="500" w:firstLineChars="200"/>
        <w:rPr>
          <w:rFonts w:hint="eastAsia" w:cs="仿宋"/>
          <w:szCs w:val="20"/>
          <w:lang w:bidi="en-US"/>
        </w:rPr>
      </w:pPr>
      <w:r>
        <w:rPr>
          <w:rFonts w:hint="eastAsia" w:ascii="Cambria" w:hAnsi="Cambria" w:cs="仿宋"/>
          <w:spacing w:val="5"/>
          <w:szCs w:val="20"/>
          <w:lang w:bidi="en-US"/>
        </w:rPr>
        <w:t>1.7.3</w:t>
      </w:r>
      <w:r>
        <w:rPr>
          <w:rFonts w:cs="仿宋"/>
          <w:szCs w:val="20"/>
          <w:lang w:bidi="en-US"/>
        </w:rPr>
        <w:t>为保障设备正常运行，甲方需在设备购买三年内，在维修过程中所需维修更换挖掘机总成部位部件及关键核心部位的配件由乙方提供，价格不高于市场价，乙方应当向甲方如实说明维修使用的配件的真实质量情况。其它部位配件及易磨易损配件由甲方提供，乙方不能视为违约。也可视情况双方协商由乙方提供，价格不高于市场价。（因甲方采用非乙方供应配件造成的连带损失，与乙方无关）</w:t>
      </w:r>
      <w:r>
        <w:rPr>
          <w:rFonts w:hint="eastAsia" w:cs="仿宋"/>
          <w:szCs w:val="20"/>
          <w:lang w:bidi="en-US"/>
        </w:rPr>
        <w:t>。</w:t>
      </w:r>
    </w:p>
    <w:p w14:paraId="7A5688F9">
      <w:pPr>
        <w:spacing w:line="320" w:lineRule="exact"/>
        <w:ind w:firstLine="500" w:firstLineChars="200"/>
        <w:rPr>
          <w:rFonts w:hint="eastAsia" w:cs="仿宋"/>
          <w:szCs w:val="20"/>
          <w:highlight w:val="green"/>
          <w:lang w:bidi="en-US"/>
        </w:rPr>
      </w:pPr>
      <w:r>
        <w:rPr>
          <w:rFonts w:hint="eastAsia" w:ascii="Cambria" w:hAnsi="Cambria" w:cs="仿宋"/>
          <w:spacing w:val="5"/>
          <w:szCs w:val="20"/>
          <w:lang w:bidi="en-US"/>
        </w:rPr>
        <w:t xml:space="preserve">1.7.4 </w:t>
      </w:r>
      <w:r>
        <w:rPr>
          <w:rFonts w:hint="eastAsia" w:cs="仿宋"/>
          <w:szCs w:val="20"/>
          <w:lang w:bidi="en-US"/>
        </w:rPr>
        <w:t>配件相关</w:t>
      </w:r>
    </w:p>
    <w:p w14:paraId="64D1A03B">
      <w:pPr>
        <w:spacing w:line="320" w:lineRule="exact"/>
        <w:ind w:firstLine="500" w:firstLineChars="200"/>
        <w:rPr>
          <w:rFonts w:hint="eastAsia" w:cs="仿宋"/>
          <w:szCs w:val="20"/>
          <w:lang w:bidi="en-US"/>
        </w:rPr>
      </w:pPr>
      <w:r>
        <w:rPr>
          <w:rFonts w:hint="eastAsia" w:ascii="Cambria" w:hAnsi="Cambria" w:cs="仿宋"/>
          <w:spacing w:val="5"/>
          <w:szCs w:val="20"/>
          <w:lang w:bidi="en-US"/>
        </w:rPr>
        <w:t>1.7.4.</w:t>
      </w:r>
      <w:r>
        <w:rPr>
          <w:rFonts w:hint="eastAsia" w:cs="仿宋"/>
          <w:spacing w:val="5"/>
          <w:szCs w:val="20"/>
          <w:lang w:bidi="en-US"/>
        </w:rPr>
        <w:t>1</w:t>
      </w:r>
      <w:r>
        <w:rPr>
          <w:rFonts w:hint="eastAsia" w:cs="仿宋"/>
          <w:szCs w:val="20"/>
          <w:lang w:bidi="en-US"/>
        </w:rPr>
        <w:t>其它未列项，价款双方协商，乙方收取的维修费用应当合理，不得高于市场维修价格。</w:t>
      </w:r>
    </w:p>
    <w:p w14:paraId="58FCE74D">
      <w:pPr>
        <w:spacing w:line="320" w:lineRule="exact"/>
        <w:ind w:firstLine="500" w:firstLineChars="200"/>
        <w:rPr>
          <w:rFonts w:hint="eastAsia" w:cs="仿宋"/>
          <w:szCs w:val="20"/>
          <w:lang w:bidi="en-US"/>
        </w:rPr>
      </w:pPr>
      <w:r>
        <w:rPr>
          <w:rFonts w:hint="eastAsia" w:ascii="Cambria" w:hAnsi="Cambria" w:cs="仿宋"/>
          <w:spacing w:val="5"/>
          <w:szCs w:val="20"/>
          <w:lang w:bidi="en-US"/>
        </w:rPr>
        <w:t>1.7.4.</w:t>
      </w:r>
      <w:r>
        <w:rPr>
          <w:rFonts w:hint="eastAsia" w:cs="仿宋"/>
          <w:spacing w:val="5"/>
          <w:szCs w:val="20"/>
          <w:lang w:bidi="en-US"/>
        </w:rPr>
        <w:t>2</w:t>
      </w:r>
      <w:r>
        <w:rPr>
          <w:rFonts w:hint="eastAsia" w:cs="仿宋"/>
          <w:szCs w:val="20"/>
          <w:lang w:bidi="en-US"/>
        </w:rPr>
        <w:t>乙方承诺，乙方提供给甲方的配件均为正宗原厂配件，与市场相比，在相同服务及同等质量下，其维修价格不高于市场价格。</w:t>
      </w:r>
    </w:p>
    <w:p w14:paraId="79425614">
      <w:pPr>
        <w:spacing w:line="320" w:lineRule="exact"/>
        <w:ind w:firstLine="500" w:firstLineChars="200"/>
        <w:rPr>
          <w:rFonts w:hint="eastAsia" w:cs="仿宋"/>
          <w:szCs w:val="20"/>
          <w:lang w:bidi="en-US"/>
        </w:rPr>
      </w:pPr>
      <w:r>
        <w:rPr>
          <w:rFonts w:hint="eastAsia" w:ascii="Cambria" w:hAnsi="Cambria" w:cs="仿宋"/>
          <w:spacing w:val="5"/>
          <w:szCs w:val="20"/>
          <w:lang w:bidi="en-US"/>
        </w:rPr>
        <w:t>1.7.4.</w:t>
      </w:r>
      <w:r>
        <w:rPr>
          <w:rFonts w:hint="eastAsia" w:cs="仿宋"/>
          <w:spacing w:val="5"/>
          <w:szCs w:val="20"/>
          <w:lang w:bidi="en-US"/>
        </w:rPr>
        <w:t>3</w:t>
      </w:r>
      <w:r>
        <w:rPr>
          <w:rFonts w:hint="eastAsia" w:cs="仿宋"/>
          <w:szCs w:val="20"/>
          <w:lang w:bidi="en-US"/>
        </w:rPr>
        <w:t>其它部位配件及易磨易损件由乙方提供时，应先向甲方报备使用的配件是原厂配件还是非原厂配件，如使用非原厂配件应向甲方提供配件价格、厂家等经甲方同意后方可提供。未经甲方同意，严禁使用非原厂配件。甲方即使同意使用非原厂配件，也不能免除乙方应负的质量责任。本合同不做特殊说明的，全部视为原厂配件。</w:t>
      </w:r>
    </w:p>
    <w:p w14:paraId="00ED26B2">
      <w:pPr>
        <w:spacing w:line="320" w:lineRule="exact"/>
        <w:ind w:firstLine="500" w:firstLineChars="200"/>
        <w:rPr>
          <w:rFonts w:hint="eastAsia" w:cs="仿宋"/>
          <w:szCs w:val="20"/>
          <w:lang w:bidi="en-US"/>
        </w:rPr>
      </w:pPr>
      <w:r>
        <w:rPr>
          <w:rFonts w:hint="eastAsia" w:ascii="Cambria" w:hAnsi="Cambria" w:cs="仿宋"/>
          <w:spacing w:val="5"/>
          <w:szCs w:val="20"/>
          <w:lang w:bidi="en-US"/>
        </w:rPr>
        <w:t>1.7.5</w:t>
      </w:r>
      <w:r>
        <w:rPr>
          <w:rFonts w:hint="eastAsia" w:cs="仿宋"/>
          <w:szCs w:val="20"/>
          <w:lang w:bidi="en-US"/>
        </w:rPr>
        <w:t>维修过程中，乙方食宿等费用自理。</w:t>
      </w:r>
    </w:p>
    <w:p w14:paraId="24F21DA8">
      <w:pPr>
        <w:spacing w:line="320" w:lineRule="exact"/>
        <w:ind w:firstLine="500" w:firstLineChars="200"/>
        <w:rPr>
          <w:rFonts w:hint="eastAsia" w:cs="仿宋"/>
          <w:szCs w:val="20"/>
          <w:lang w:bidi="en-US"/>
        </w:rPr>
      </w:pPr>
      <w:r>
        <w:rPr>
          <w:rFonts w:hint="eastAsia" w:ascii="Cambria" w:hAnsi="Cambria" w:cs="仿宋"/>
          <w:spacing w:val="5"/>
          <w:szCs w:val="20"/>
          <w:lang w:bidi="en-US"/>
        </w:rPr>
        <w:t>1.7.6</w:t>
      </w:r>
      <w:r>
        <w:rPr>
          <w:rFonts w:hint="eastAsia" w:cs="仿宋"/>
          <w:szCs w:val="20"/>
          <w:lang w:bidi="en-US"/>
        </w:rPr>
        <w:t>因乙方工作失误导致甲方挖掘机损坏，乙方应赔偿甲方相应配件，负责修复并承担相应赔偿。</w:t>
      </w:r>
    </w:p>
    <w:p w14:paraId="77688933">
      <w:pPr>
        <w:spacing w:line="320" w:lineRule="exact"/>
        <w:ind w:firstLine="500" w:firstLineChars="200"/>
        <w:rPr>
          <w:rFonts w:hint="eastAsia" w:cs="仿宋"/>
          <w:szCs w:val="20"/>
          <w:lang w:bidi="en-US"/>
        </w:rPr>
      </w:pPr>
      <w:r>
        <w:rPr>
          <w:rFonts w:hint="eastAsia" w:ascii="Cambria" w:hAnsi="Cambria" w:cs="仿宋"/>
          <w:spacing w:val="5"/>
          <w:szCs w:val="20"/>
          <w:lang w:bidi="en-US"/>
        </w:rPr>
        <w:t>1.7.7</w:t>
      </w:r>
      <w:r>
        <w:rPr>
          <w:rFonts w:hint="eastAsia" w:cs="仿宋"/>
          <w:szCs w:val="20"/>
          <w:lang w:bidi="en-US"/>
        </w:rPr>
        <w:t>因维修设备出现质量问题给甲方造成人身伤害和财产损失的，乙方应当承担赔偿责任。</w:t>
      </w:r>
    </w:p>
    <w:p w14:paraId="006466B3">
      <w:pPr>
        <w:spacing w:line="320" w:lineRule="exact"/>
        <w:ind w:firstLine="500" w:firstLineChars="200"/>
        <w:rPr>
          <w:rFonts w:hint="eastAsia" w:cs="仿宋"/>
          <w:szCs w:val="20"/>
          <w:lang w:bidi="en-US"/>
        </w:rPr>
      </w:pPr>
      <w:r>
        <w:rPr>
          <w:rFonts w:hint="eastAsia" w:ascii="Cambria" w:hAnsi="Cambria" w:cs="仿宋"/>
          <w:spacing w:val="5"/>
          <w:szCs w:val="20"/>
          <w:lang w:bidi="en-US"/>
        </w:rPr>
        <w:t>1.7.8</w:t>
      </w:r>
      <w:r>
        <w:rPr>
          <w:rFonts w:hint="eastAsia" w:cs="仿宋"/>
          <w:szCs w:val="20"/>
          <w:lang w:bidi="en-US"/>
        </w:rPr>
        <w:t>甲方需严格按照挖掘机操作指导手册上的保养周期及保养项目对设备进行日常维保，乙方有义务为甲方做相关指导。</w:t>
      </w:r>
    </w:p>
    <w:p w14:paraId="26C491F5">
      <w:pPr>
        <w:spacing w:line="320" w:lineRule="exact"/>
        <w:ind w:firstLine="500" w:firstLineChars="200"/>
        <w:rPr>
          <w:rFonts w:hint="eastAsia" w:cs="仿宋"/>
          <w:szCs w:val="20"/>
          <w:lang w:bidi="en-US"/>
        </w:rPr>
      </w:pPr>
      <w:r>
        <w:rPr>
          <w:rFonts w:hint="eastAsia" w:ascii="Cambria" w:hAnsi="Cambria" w:cs="仿宋"/>
          <w:spacing w:val="5"/>
          <w:szCs w:val="20"/>
          <w:lang w:bidi="en-US"/>
        </w:rPr>
        <w:t>1.7.9</w:t>
      </w:r>
      <w:r>
        <w:rPr>
          <w:rFonts w:hint="eastAsia" w:cs="仿宋"/>
          <w:szCs w:val="20"/>
          <w:lang w:bidi="en-US"/>
        </w:rPr>
        <w:t>如甲方不按照挖掘机操作指导手册上的保养周期及保养项目对设备进行日常维保，或在维修过程中需要更换总成部位部件及关键核心部位的配件时未使用乙方提供的配件造成的设备损坏，应由甲方承担相应损失。</w:t>
      </w:r>
    </w:p>
    <w:p w14:paraId="5E202EEF">
      <w:pPr>
        <w:spacing w:line="320" w:lineRule="exact"/>
        <w:ind w:firstLine="500" w:firstLineChars="200"/>
        <w:rPr>
          <w:rFonts w:hint="eastAsia" w:cs="仿宋"/>
          <w:szCs w:val="20"/>
          <w:lang w:bidi="en-US"/>
        </w:rPr>
      </w:pPr>
      <w:r>
        <w:rPr>
          <w:rFonts w:hint="eastAsia" w:ascii="Cambria" w:hAnsi="Cambria" w:cs="仿宋"/>
          <w:spacing w:val="5"/>
          <w:szCs w:val="20"/>
          <w:lang w:bidi="en-US"/>
        </w:rPr>
        <w:t>1.7.10</w:t>
      </w:r>
      <w:r>
        <w:rPr>
          <w:rFonts w:hint="eastAsia" w:cs="仿宋"/>
          <w:szCs w:val="20"/>
          <w:lang w:bidi="en-US"/>
        </w:rPr>
        <w:t>因操作不当或非正常原因（如落石、水淹、自然灾害等）造成车辆损失，由甲方负责。</w:t>
      </w:r>
    </w:p>
    <w:p w14:paraId="13B56144">
      <w:pPr>
        <w:snapToGrid w:val="0"/>
        <w:spacing w:line="320" w:lineRule="exact"/>
        <w:ind w:firstLine="500" w:firstLineChars="200"/>
        <w:rPr>
          <w:rFonts w:hint="eastAsia" w:cs="仿宋"/>
          <w:szCs w:val="20"/>
          <w:lang w:bidi="en-US"/>
        </w:rPr>
      </w:pPr>
      <w:r>
        <w:rPr>
          <w:rFonts w:hint="eastAsia" w:ascii="Cambria" w:hAnsi="Cambria" w:cs="仿宋"/>
          <w:spacing w:val="5"/>
          <w:szCs w:val="20"/>
          <w:lang w:bidi="en-US"/>
        </w:rPr>
        <w:t>1.7.11</w:t>
      </w:r>
      <w:r>
        <w:rPr>
          <w:rFonts w:hint="eastAsia" w:cs="仿宋"/>
          <w:szCs w:val="20"/>
          <w:lang w:bidi="en-US"/>
        </w:rPr>
        <w:t>符合甲方相关质量验收标准，质保期内出现问题，免费维修。</w:t>
      </w:r>
      <w:r>
        <w:rPr>
          <w:rFonts w:cs="仿宋"/>
          <w:szCs w:val="20"/>
          <w:lang w:bidi="en-US"/>
        </w:rPr>
        <w:t>质保期内需要更换配件，质保期自更换配件后重新计算。</w:t>
      </w:r>
    </w:p>
    <w:p w14:paraId="30612A65">
      <w:pPr>
        <w:pStyle w:val="26"/>
        <w:spacing w:line="320" w:lineRule="exact"/>
      </w:pPr>
      <w:r>
        <w:rPr>
          <w:rFonts w:hint="eastAsia"/>
        </w:rPr>
        <w:t>1.8 权利担保</w:t>
      </w:r>
    </w:p>
    <w:p w14:paraId="1AA4437A">
      <w:pPr>
        <w:snapToGrid w:val="0"/>
        <w:spacing w:line="320" w:lineRule="exact"/>
        <w:ind w:firstLine="480" w:firstLineChars="200"/>
        <w:rPr>
          <w:rFonts w:hint="eastAsia" w:cs="仿宋"/>
          <w:szCs w:val="20"/>
        </w:rPr>
      </w:pPr>
      <w:r>
        <w:rPr>
          <w:rFonts w:hint="eastAsia" w:cs="仿宋"/>
          <w:szCs w:val="20"/>
        </w:rPr>
        <w:t>1.8.1乙方维修应当按照国家有关标准、行业标准，遵守双方约定，保证维修质量。</w:t>
      </w:r>
    </w:p>
    <w:p w14:paraId="2ABD708B">
      <w:pPr>
        <w:snapToGrid w:val="0"/>
        <w:spacing w:line="320" w:lineRule="exact"/>
        <w:ind w:firstLine="480" w:firstLineChars="200"/>
        <w:rPr>
          <w:rFonts w:hint="eastAsia" w:cs="仿宋"/>
          <w:szCs w:val="20"/>
        </w:rPr>
      </w:pPr>
      <w:r>
        <w:rPr>
          <w:rFonts w:hint="eastAsia" w:cs="仿宋"/>
          <w:szCs w:val="20"/>
        </w:rPr>
        <w:t>1.8.2乙方所承修车辆因维修出现质量问题，乙方应当免费返修。</w:t>
      </w:r>
    </w:p>
    <w:p w14:paraId="40935A70">
      <w:pPr>
        <w:snapToGrid w:val="0"/>
        <w:spacing w:line="320" w:lineRule="exact"/>
        <w:ind w:firstLine="480" w:firstLineChars="200"/>
        <w:rPr>
          <w:rFonts w:hint="eastAsia" w:cs="仿宋"/>
          <w:szCs w:val="20"/>
        </w:rPr>
      </w:pPr>
      <w:r>
        <w:rPr>
          <w:rFonts w:hint="eastAsia" w:cs="仿宋"/>
          <w:szCs w:val="20"/>
        </w:rPr>
        <w:t>1.8.3车辆维修后，对与同台车辆同一故障，乙方提供三个月的保修。</w:t>
      </w:r>
    </w:p>
    <w:p w14:paraId="700161A3">
      <w:pPr>
        <w:snapToGrid w:val="0"/>
        <w:spacing w:line="320" w:lineRule="exact"/>
        <w:ind w:firstLine="480" w:firstLineChars="200"/>
        <w:rPr>
          <w:rFonts w:hint="eastAsia" w:cs="仿宋"/>
          <w:szCs w:val="20"/>
        </w:rPr>
      </w:pPr>
      <w:r>
        <w:rPr>
          <w:rFonts w:hint="eastAsia" w:cs="仿宋"/>
          <w:szCs w:val="20"/>
        </w:rPr>
        <w:t>1.8.4返修过程中，乙方交通费、食宿费用自理。</w:t>
      </w:r>
    </w:p>
    <w:p w14:paraId="000B9A16">
      <w:pPr>
        <w:snapToGrid w:val="0"/>
        <w:spacing w:line="320" w:lineRule="exact"/>
        <w:ind w:firstLine="480" w:firstLineChars="200"/>
        <w:rPr>
          <w:rFonts w:hint="eastAsia" w:cs="仿宋"/>
          <w:szCs w:val="20"/>
        </w:rPr>
      </w:pPr>
      <w:r>
        <w:rPr>
          <w:rFonts w:hint="eastAsia" w:cs="仿宋"/>
          <w:szCs w:val="20"/>
        </w:rPr>
        <w:t>1.8.5因维修车辆出现质量问题给甲方造成人身伤害和财产损失的，乙方应当承担赔偿责任。</w:t>
      </w:r>
    </w:p>
    <w:p w14:paraId="5822F8CF">
      <w:pPr>
        <w:snapToGrid w:val="0"/>
        <w:spacing w:line="320" w:lineRule="exact"/>
        <w:ind w:firstLine="480" w:firstLineChars="200"/>
        <w:rPr>
          <w:rFonts w:hint="eastAsia" w:cs="仿宋"/>
          <w:szCs w:val="20"/>
        </w:rPr>
      </w:pPr>
      <w:r>
        <w:rPr>
          <w:rFonts w:hint="eastAsia" w:cs="仿宋"/>
          <w:szCs w:val="20"/>
        </w:rPr>
        <w:t>1.8.6 乙方应保障其配件不受到第三方关于知识产权的主张，乙方保证甲方在购买和使用该合同配件或其任何一部分时，是完全处于合法的知识产权使用状态之下，甲方的上述行为不受乙方和任何第三方提出侵犯知识产权的起诉。</w:t>
      </w:r>
    </w:p>
    <w:p w14:paraId="50B00D98">
      <w:pPr>
        <w:snapToGrid w:val="0"/>
        <w:spacing w:line="320" w:lineRule="exact"/>
        <w:ind w:firstLine="480" w:firstLineChars="200"/>
        <w:rPr>
          <w:rFonts w:hint="eastAsia" w:cs="仿宋"/>
          <w:szCs w:val="20"/>
        </w:rPr>
      </w:pPr>
      <w:r>
        <w:rPr>
          <w:rFonts w:hint="eastAsia" w:cs="仿宋"/>
          <w:szCs w:val="20"/>
        </w:rPr>
        <w:t>1.8.7 任何第三方向甲方主张权利，乙方负责与第三方交涉并承担由此引起的法律责任、费用。</w:t>
      </w:r>
    </w:p>
    <w:p w14:paraId="0D065305">
      <w:pPr>
        <w:pStyle w:val="26"/>
        <w:spacing w:line="320" w:lineRule="exact"/>
        <w:ind w:left="0" w:firstLine="0"/>
        <w:rPr>
          <w:szCs w:val="24"/>
        </w:rPr>
      </w:pPr>
      <w:r>
        <w:rPr>
          <w:rFonts w:hint="eastAsia"/>
          <w:szCs w:val="24"/>
        </w:rPr>
        <w:t>1.9安全环保责任</w:t>
      </w:r>
    </w:p>
    <w:p w14:paraId="46AB8F47">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1.9.1</w:t>
      </w:r>
      <w:r>
        <w:rPr>
          <w:rFonts w:hint="eastAsia" w:ascii="宋体" w:hAnsi="宋体" w:eastAsia="宋体" w:cs="仿宋"/>
          <w:szCs w:val="20"/>
        </w:rPr>
        <w:t>进入甲方施工现场，穿戴好劳动防护用品，听从甲方管理人员的指挥。对于不按规定穿戴劳动防护用品，不听从甲方安全管理人员的指挥，造成的安全事故，由乙方承担全部责任。</w:t>
      </w:r>
    </w:p>
    <w:p w14:paraId="3EA473EE">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1.9.2</w:t>
      </w:r>
      <w:r>
        <w:rPr>
          <w:rFonts w:hint="eastAsia" w:ascii="宋体" w:hAnsi="宋体" w:eastAsia="宋体" w:cs="仿宋"/>
          <w:szCs w:val="20"/>
        </w:rPr>
        <w:t>禁止违章作业，由于违章作业造成的安全事故，由乙方承担全部责任。乙方有权拒绝甲方的违章指挥。</w:t>
      </w:r>
    </w:p>
    <w:p w14:paraId="460042D5">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1.9.3</w:t>
      </w:r>
      <w:r>
        <w:rPr>
          <w:rFonts w:hint="eastAsia" w:ascii="宋体" w:hAnsi="宋体" w:eastAsia="宋体" w:cs="仿宋"/>
          <w:szCs w:val="20"/>
        </w:rPr>
        <w:t>乙方要严格按照安全操作规程操作，对违反安全操作规程造成的安全事故，由乙方承担全部责任。</w:t>
      </w:r>
    </w:p>
    <w:p w14:paraId="1310C943">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1.9.4</w:t>
      </w:r>
      <w:r>
        <w:rPr>
          <w:rFonts w:hint="eastAsia" w:ascii="宋体" w:hAnsi="宋体" w:eastAsia="宋体" w:cs="仿宋"/>
          <w:szCs w:val="20"/>
        </w:rPr>
        <w:t>乙方认真做好安全确认和安全技术交底，对安全确认和安全技术交底不到位造成的安全事故，由乙方承担全部责任。</w:t>
      </w:r>
    </w:p>
    <w:p w14:paraId="0605C7B1">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1.9.5</w:t>
      </w:r>
      <w:r>
        <w:rPr>
          <w:rFonts w:hint="eastAsia" w:ascii="宋体" w:hAnsi="宋体" w:eastAsia="宋体" w:cs="仿宋"/>
          <w:szCs w:val="20"/>
        </w:rPr>
        <w:t>乙方应文明施工、文明作业；认真贯彻环境保护法，对污染环境的废弃物应严格按照标准排放和处置，因环境问题造成的一切损失由乙方承担。爱护甲方物业和各种安全设施、设备、器材，不得擅自使用、挪动；如确需使用或挪动时，应及时向甲方报告。</w:t>
      </w:r>
    </w:p>
    <w:p w14:paraId="26CA7531">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1.9.5.1</w:t>
      </w:r>
      <w:r>
        <w:rPr>
          <w:rFonts w:hint="eastAsia" w:ascii="宋体" w:hAnsi="宋体" w:eastAsia="宋体" w:cs="仿宋"/>
          <w:szCs w:val="20"/>
        </w:rPr>
        <w:t>乙方施工现场禁止乱丢乱扔废油桶、废机油、废塑料桶等。</w:t>
      </w:r>
    </w:p>
    <w:p w14:paraId="3FFEB2DD">
      <w:pPr>
        <w:pStyle w:val="26"/>
        <w:spacing w:line="320" w:lineRule="exact"/>
        <w:ind w:left="0" w:firstLine="500" w:firstLineChars="200"/>
        <w:rPr>
          <w:rFonts w:hint="eastAsia" w:ascii="宋体" w:hAnsi="宋体" w:eastAsia="宋体" w:cs="仿宋"/>
          <w:szCs w:val="20"/>
        </w:rPr>
      </w:pPr>
      <w:r>
        <w:rPr>
          <w:rFonts w:hint="eastAsia" w:ascii="Cambria" w:hAnsi="Cambria" w:eastAsia="宋体"/>
          <w:spacing w:val="5"/>
          <w:szCs w:val="24"/>
          <w:lang w:bidi="en-US"/>
        </w:rPr>
        <w:t>1.9.5.2</w:t>
      </w:r>
      <w:r>
        <w:rPr>
          <w:rFonts w:hint="eastAsia" w:ascii="宋体" w:hAnsi="宋体" w:eastAsia="宋体" w:cs="仿宋"/>
          <w:szCs w:val="20"/>
        </w:rPr>
        <w:t>乙方检修时避免撒漏油品，造成土壤污染、不按规定处置的环保部门追究相关责任。</w:t>
      </w:r>
    </w:p>
    <w:p w14:paraId="2920AEDD">
      <w:pPr>
        <w:pStyle w:val="26"/>
        <w:spacing w:line="320" w:lineRule="exact"/>
        <w:ind w:left="0" w:firstLine="500" w:firstLineChars="200"/>
        <w:rPr>
          <w:rFonts w:hint="eastAsia" w:ascii="宋体" w:hAnsi="宋体" w:eastAsia="宋体" w:cs="仿宋"/>
          <w:szCs w:val="20"/>
        </w:rPr>
      </w:pPr>
      <w:r>
        <w:rPr>
          <w:rFonts w:ascii="Cambria" w:hAnsi="Cambria" w:eastAsia="宋体"/>
          <w:spacing w:val="5"/>
          <w:szCs w:val="24"/>
          <w:lang w:bidi="en-US"/>
        </w:rPr>
        <w:t>1.9.6</w:t>
      </w:r>
      <w:r>
        <w:rPr>
          <w:rFonts w:ascii="宋体" w:hAnsi="宋体" w:eastAsia="宋体" w:cs="仿宋"/>
          <w:szCs w:val="20"/>
        </w:rPr>
        <w:t xml:space="preserve"> 乙方应遵守执行甲方安全管理制度。</w:t>
      </w:r>
    </w:p>
    <w:p w14:paraId="7A287414">
      <w:pPr>
        <w:pStyle w:val="26"/>
        <w:rPr>
          <w:lang w:bidi="en-US"/>
        </w:rPr>
      </w:pPr>
      <w:r>
        <w:rPr>
          <w:rFonts w:hint="eastAsia"/>
          <w:lang w:bidi="en-US"/>
        </w:rPr>
        <w:t>1.10违约责任</w:t>
      </w:r>
    </w:p>
    <w:p w14:paraId="7CFA0C50">
      <w:pPr>
        <w:pStyle w:val="2"/>
        <w:ind w:leftChars="175" w:firstLine="500"/>
        <w:rPr>
          <w:rFonts w:ascii="Cambria" w:hAnsi="Cambria"/>
          <w:spacing w:val="5"/>
          <w:lang w:bidi="en-US"/>
        </w:rPr>
      </w:pPr>
      <w:r>
        <w:rPr>
          <w:rFonts w:hint="eastAsia" w:ascii="Cambria" w:hAnsi="Cambria"/>
          <w:spacing w:val="5"/>
          <w:lang w:bidi="en-US"/>
        </w:rPr>
        <w:t>1.10.1乙方要按照甲方的工期要求，确保按时完成甲方规定的工作任务。延误工期视情节轻重给予1000～10000元的处罚。</w:t>
      </w:r>
    </w:p>
    <w:p w14:paraId="1FB74C61">
      <w:pPr>
        <w:pStyle w:val="2"/>
        <w:ind w:leftChars="175" w:firstLine="500"/>
        <w:rPr>
          <w:rFonts w:ascii="Cambria" w:hAnsi="Cambria"/>
          <w:spacing w:val="5"/>
          <w:lang w:bidi="en-US"/>
        </w:rPr>
      </w:pPr>
      <w:r>
        <w:rPr>
          <w:rFonts w:hint="eastAsia" w:ascii="Cambria" w:hAnsi="Cambria"/>
          <w:spacing w:val="5"/>
          <w:lang w:bidi="en-US"/>
        </w:rPr>
        <w:t>1.10.2乙方违反甲方安全管理规定，视情节轻重给予1000～3000元的处罚。</w:t>
      </w:r>
    </w:p>
    <w:p w14:paraId="55F9EDB1">
      <w:pPr>
        <w:pStyle w:val="2"/>
        <w:ind w:left="480" w:firstLine="500"/>
        <w:rPr>
          <w:rFonts w:ascii="Cambria" w:hAnsi="Cambria"/>
          <w:spacing w:val="5"/>
          <w:lang w:bidi="en-US"/>
        </w:rPr>
      </w:pPr>
      <w:r>
        <w:rPr>
          <w:rFonts w:hint="eastAsia" w:ascii="Cambria" w:hAnsi="Cambria"/>
          <w:spacing w:val="5"/>
          <w:lang w:bidi="en-US"/>
        </w:rPr>
        <w:t>1.10.3甲方不按时支付费用，以迟延支付款项金额为基数，按全国银行间同业拆借中心公布的一年期贷款市场报价利率（LPR）计算违约金。</w:t>
      </w:r>
    </w:p>
    <w:p w14:paraId="702091F0">
      <w:pPr>
        <w:pStyle w:val="2"/>
        <w:ind w:left="480" w:firstLine="500"/>
        <w:rPr>
          <w:rFonts w:ascii="Cambria" w:hAnsi="Cambria"/>
          <w:spacing w:val="5"/>
          <w:lang w:bidi="en-US"/>
        </w:rPr>
      </w:pPr>
      <w:r>
        <w:rPr>
          <w:rFonts w:hint="eastAsia" w:ascii="Cambria" w:hAnsi="Cambria"/>
          <w:spacing w:val="5"/>
          <w:lang w:bidi="en-US"/>
        </w:rPr>
        <w:t>1.10.4任何一方不履行本合同主要义务，或履行义务不符合约定，经守约方书面催告后仍未能限期纠正的，构成违约。一方构成违约的，守约方为实现债权所支出的合理费用（包括但不限于律师费、诉讼费、保全费、鉴定费、差旅费），由违约方承担。</w:t>
      </w:r>
    </w:p>
    <w:p w14:paraId="2C8BA0F2">
      <w:pPr>
        <w:pStyle w:val="2"/>
        <w:ind w:left="480" w:firstLine="500"/>
        <w:rPr>
          <w:rFonts w:ascii="Cambria" w:hAnsi="Cambria"/>
          <w:spacing w:val="5"/>
          <w:lang w:bidi="en-US"/>
        </w:rPr>
      </w:pPr>
      <w:r>
        <w:rPr>
          <w:rFonts w:hint="eastAsia" w:ascii="Cambria" w:hAnsi="Cambria"/>
          <w:spacing w:val="5"/>
          <w:lang w:bidi="en-US"/>
        </w:rPr>
        <w:t>1.10.5乙方维修不符合质量要求的；或者未征得甲方同意，乙方擅自使用副厂配件的，甲方可根据实际情况要求乙方重修或更换，并赔偿由此给甲方所造成的经济损失。</w:t>
      </w:r>
    </w:p>
    <w:p w14:paraId="03AA2807">
      <w:pPr>
        <w:pStyle w:val="2"/>
        <w:ind w:left="480" w:firstLine="500"/>
        <w:rPr>
          <w:rFonts w:ascii="Cambria" w:hAnsi="Cambria"/>
          <w:spacing w:val="5"/>
          <w:lang w:bidi="en-US"/>
        </w:rPr>
      </w:pPr>
      <w:r>
        <w:rPr>
          <w:rFonts w:hint="eastAsia" w:ascii="Cambria" w:hAnsi="Cambria"/>
          <w:spacing w:val="5"/>
          <w:lang w:bidi="en-US"/>
        </w:rPr>
        <w:t>1.10.6乙方接到甲方的报修电话后，必须在2小时内赶到并处理故障。未按时到场处理，参照1.10.1执行。</w:t>
      </w:r>
    </w:p>
    <w:p w14:paraId="31CE4C4A">
      <w:pPr>
        <w:pStyle w:val="2"/>
        <w:ind w:left="480" w:firstLine="500"/>
        <w:rPr>
          <w:rFonts w:ascii="Cambria" w:hAnsi="Cambria"/>
          <w:spacing w:val="5"/>
          <w:lang w:bidi="en-US"/>
        </w:rPr>
      </w:pPr>
      <w:r>
        <w:rPr>
          <w:rFonts w:hint="eastAsia" w:ascii="Cambria" w:hAnsi="Cambria"/>
          <w:spacing w:val="5"/>
          <w:lang w:bidi="en-US"/>
        </w:rPr>
        <w:t>1.10.7乙方维修不及时，影响甲方工程车辆使用，出现三次，甲方有权解除合同，乙方负全责。</w:t>
      </w:r>
    </w:p>
    <w:p w14:paraId="5251921E">
      <w:pPr>
        <w:pStyle w:val="2"/>
        <w:ind w:left="480" w:firstLine="500"/>
        <w:rPr>
          <w:rFonts w:ascii="Cambria" w:hAnsi="Cambria"/>
          <w:spacing w:val="5"/>
          <w:lang w:bidi="en-US"/>
        </w:rPr>
      </w:pPr>
      <w:r>
        <w:rPr>
          <w:rFonts w:hint="eastAsia" w:ascii="Cambria" w:hAnsi="Cambria"/>
          <w:spacing w:val="5"/>
          <w:lang w:bidi="en-US"/>
        </w:rPr>
        <w:t>1.10.8因一方原因，造成合同无法继续履行时，责任方应及时通知另一方，办理合同终止手续，并赔偿由此引起的直接经济损失。</w:t>
      </w:r>
    </w:p>
    <w:p w14:paraId="1E5F5D92">
      <w:pPr>
        <w:pStyle w:val="2"/>
        <w:ind w:left="480" w:firstLine="500"/>
        <w:rPr>
          <w:rFonts w:ascii="Cambria" w:hAnsi="Cambria"/>
          <w:spacing w:val="5"/>
          <w:lang w:bidi="en-US"/>
        </w:rPr>
      </w:pPr>
      <w:r>
        <w:rPr>
          <w:rFonts w:hint="eastAsia" w:ascii="Cambria" w:hAnsi="Cambria"/>
          <w:spacing w:val="5"/>
          <w:lang w:bidi="en-US"/>
        </w:rPr>
        <w:t>1.10.9如乙方维修工期、维修技术未能达到本合同的维修质量标准，甲方有权委托第三方维修单位继续承修，并从本合同的结算费用中扣除相应的维修费用。</w:t>
      </w:r>
    </w:p>
    <w:p w14:paraId="4B956741">
      <w:pPr>
        <w:pStyle w:val="26"/>
        <w:rPr>
          <w:lang w:bidi="en-US"/>
        </w:rPr>
      </w:pPr>
      <w:r>
        <w:rPr>
          <w:rFonts w:hint="eastAsia"/>
          <w:lang w:bidi="en-US"/>
        </w:rPr>
        <w:t>1.11 保险</w:t>
      </w:r>
    </w:p>
    <w:p w14:paraId="3DA711D0">
      <w:pPr>
        <w:pStyle w:val="2"/>
        <w:ind w:left="480" w:firstLine="500"/>
        <w:rPr>
          <w:rFonts w:ascii="Cambria" w:hAnsi="Cambria"/>
          <w:spacing w:val="5"/>
          <w:lang w:bidi="en-US"/>
        </w:rPr>
      </w:pPr>
      <w:r>
        <w:rPr>
          <w:rFonts w:hint="eastAsia" w:ascii="Cambria" w:hAnsi="Cambria"/>
          <w:spacing w:val="5"/>
          <w:lang w:bidi="en-US"/>
        </w:rPr>
        <w:t>为避免本合同所供货物存在严重质量缺陷给甲方造成损失，乙方应投保产品责任险，投保费用由乙方承担。</w:t>
      </w:r>
    </w:p>
    <w:p w14:paraId="4D63334D">
      <w:pPr>
        <w:pStyle w:val="26"/>
        <w:rPr>
          <w:lang w:bidi="en-US"/>
        </w:rPr>
      </w:pPr>
      <w:r>
        <w:rPr>
          <w:rFonts w:hint="eastAsia"/>
          <w:lang w:bidi="en-US"/>
        </w:rPr>
        <w:t>1.12 不可抗力</w:t>
      </w:r>
    </w:p>
    <w:p w14:paraId="71B3E989">
      <w:pPr>
        <w:pStyle w:val="2"/>
        <w:ind w:left="480" w:firstLine="500"/>
        <w:rPr>
          <w:rFonts w:ascii="Cambria" w:hAnsi="Cambria"/>
          <w:spacing w:val="5"/>
          <w:lang w:bidi="en-US"/>
        </w:rPr>
      </w:pPr>
      <w:r>
        <w:rPr>
          <w:rFonts w:hint="eastAsia" w:ascii="Cambria" w:hAnsi="Cambria"/>
          <w:spacing w:val="5"/>
          <w:lang w:bidi="en-US"/>
        </w:rPr>
        <w:t>1.12.1 因法定不可抗力事件致使无法履行合同的，受阻一方应尽快用传真或电传等书面形式通知对方，并于事件发生后14日内将有关部门出具的证明文件送达给对方确认；同时，受阻方有责任尽一切合理努力消除或减轻不可抗力事件影响，并应尽可能继续履行合同义务，以及寻求采取合理的方案履行不受不可抗力影响的其他事项，否则，造成的损失由受阻方承担；</w:t>
      </w:r>
    </w:p>
    <w:p w14:paraId="1E13216F">
      <w:pPr>
        <w:pStyle w:val="2"/>
        <w:ind w:left="480" w:firstLine="500"/>
        <w:rPr>
          <w:rFonts w:ascii="Cambria" w:hAnsi="Cambria"/>
          <w:spacing w:val="5"/>
          <w:lang w:bidi="en-US"/>
        </w:rPr>
      </w:pPr>
      <w:r>
        <w:rPr>
          <w:rFonts w:hint="eastAsia" w:ascii="Cambria" w:hAnsi="Cambria"/>
          <w:spacing w:val="5"/>
          <w:lang w:bidi="en-US"/>
        </w:rPr>
        <w:t>不可抗力事件或其影响终止或消除后，双方须立即恢复履行各自在本合同项下的各项义务；</w:t>
      </w:r>
    </w:p>
    <w:p w14:paraId="5EF6721E">
      <w:pPr>
        <w:pStyle w:val="2"/>
        <w:ind w:left="480" w:firstLine="500"/>
        <w:rPr>
          <w:rFonts w:ascii="Cambria" w:hAnsi="Cambria"/>
          <w:spacing w:val="5"/>
          <w:lang w:bidi="en-US"/>
        </w:rPr>
      </w:pPr>
      <w:r>
        <w:rPr>
          <w:rFonts w:hint="eastAsia" w:ascii="Cambria" w:hAnsi="Cambria"/>
          <w:spacing w:val="5"/>
          <w:lang w:bidi="en-US"/>
        </w:rPr>
        <w:t>不可抗力事件或其影响终止或消除后，合同已无继续履行的必要，双方可协商解除合同。</w:t>
      </w:r>
    </w:p>
    <w:p w14:paraId="2F84DE16">
      <w:pPr>
        <w:pStyle w:val="2"/>
        <w:ind w:left="480" w:firstLine="500"/>
        <w:rPr>
          <w:rFonts w:ascii="Cambria" w:hAnsi="Cambria"/>
          <w:spacing w:val="5"/>
          <w:lang w:bidi="en-US"/>
        </w:rPr>
      </w:pPr>
      <w:r>
        <w:rPr>
          <w:rFonts w:hint="eastAsia" w:ascii="Cambria" w:hAnsi="Cambria"/>
          <w:spacing w:val="5"/>
          <w:lang w:bidi="en-US"/>
        </w:rPr>
        <w:t>1.12.2 因不可抗力事件致使乙方不能按约定时间交货或不能交货的，甲方同意将交货时间适当顺延，但顺延的期限总计不得超过30天。乙方在顺延的期限内仍然不能交货的，甲方有权单方解除合同，乙方应返还甲方前期支付的所有款项。</w:t>
      </w:r>
    </w:p>
    <w:p w14:paraId="1748CF22">
      <w:pPr>
        <w:pStyle w:val="26"/>
        <w:rPr>
          <w:lang w:bidi="en-US"/>
        </w:rPr>
      </w:pPr>
      <w:r>
        <w:rPr>
          <w:rFonts w:hint="eastAsia"/>
          <w:lang w:bidi="en-US"/>
        </w:rPr>
        <w:t>1.13 保密</w:t>
      </w:r>
    </w:p>
    <w:p w14:paraId="5F3EF65C">
      <w:pPr>
        <w:pStyle w:val="2"/>
        <w:ind w:left="480" w:firstLine="500"/>
        <w:rPr>
          <w:rFonts w:ascii="Cambria" w:hAnsi="Cambria"/>
          <w:spacing w:val="5"/>
          <w:lang w:bidi="en-US"/>
        </w:rPr>
      </w:pPr>
      <w:r>
        <w:rPr>
          <w:rFonts w:hint="eastAsia" w:ascii="Cambria" w:hAnsi="Cambria"/>
          <w:spacing w:val="5"/>
          <w:lang w:bidi="en-US"/>
        </w:rPr>
        <w:t>1.13.1 未经对方书面同意，任意一方不得将本合同及在履行本合同中获得的对方的商业信息向任意第三方泄露。本保密义务在本合同履行完毕、解除后仍有效。</w:t>
      </w:r>
    </w:p>
    <w:p w14:paraId="0D7E0B4E">
      <w:pPr>
        <w:pStyle w:val="2"/>
        <w:ind w:left="480" w:firstLine="500"/>
        <w:rPr>
          <w:rFonts w:ascii="Cambria" w:hAnsi="Cambria"/>
          <w:spacing w:val="5"/>
          <w:lang w:bidi="en-US"/>
        </w:rPr>
      </w:pPr>
      <w:r>
        <w:rPr>
          <w:rFonts w:hint="eastAsia" w:ascii="Cambria" w:hAnsi="Cambria"/>
          <w:spacing w:val="5"/>
          <w:lang w:bidi="en-US"/>
        </w:rPr>
        <w:t>1.13.2 除非执行合同需要，在未得到甲方同意的情况下，乙方不得使用获得的甲方的任何文件和资料。若甲方要求，乙方应于其合同义务履行完毕以后将这些资料（包括所有副本）退还甲方。</w:t>
      </w:r>
    </w:p>
    <w:p w14:paraId="378467AF">
      <w:pPr>
        <w:pStyle w:val="2"/>
        <w:ind w:left="480" w:firstLine="500"/>
        <w:rPr>
          <w:rFonts w:ascii="Cambria" w:hAnsi="Cambria"/>
          <w:spacing w:val="5"/>
          <w:lang w:bidi="en-US"/>
        </w:rPr>
      </w:pPr>
      <w:r>
        <w:rPr>
          <w:rFonts w:hint="eastAsia" w:ascii="Cambria" w:hAnsi="Cambria"/>
          <w:spacing w:val="5"/>
          <w:lang w:bidi="en-US"/>
        </w:rPr>
        <w:t>1.14 争议解决</w:t>
      </w:r>
    </w:p>
    <w:p w14:paraId="6D8A6ED3">
      <w:pPr>
        <w:pStyle w:val="2"/>
        <w:ind w:left="480" w:firstLine="500"/>
        <w:rPr>
          <w:rFonts w:ascii="Cambria" w:hAnsi="Cambria"/>
          <w:spacing w:val="5"/>
          <w:lang w:bidi="en-US"/>
        </w:rPr>
      </w:pPr>
      <w:r>
        <w:rPr>
          <w:rFonts w:hint="eastAsia" w:ascii="Cambria" w:hAnsi="Cambria"/>
          <w:spacing w:val="5"/>
          <w:lang w:bidi="en-US"/>
        </w:rPr>
        <w:t>双方约定，在履行本合同过程中发生争议，双方协商解决；协商不成时，双方均有权向甲方住所地人民法院提起诉讼。</w:t>
      </w:r>
    </w:p>
    <w:p w14:paraId="72CA9514">
      <w:pPr>
        <w:pStyle w:val="2"/>
        <w:ind w:left="480" w:firstLine="500"/>
        <w:rPr>
          <w:rFonts w:ascii="Cambria" w:hAnsi="Cambria"/>
          <w:spacing w:val="5"/>
          <w:lang w:bidi="en-US"/>
        </w:rPr>
      </w:pPr>
      <w:r>
        <w:rPr>
          <w:rFonts w:hint="eastAsia" w:ascii="Cambria" w:hAnsi="Cambria"/>
          <w:spacing w:val="5"/>
          <w:lang w:bidi="en-US"/>
        </w:rPr>
        <w:t>1.15 其他约定事项</w:t>
      </w:r>
    </w:p>
    <w:p w14:paraId="60C606FE">
      <w:pPr>
        <w:pStyle w:val="2"/>
        <w:ind w:left="480" w:firstLine="500"/>
        <w:rPr>
          <w:rFonts w:ascii="Cambria" w:hAnsi="Cambria"/>
          <w:spacing w:val="5"/>
          <w:lang w:bidi="en-US"/>
        </w:rPr>
      </w:pPr>
      <w:r>
        <w:rPr>
          <w:rFonts w:hint="eastAsia" w:ascii="Cambria" w:hAnsi="Cambria"/>
          <w:spacing w:val="5"/>
          <w:lang w:bidi="en-US"/>
        </w:rPr>
        <w:t>1.15.1 合同文件包括此合同书和下列文件，是本合同不可分割的一部分：</w:t>
      </w:r>
    </w:p>
    <w:p w14:paraId="28071950">
      <w:pPr>
        <w:pStyle w:val="2"/>
        <w:ind w:left="480" w:firstLine="500"/>
        <w:rPr>
          <w:rFonts w:ascii="Cambria" w:hAnsi="Cambria"/>
          <w:spacing w:val="5"/>
          <w:lang w:bidi="en-US"/>
        </w:rPr>
      </w:pPr>
      <w:r>
        <w:rPr>
          <w:rFonts w:hint="eastAsia" w:ascii="Cambria" w:hAnsi="Cambria"/>
          <w:spacing w:val="5"/>
          <w:lang w:bidi="en-US"/>
        </w:rPr>
        <w:t>（1）本合同</w:t>
      </w:r>
    </w:p>
    <w:p w14:paraId="3362E024">
      <w:pPr>
        <w:pStyle w:val="2"/>
        <w:ind w:left="480" w:firstLine="500"/>
        <w:rPr>
          <w:rFonts w:ascii="Cambria" w:hAnsi="Cambria"/>
          <w:spacing w:val="5"/>
          <w:lang w:bidi="en-US"/>
        </w:rPr>
      </w:pPr>
      <w:r>
        <w:rPr>
          <w:rFonts w:hint="eastAsia" w:ascii="Cambria" w:hAnsi="Cambria"/>
          <w:spacing w:val="5"/>
          <w:lang w:bidi="en-US"/>
        </w:rPr>
        <w:t xml:space="preserve">（2）谈判文件； </w:t>
      </w:r>
    </w:p>
    <w:p w14:paraId="733D82E4">
      <w:pPr>
        <w:pStyle w:val="2"/>
        <w:ind w:left="480" w:firstLine="500"/>
        <w:rPr>
          <w:rFonts w:ascii="Cambria" w:hAnsi="Cambria"/>
          <w:spacing w:val="5"/>
          <w:lang w:bidi="en-US"/>
        </w:rPr>
      </w:pPr>
      <w:r>
        <w:rPr>
          <w:rFonts w:hint="eastAsia" w:ascii="Cambria" w:hAnsi="Cambria"/>
          <w:spacing w:val="5"/>
          <w:lang w:bidi="en-US"/>
        </w:rPr>
        <w:t xml:space="preserve">（3）响应文件； </w:t>
      </w:r>
    </w:p>
    <w:p w14:paraId="19D35F6A">
      <w:pPr>
        <w:pStyle w:val="2"/>
        <w:ind w:left="480" w:firstLine="500"/>
        <w:rPr>
          <w:rFonts w:ascii="Cambria" w:hAnsi="Cambria"/>
          <w:spacing w:val="5"/>
          <w:lang w:bidi="en-US"/>
        </w:rPr>
      </w:pPr>
      <w:r>
        <w:rPr>
          <w:rFonts w:hint="eastAsia" w:ascii="Cambria" w:hAnsi="Cambria"/>
          <w:spacing w:val="5"/>
          <w:lang w:bidi="en-US"/>
        </w:rPr>
        <w:t>（4）乙方所有对甲方的承诺函件；</w:t>
      </w:r>
    </w:p>
    <w:p w14:paraId="5D001F47">
      <w:pPr>
        <w:pStyle w:val="2"/>
        <w:ind w:left="480" w:firstLine="500"/>
        <w:rPr>
          <w:rFonts w:ascii="Cambria" w:hAnsi="Cambria"/>
          <w:spacing w:val="5"/>
          <w:lang w:bidi="en-US"/>
        </w:rPr>
      </w:pPr>
      <w:r>
        <w:rPr>
          <w:rFonts w:hint="eastAsia" w:ascii="Cambria" w:hAnsi="Cambria"/>
          <w:spacing w:val="5"/>
          <w:lang w:bidi="en-US"/>
        </w:rPr>
        <w:t>（5）国家标准规范。</w:t>
      </w:r>
    </w:p>
    <w:p w14:paraId="68BCC25A">
      <w:pPr>
        <w:pStyle w:val="2"/>
        <w:ind w:left="480" w:firstLine="500"/>
        <w:rPr>
          <w:rFonts w:ascii="Cambria" w:hAnsi="Cambria"/>
          <w:spacing w:val="5"/>
          <w:lang w:bidi="en-US"/>
        </w:rPr>
      </w:pPr>
      <w:r>
        <w:rPr>
          <w:rFonts w:hint="eastAsia" w:ascii="Cambria" w:hAnsi="Cambria"/>
          <w:spacing w:val="5"/>
          <w:lang w:bidi="en-US"/>
        </w:rPr>
        <w:t>本合同效力高于其它合同文件，如果合同文件中出现分歧，则以本合同文件为准。</w:t>
      </w:r>
    </w:p>
    <w:p w14:paraId="2C78F58D">
      <w:pPr>
        <w:pStyle w:val="2"/>
        <w:ind w:left="480" w:firstLine="500"/>
        <w:rPr>
          <w:rFonts w:ascii="Cambria" w:hAnsi="Cambria"/>
          <w:spacing w:val="5"/>
          <w:lang w:bidi="en-US"/>
        </w:rPr>
      </w:pPr>
      <w:r>
        <w:rPr>
          <w:rFonts w:hint="eastAsia" w:ascii="Cambria" w:hAnsi="Cambria"/>
          <w:spacing w:val="5"/>
          <w:lang w:bidi="en-US"/>
        </w:rPr>
        <w:t>1.15.2 对本合同的变更只能经双方法定代表人或授权委托人行签署补充合同，并加盖本合同统一公章，其他以送货单、进料单、会议纪要等形式对合同更改的一律无效。</w:t>
      </w:r>
    </w:p>
    <w:p w14:paraId="4399467E">
      <w:pPr>
        <w:pStyle w:val="2"/>
        <w:ind w:left="480" w:firstLine="500"/>
      </w:pPr>
      <w:r>
        <w:rPr>
          <w:rFonts w:hint="eastAsia" w:ascii="Cambria" w:hAnsi="Cambria"/>
          <w:spacing w:val="5"/>
          <w:lang w:bidi="en-US"/>
        </w:rPr>
        <w:t>1.15.3 下列合同附件是本合同组成部分,具有同等法律效力，与本合同不相符时，以本合同为准。</w:t>
      </w:r>
      <w:r>
        <w:rPr>
          <w:rFonts w:hint="eastAsia"/>
        </w:rPr>
        <w:br w:type="page"/>
      </w:r>
    </w:p>
    <w:p w14:paraId="6A3217DA">
      <w:pPr>
        <w:snapToGrid w:val="0"/>
        <w:spacing w:line="320" w:lineRule="exact"/>
        <w:ind w:firstLine="480" w:firstLineChars="200"/>
        <w:rPr>
          <w:rFonts w:hint="eastAsia"/>
        </w:rPr>
      </w:pPr>
    </w:p>
    <w:p w14:paraId="1EC9FC5C">
      <w:pPr>
        <w:pStyle w:val="23"/>
        <w:spacing w:line="320" w:lineRule="exact"/>
      </w:pPr>
      <w:r>
        <w:rPr>
          <w:rFonts w:hint="eastAsia"/>
        </w:rPr>
        <w:t>2、附件</w:t>
      </w:r>
    </w:p>
    <w:p w14:paraId="45E31A0E">
      <w:pPr>
        <w:snapToGrid w:val="0"/>
        <w:spacing w:line="320" w:lineRule="exact"/>
        <w:ind w:firstLine="480" w:firstLineChars="200"/>
        <w:rPr>
          <w:rFonts w:hint="eastAsia" w:cs="仿宋"/>
          <w:szCs w:val="20"/>
        </w:rPr>
      </w:pPr>
      <w:r>
        <w:rPr>
          <w:rFonts w:hint="eastAsia" w:cs="仿宋"/>
          <w:szCs w:val="20"/>
        </w:rPr>
        <w:t>合同附件一：安全管理协议</w:t>
      </w:r>
    </w:p>
    <w:p w14:paraId="346B739D">
      <w:pPr>
        <w:snapToGrid w:val="0"/>
        <w:spacing w:line="320" w:lineRule="exact"/>
        <w:ind w:firstLine="480" w:firstLineChars="200"/>
        <w:rPr>
          <w:rFonts w:hint="eastAsia" w:cs="仿宋"/>
          <w:szCs w:val="20"/>
        </w:rPr>
      </w:pPr>
      <w:r>
        <w:rPr>
          <w:rFonts w:hint="eastAsia" w:cs="仿宋"/>
          <w:szCs w:val="20"/>
        </w:rPr>
        <w:t>合同附件二：廉洁协议书</w:t>
      </w:r>
    </w:p>
    <w:p w14:paraId="193F106D">
      <w:pPr>
        <w:snapToGrid w:val="0"/>
        <w:spacing w:line="320" w:lineRule="exact"/>
        <w:ind w:firstLine="434" w:firstLineChars="181"/>
        <w:rPr>
          <w:rFonts w:hint="eastAsia" w:cs="仿宋"/>
          <w:szCs w:val="20"/>
        </w:rPr>
      </w:pPr>
      <w:r>
        <w:rPr>
          <w:rFonts w:hint="eastAsia" w:cs="仿宋"/>
          <w:szCs w:val="20"/>
        </w:rPr>
        <w:t>……</w:t>
      </w:r>
    </w:p>
    <w:p w14:paraId="2365D687">
      <w:pPr>
        <w:snapToGrid w:val="0"/>
        <w:spacing w:line="320" w:lineRule="exact"/>
        <w:ind w:firstLine="500" w:firstLineChars="200"/>
        <w:rPr>
          <w:rFonts w:hint="eastAsia" w:cs="仿宋"/>
          <w:szCs w:val="20"/>
        </w:rPr>
      </w:pPr>
      <w:r>
        <w:rPr>
          <w:rFonts w:hint="eastAsia" w:ascii="Cambria" w:hAnsi="Cambria" w:cs="Times New Roman"/>
          <w:spacing w:val="5"/>
          <w:lang w:bidi="en-US"/>
        </w:rPr>
        <w:t>1.1</w:t>
      </w:r>
      <w:r>
        <w:rPr>
          <w:rFonts w:hint="eastAsia" w:cs="Times New Roman"/>
          <w:spacing w:val="5"/>
          <w:lang w:bidi="en-US"/>
        </w:rPr>
        <w:t>7</w:t>
      </w:r>
      <w:r>
        <w:rPr>
          <w:rFonts w:hint="eastAsia" w:ascii="Cambria" w:hAnsi="Cambria" w:cs="Times New Roman"/>
          <w:spacing w:val="5"/>
          <w:lang w:bidi="en-US"/>
        </w:rPr>
        <w:t xml:space="preserve"> </w:t>
      </w:r>
      <w:r>
        <w:rPr>
          <w:rFonts w:hint="eastAsia" w:cs="仿宋"/>
          <w:szCs w:val="20"/>
        </w:rPr>
        <w:t>双方往来均以书面形式为准。</w:t>
      </w:r>
    </w:p>
    <w:p w14:paraId="14E3C3F9">
      <w:pPr>
        <w:snapToGrid w:val="0"/>
        <w:spacing w:line="320" w:lineRule="exact"/>
        <w:ind w:firstLine="500" w:firstLineChars="200"/>
        <w:rPr>
          <w:rFonts w:hint="eastAsia" w:cs="仿宋"/>
          <w:szCs w:val="20"/>
        </w:rPr>
      </w:pPr>
      <w:r>
        <w:rPr>
          <w:rFonts w:hint="eastAsia" w:ascii="Cambria" w:hAnsi="Cambria" w:cs="Times New Roman"/>
          <w:spacing w:val="5"/>
          <w:lang w:bidi="en-US"/>
        </w:rPr>
        <w:t>1.1</w:t>
      </w:r>
      <w:r>
        <w:rPr>
          <w:rFonts w:hint="eastAsia" w:cs="Times New Roman"/>
          <w:spacing w:val="5"/>
          <w:lang w:bidi="en-US"/>
        </w:rPr>
        <w:t>8</w:t>
      </w:r>
      <w:r>
        <w:rPr>
          <w:rFonts w:hint="eastAsia" w:ascii="Cambria" w:hAnsi="Cambria" w:cs="Times New Roman"/>
          <w:spacing w:val="5"/>
          <w:lang w:bidi="en-US"/>
        </w:rPr>
        <w:t xml:space="preserve"> </w:t>
      </w:r>
      <w:r>
        <w:rPr>
          <w:rFonts w:hint="eastAsia" w:cs="仿宋"/>
          <w:szCs w:val="20"/>
        </w:rPr>
        <w:t>本合同经双方签字并盖章后生效。</w:t>
      </w:r>
    </w:p>
    <w:p w14:paraId="00E1F383">
      <w:pPr>
        <w:snapToGrid w:val="0"/>
        <w:spacing w:line="320" w:lineRule="exact"/>
        <w:ind w:firstLine="500" w:firstLineChars="200"/>
        <w:rPr>
          <w:rFonts w:hint="eastAsia" w:cs="仿宋"/>
          <w:szCs w:val="20"/>
        </w:rPr>
      </w:pPr>
      <w:r>
        <w:rPr>
          <w:rFonts w:hint="eastAsia" w:ascii="Cambria" w:hAnsi="Cambria" w:cs="Times New Roman"/>
          <w:spacing w:val="5"/>
          <w:lang w:bidi="en-US"/>
        </w:rPr>
        <w:t>1.</w:t>
      </w:r>
      <w:r>
        <w:rPr>
          <w:rFonts w:hint="eastAsia" w:cs="Times New Roman"/>
          <w:spacing w:val="5"/>
          <w:lang w:bidi="en-US"/>
        </w:rPr>
        <w:t>19</w:t>
      </w:r>
      <w:r>
        <w:rPr>
          <w:rFonts w:hint="eastAsia" w:ascii="Cambria" w:hAnsi="Cambria" w:cs="Times New Roman"/>
          <w:spacing w:val="5"/>
          <w:lang w:bidi="en-US"/>
        </w:rPr>
        <w:t xml:space="preserve"> </w:t>
      </w:r>
      <w:r>
        <w:rPr>
          <w:rFonts w:hint="eastAsia" w:cs="仿宋"/>
          <w:szCs w:val="20"/>
        </w:rPr>
        <w:t>合同签订地点：山东省济南市章丘区</w:t>
      </w:r>
    </w:p>
    <w:p w14:paraId="7747AA13">
      <w:pPr>
        <w:snapToGrid w:val="0"/>
        <w:spacing w:line="320" w:lineRule="exact"/>
        <w:ind w:firstLine="500" w:firstLineChars="200"/>
        <w:rPr>
          <w:rFonts w:hint="eastAsia" w:cs="仿宋"/>
          <w:szCs w:val="20"/>
        </w:rPr>
      </w:pPr>
      <w:r>
        <w:rPr>
          <w:rFonts w:hint="eastAsia" w:ascii="Cambria" w:hAnsi="Cambria" w:cs="Times New Roman"/>
          <w:spacing w:val="5"/>
          <w:lang w:bidi="en-US"/>
        </w:rPr>
        <w:t>1.2</w:t>
      </w:r>
      <w:r>
        <w:rPr>
          <w:rFonts w:hint="eastAsia" w:cs="Times New Roman"/>
          <w:spacing w:val="5"/>
          <w:lang w:bidi="en-US"/>
        </w:rPr>
        <w:t>0</w:t>
      </w:r>
      <w:r>
        <w:rPr>
          <w:rFonts w:hint="eastAsia" w:ascii="Cambria" w:hAnsi="Cambria" w:cs="Times New Roman"/>
          <w:spacing w:val="5"/>
          <w:lang w:bidi="en-US"/>
        </w:rPr>
        <w:t xml:space="preserve"> </w:t>
      </w:r>
      <w:r>
        <w:rPr>
          <w:rFonts w:hint="eastAsia" w:cs="仿宋"/>
          <w:szCs w:val="20"/>
        </w:rPr>
        <w:t>本合同一式陆份，甲方肆份，乙方贰份，均具同等法律效力。</w:t>
      </w:r>
    </w:p>
    <w:p w14:paraId="135491AB">
      <w:pPr>
        <w:snapToGrid w:val="0"/>
        <w:spacing w:line="360" w:lineRule="auto"/>
        <w:ind w:firstLine="480" w:firstLineChars="200"/>
        <w:jc w:val="center"/>
        <w:rPr>
          <w:rFonts w:hint="eastAsia" w:cs="仿宋"/>
          <w:szCs w:val="20"/>
        </w:rPr>
      </w:pPr>
    </w:p>
    <w:p w14:paraId="2E650864">
      <w:pPr>
        <w:snapToGrid w:val="0"/>
        <w:spacing w:line="360" w:lineRule="auto"/>
        <w:ind w:firstLine="480" w:firstLineChars="200"/>
        <w:jc w:val="center"/>
        <w:rPr>
          <w:rFonts w:hint="eastAsia"/>
        </w:rPr>
      </w:pPr>
      <w:r>
        <w:rPr>
          <w:rFonts w:hint="eastAsia" w:cs="仿宋"/>
          <w:szCs w:val="20"/>
        </w:rPr>
        <w:t>以下无正文</w:t>
      </w:r>
    </w:p>
    <w:tbl>
      <w:tblPr>
        <w:tblStyle w:val="14"/>
        <w:tblW w:w="9875" w:type="dxa"/>
        <w:jc w:val="center"/>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Layout w:type="fixed"/>
        <w:tblCellMar>
          <w:top w:w="0" w:type="dxa"/>
          <w:left w:w="0" w:type="dxa"/>
          <w:bottom w:w="0" w:type="dxa"/>
          <w:right w:w="0" w:type="dxa"/>
        </w:tblCellMar>
      </w:tblPr>
      <w:tblGrid>
        <w:gridCol w:w="4871"/>
        <w:gridCol w:w="5004"/>
      </w:tblGrid>
      <w:tr w14:paraId="27B95BC1">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1134" w:hRule="atLeast"/>
          <w:jc w:val="center"/>
        </w:trPr>
        <w:tc>
          <w:tcPr>
            <w:tcW w:w="4871" w:type="dxa"/>
            <w:vAlign w:val="center"/>
          </w:tcPr>
          <w:p w14:paraId="74FFB1CD">
            <w:pPr>
              <w:adjustRightInd w:val="0"/>
              <w:snapToGrid w:val="0"/>
              <w:spacing w:before="156" w:beforeLines="50" w:after="156" w:afterLines="50"/>
              <w:rPr>
                <w:rFonts w:hint="eastAsia" w:cs="仿宋"/>
              </w:rPr>
            </w:pPr>
            <w:r>
              <w:rPr>
                <w:rFonts w:hint="eastAsia" w:cs="仿宋"/>
              </w:rPr>
              <w:t>甲方（盖章）：</w:t>
            </w:r>
            <w:r>
              <w:rPr>
                <w:rFonts w:hint="eastAsia"/>
              </w:rPr>
              <w:t>济南黄河爆破工程有限责任公司</w:t>
            </w:r>
            <w:r>
              <w:rPr>
                <w:rFonts w:hint="eastAsia" w:cs="仿宋"/>
              </w:rPr>
              <w:t xml:space="preserve">            </w:t>
            </w:r>
          </w:p>
        </w:tc>
        <w:tc>
          <w:tcPr>
            <w:tcW w:w="5004" w:type="dxa"/>
            <w:vAlign w:val="center"/>
          </w:tcPr>
          <w:p w14:paraId="1054FEA3">
            <w:pPr>
              <w:pStyle w:val="9"/>
              <w:widowControl/>
              <w:spacing w:line="560" w:lineRule="exact"/>
              <w:textAlignment w:val="center"/>
              <w:rPr>
                <w:rFonts w:hint="eastAsia" w:ascii="宋体" w:hAnsi="宋体" w:cs="仿宋"/>
                <w:b/>
                <w:spacing w:val="-5"/>
                <w:lang w:bidi="he-IL"/>
              </w:rPr>
            </w:pPr>
            <w:r>
              <w:rPr>
                <w:rFonts w:hint="eastAsia" w:ascii="宋体" w:hAnsi="宋体" w:cs="仿宋"/>
                <w:lang w:bidi="en-US"/>
              </w:rPr>
              <w:t>乙</w:t>
            </w:r>
            <w:r>
              <w:rPr>
                <w:rFonts w:hint="eastAsia" w:ascii="宋体" w:hAnsi="宋体" w:cs="仿宋"/>
                <w:lang w:eastAsia="en-US" w:bidi="en-US"/>
              </w:rPr>
              <w:t>方（盖章）：</w:t>
            </w:r>
          </w:p>
        </w:tc>
      </w:tr>
      <w:tr w14:paraId="0363C775">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4871" w:type="dxa"/>
            <w:vAlign w:val="center"/>
          </w:tcPr>
          <w:p w14:paraId="0D01B8DC">
            <w:pPr>
              <w:spacing w:line="360" w:lineRule="auto"/>
              <w:ind w:right="348" w:rightChars="145"/>
              <w:rPr>
                <w:rFonts w:hint="eastAsia" w:cs="仿宋"/>
              </w:rPr>
            </w:pPr>
            <w:r>
              <w:rPr>
                <w:rFonts w:hint="eastAsia" w:cs="仿宋"/>
              </w:rPr>
              <w:t xml:space="preserve">授权代表（签字）：                             </w:t>
            </w:r>
          </w:p>
        </w:tc>
        <w:tc>
          <w:tcPr>
            <w:tcW w:w="5004" w:type="dxa"/>
            <w:vAlign w:val="center"/>
          </w:tcPr>
          <w:p w14:paraId="161D76D0">
            <w:pPr>
              <w:spacing w:line="360" w:lineRule="auto"/>
              <w:ind w:right="348" w:rightChars="145"/>
              <w:rPr>
                <w:rFonts w:hint="eastAsia" w:cs="仿宋"/>
              </w:rPr>
            </w:pPr>
            <w:r>
              <w:rPr>
                <w:rFonts w:hint="eastAsia" w:cs="仿宋"/>
              </w:rPr>
              <w:t>授权代表（签字）：</w:t>
            </w:r>
          </w:p>
        </w:tc>
      </w:tr>
      <w:tr w14:paraId="647D48FA">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4871" w:type="dxa"/>
            <w:vAlign w:val="center"/>
          </w:tcPr>
          <w:p w14:paraId="25E78855">
            <w:pPr>
              <w:keepLines/>
              <w:tabs>
                <w:tab w:val="left" w:pos="720"/>
                <w:tab w:val="left" w:pos="3780"/>
                <w:tab w:val="left" w:pos="4500"/>
                <w:tab w:val="right" w:pos="8640"/>
              </w:tabs>
              <w:spacing w:line="360" w:lineRule="auto"/>
              <w:rPr>
                <w:rFonts w:hint="eastAsia" w:cs="仿宋"/>
                <w:spacing w:val="-5"/>
                <w:lang w:bidi="he-IL"/>
              </w:rPr>
            </w:pPr>
            <w:r>
              <w:rPr>
                <w:rFonts w:hint="eastAsia" w:cs="仿宋"/>
                <w:spacing w:val="-5"/>
                <w:lang w:bidi="he-IL"/>
              </w:rPr>
              <w:t>开户行:</w:t>
            </w:r>
            <w:r>
              <w:rPr>
                <w:rFonts w:hint="eastAsia" w:cs="仿宋"/>
                <w:szCs w:val="20"/>
              </w:rPr>
              <w:t xml:space="preserve"> 中国工商银行济南东郊支行</w:t>
            </w:r>
          </w:p>
        </w:tc>
        <w:tc>
          <w:tcPr>
            <w:tcW w:w="5004" w:type="dxa"/>
            <w:vAlign w:val="center"/>
          </w:tcPr>
          <w:p w14:paraId="3E65DA87">
            <w:pPr>
              <w:keepLines/>
              <w:tabs>
                <w:tab w:val="left" w:pos="720"/>
                <w:tab w:val="left" w:pos="3780"/>
                <w:tab w:val="left" w:pos="4500"/>
                <w:tab w:val="right" w:pos="8640"/>
              </w:tabs>
              <w:spacing w:line="360" w:lineRule="auto"/>
              <w:rPr>
                <w:rFonts w:hint="eastAsia" w:cs="仿宋"/>
                <w:spacing w:val="-5"/>
                <w:lang w:bidi="he-IL"/>
              </w:rPr>
            </w:pPr>
            <w:r>
              <w:rPr>
                <w:rFonts w:hint="eastAsia" w:cs="仿宋"/>
                <w:spacing w:val="-5"/>
                <w:lang w:bidi="he-IL"/>
              </w:rPr>
              <w:t>开户行:</w:t>
            </w:r>
          </w:p>
        </w:tc>
      </w:tr>
      <w:tr w14:paraId="0C9EF3B2">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4871" w:type="dxa"/>
            <w:vAlign w:val="center"/>
          </w:tcPr>
          <w:p w14:paraId="35659A27">
            <w:pPr>
              <w:keepLines/>
              <w:tabs>
                <w:tab w:val="left" w:pos="720"/>
                <w:tab w:val="left" w:pos="4320"/>
                <w:tab w:val="left" w:pos="5040"/>
                <w:tab w:val="right" w:pos="8640"/>
              </w:tabs>
              <w:spacing w:line="360" w:lineRule="auto"/>
              <w:rPr>
                <w:rFonts w:hint="eastAsia" w:cs="仿宋"/>
                <w:spacing w:val="-5"/>
                <w:lang w:bidi="he-IL"/>
              </w:rPr>
            </w:pPr>
            <w:r>
              <w:rPr>
                <w:rFonts w:hint="eastAsia" w:cs="仿宋"/>
              </w:rPr>
              <w:t>账号</w:t>
            </w:r>
            <w:r>
              <w:rPr>
                <w:rFonts w:hint="eastAsia" w:cs="仿宋"/>
                <w:spacing w:val="-5"/>
                <w:lang w:bidi="he-IL"/>
              </w:rPr>
              <w:t>：</w:t>
            </w:r>
            <w:r>
              <w:rPr>
                <w:rFonts w:hint="eastAsia" w:cs="仿宋"/>
                <w:szCs w:val="20"/>
              </w:rPr>
              <w:t>1602003419201075070</w:t>
            </w:r>
          </w:p>
        </w:tc>
        <w:tc>
          <w:tcPr>
            <w:tcW w:w="5004" w:type="dxa"/>
            <w:vAlign w:val="center"/>
          </w:tcPr>
          <w:p w14:paraId="15D7A343">
            <w:pPr>
              <w:keepLines/>
              <w:tabs>
                <w:tab w:val="left" w:pos="720"/>
                <w:tab w:val="left" w:pos="4320"/>
                <w:tab w:val="left" w:pos="5040"/>
                <w:tab w:val="right" w:pos="8640"/>
              </w:tabs>
              <w:spacing w:line="360" w:lineRule="auto"/>
              <w:rPr>
                <w:rFonts w:hint="eastAsia" w:cs="仿宋"/>
                <w:spacing w:val="-5"/>
                <w:lang w:bidi="he-IL"/>
              </w:rPr>
            </w:pPr>
            <w:r>
              <w:rPr>
                <w:rFonts w:hint="eastAsia" w:cs="仿宋"/>
              </w:rPr>
              <w:t>账</w:t>
            </w:r>
            <w:r>
              <w:rPr>
                <w:rFonts w:hint="eastAsia" w:cs="仿宋"/>
                <w:szCs w:val="20"/>
              </w:rPr>
              <w:t>号：</w:t>
            </w:r>
          </w:p>
        </w:tc>
      </w:tr>
      <w:tr w14:paraId="275598A4">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4871" w:type="dxa"/>
            <w:vAlign w:val="center"/>
          </w:tcPr>
          <w:p w14:paraId="48F7A98A">
            <w:pPr>
              <w:keepLines/>
              <w:tabs>
                <w:tab w:val="left" w:pos="720"/>
                <w:tab w:val="left" w:pos="4320"/>
                <w:tab w:val="left" w:pos="5040"/>
                <w:tab w:val="right" w:pos="8640"/>
              </w:tabs>
              <w:spacing w:line="360" w:lineRule="auto"/>
              <w:rPr>
                <w:rFonts w:hint="eastAsia" w:cs="仿宋"/>
                <w:spacing w:val="-5"/>
                <w:lang w:bidi="he-IL"/>
              </w:rPr>
            </w:pPr>
            <w:r>
              <w:rPr>
                <w:rFonts w:hint="eastAsia" w:cs="仿宋"/>
                <w:spacing w:val="-5"/>
                <w:lang w:bidi="he-IL"/>
              </w:rPr>
              <w:t>统一社会信用代码：</w:t>
            </w:r>
            <w:r>
              <w:rPr>
                <w:rFonts w:hint="eastAsia" w:cs="仿宋"/>
                <w:szCs w:val="20"/>
              </w:rPr>
              <w:t>91370112163144180W</w:t>
            </w:r>
          </w:p>
        </w:tc>
        <w:tc>
          <w:tcPr>
            <w:tcW w:w="5004" w:type="dxa"/>
            <w:vAlign w:val="center"/>
          </w:tcPr>
          <w:p w14:paraId="602FDD9C">
            <w:pPr>
              <w:pStyle w:val="9"/>
              <w:widowControl/>
              <w:spacing w:line="560" w:lineRule="exact"/>
              <w:textAlignment w:val="center"/>
              <w:rPr>
                <w:rFonts w:hint="eastAsia" w:ascii="宋体" w:hAnsi="宋体" w:cs="仿宋"/>
                <w:spacing w:val="-5"/>
                <w:lang w:bidi="he-IL"/>
              </w:rPr>
            </w:pPr>
            <w:r>
              <w:rPr>
                <w:rFonts w:hint="eastAsia" w:ascii="宋体" w:hAnsi="宋体" w:cs="仿宋"/>
                <w:spacing w:val="-5"/>
                <w:lang w:eastAsia="en-US" w:bidi="he-IL"/>
              </w:rPr>
              <w:t>统一社会信用代码：</w:t>
            </w:r>
          </w:p>
        </w:tc>
      </w:tr>
      <w:tr w14:paraId="14A07E58">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4871" w:type="dxa"/>
            <w:vAlign w:val="center"/>
          </w:tcPr>
          <w:p w14:paraId="19CDA5CB">
            <w:pPr>
              <w:snapToGrid w:val="0"/>
              <w:spacing w:line="360" w:lineRule="auto"/>
              <w:rPr>
                <w:rFonts w:hint="eastAsia" w:cs="仿宋"/>
                <w:b/>
                <w:spacing w:val="-10"/>
                <w:lang w:bidi="he-IL"/>
              </w:rPr>
            </w:pPr>
            <w:r>
              <w:rPr>
                <w:rFonts w:hint="eastAsia" w:cs="仿宋"/>
                <w:spacing w:val="-5"/>
                <w:lang w:bidi="he-IL"/>
              </w:rPr>
              <w:t>地址：</w:t>
            </w:r>
            <w:r>
              <w:rPr>
                <w:rFonts w:hint="eastAsia" w:cs="仿宋"/>
                <w:szCs w:val="20"/>
              </w:rPr>
              <w:t>山东省济南市章丘区官庄街道长申地南</w:t>
            </w:r>
          </w:p>
        </w:tc>
        <w:tc>
          <w:tcPr>
            <w:tcW w:w="5004" w:type="dxa"/>
          </w:tcPr>
          <w:p w14:paraId="015E2AE7">
            <w:pPr>
              <w:keepLines/>
              <w:tabs>
                <w:tab w:val="left" w:pos="720"/>
                <w:tab w:val="left" w:pos="4320"/>
                <w:tab w:val="left" w:pos="5040"/>
                <w:tab w:val="right" w:pos="8640"/>
              </w:tabs>
              <w:spacing w:line="360" w:lineRule="auto"/>
              <w:rPr>
                <w:rFonts w:hint="eastAsia" w:cs="仿宋"/>
                <w:b/>
                <w:spacing w:val="-10"/>
                <w:lang w:bidi="he-IL"/>
              </w:rPr>
            </w:pPr>
            <w:r>
              <w:rPr>
                <w:rFonts w:hint="eastAsia" w:cs="仿宋"/>
                <w:spacing w:val="-5"/>
                <w:lang w:bidi="he-IL"/>
              </w:rPr>
              <w:t>地</w:t>
            </w:r>
            <w:r>
              <w:rPr>
                <w:rFonts w:hint="eastAsia" w:cs="仿宋"/>
                <w:szCs w:val="20"/>
              </w:rPr>
              <w:t>址：</w:t>
            </w:r>
          </w:p>
        </w:tc>
      </w:tr>
      <w:tr w14:paraId="4BAB37C8">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4871" w:type="dxa"/>
            <w:vAlign w:val="center"/>
          </w:tcPr>
          <w:p w14:paraId="6C1B9FB4">
            <w:pPr>
              <w:snapToGrid w:val="0"/>
              <w:spacing w:line="360" w:lineRule="auto"/>
              <w:rPr>
                <w:rFonts w:hint="eastAsia" w:cs="仿宋"/>
                <w:spacing w:val="-5"/>
                <w:lang w:bidi="he-IL"/>
              </w:rPr>
            </w:pPr>
            <w:r>
              <w:rPr>
                <w:rFonts w:hint="eastAsia" w:cs="仿宋"/>
                <w:spacing w:val="-5"/>
                <w:lang w:bidi="he-IL"/>
              </w:rPr>
              <w:t>电话:</w:t>
            </w:r>
            <w:r>
              <w:rPr>
                <w:rFonts w:hint="eastAsia" w:cs="仿宋"/>
                <w:szCs w:val="20"/>
              </w:rPr>
              <w:t xml:space="preserve"> 0531-83790170</w:t>
            </w:r>
          </w:p>
        </w:tc>
        <w:tc>
          <w:tcPr>
            <w:tcW w:w="5004" w:type="dxa"/>
            <w:vAlign w:val="center"/>
          </w:tcPr>
          <w:p w14:paraId="7ACAA866">
            <w:pPr>
              <w:keepLines/>
              <w:tabs>
                <w:tab w:val="left" w:pos="720"/>
                <w:tab w:val="left" w:pos="4320"/>
                <w:tab w:val="left" w:pos="5040"/>
                <w:tab w:val="right" w:pos="8640"/>
              </w:tabs>
              <w:spacing w:line="360" w:lineRule="auto"/>
              <w:rPr>
                <w:rFonts w:hint="eastAsia" w:cs="仿宋"/>
                <w:spacing w:val="-5"/>
                <w:lang w:bidi="he-IL"/>
              </w:rPr>
            </w:pPr>
            <w:r>
              <w:rPr>
                <w:rFonts w:hint="eastAsia" w:cs="仿宋"/>
                <w:spacing w:val="-5"/>
                <w:lang w:bidi="he-IL"/>
              </w:rPr>
              <w:t>电话:</w:t>
            </w:r>
          </w:p>
        </w:tc>
      </w:tr>
      <w:tr w14:paraId="465346D7">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4871" w:type="dxa"/>
            <w:vAlign w:val="center"/>
          </w:tcPr>
          <w:p w14:paraId="0287CEB3">
            <w:pPr>
              <w:keepLines/>
              <w:tabs>
                <w:tab w:val="left" w:pos="720"/>
                <w:tab w:val="left" w:pos="4320"/>
                <w:tab w:val="left" w:pos="5040"/>
                <w:tab w:val="right" w:pos="8640"/>
              </w:tabs>
              <w:spacing w:line="360" w:lineRule="auto"/>
              <w:rPr>
                <w:rFonts w:hint="eastAsia" w:cs="仿宋"/>
                <w:spacing w:val="-5"/>
                <w:lang w:bidi="he-IL"/>
              </w:rPr>
            </w:pPr>
            <w:r>
              <w:rPr>
                <w:rFonts w:hint="eastAsia" w:cs="仿宋"/>
                <w:spacing w:val="-5"/>
                <w:lang w:bidi="he-IL"/>
              </w:rPr>
              <w:t xml:space="preserve">日期：2026 年    月    日                 </w:t>
            </w:r>
          </w:p>
        </w:tc>
        <w:tc>
          <w:tcPr>
            <w:tcW w:w="5004" w:type="dxa"/>
            <w:vAlign w:val="center"/>
          </w:tcPr>
          <w:p w14:paraId="2F1150BE">
            <w:pPr>
              <w:keepLines/>
              <w:tabs>
                <w:tab w:val="left" w:pos="720"/>
                <w:tab w:val="left" w:pos="4320"/>
                <w:tab w:val="left" w:pos="5040"/>
                <w:tab w:val="right" w:pos="8640"/>
              </w:tabs>
              <w:spacing w:line="360" w:lineRule="auto"/>
              <w:rPr>
                <w:rFonts w:hint="eastAsia" w:cs="仿宋"/>
                <w:spacing w:val="-5"/>
                <w:lang w:bidi="he-IL"/>
              </w:rPr>
            </w:pPr>
            <w:r>
              <w:rPr>
                <w:rFonts w:hint="eastAsia" w:cs="仿宋"/>
                <w:spacing w:val="-5"/>
                <w:lang w:bidi="he-IL"/>
              </w:rPr>
              <w:t>日期：2026  年   月    日</w:t>
            </w:r>
          </w:p>
        </w:tc>
      </w:tr>
    </w:tbl>
    <w:p w14:paraId="03D19155">
      <w:pPr>
        <w:pStyle w:val="26"/>
        <w:ind w:left="0" w:firstLine="480" w:firstLineChars="200"/>
        <w:jc w:val="left"/>
        <w:rPr>
          <w:szCs w:val="22"/>
        </w:rPr>
      </w:pPr>
    </w:p>
    <w:p w14:paraId="19C11A96">
      <w:pPr>
        <w:snapToGrid w:val="0"/>
        <w:spacing w:line="420" w:lineRule="exact"/>
        <w:rPr>
          <w:rFonts w:hint="eastAsia" w:cs="仿宋"/>
          <w:szCs w:val="20"/>
        </w:rPr>
      </w:pPr>
    </w:p>
    <w:p w14:paraId="2025A285">
      <w:pPr>
        <w:snapToGrid w:val="0"/>
        <w:spacing w:line="420" w:lineRule="exact"/>
        <w:ind w:firstLine="434" w:firstLineChars="181"/>
        <w:rPr>
          <w:rFonts w:hint="eastAsia" w:cs="仿宋"/>
          <w:szCs w:val="20"/>
        </w:rPr>
      </w:pPr>
    </w:p>
    <w:p w14:paraId="5ED87A5E">
      <w:pPr>
        <w:rPr>
          <w:rFonts w:hint="eastAsia" w:cs="仿宋"/>
          <w:szCs w:val="20"/>
        </w:rPr>
      </w:pPr>
      <w:r>
        <w:rPr>
          <w:rFonts w:hint="eastAsia" w:cs="仿宋"/>
          <w:szCs w:val="20"/>
        </w:rPr>
        <w:br w:type="page"/>
      </w:r>
    </w:p>
    <w:p w14:paraId="31DB4EE0">
      <w:pPr>
        <w:snapToGrid w:val="0"/>
        <w:spacing w:line="420" w:lineRule="exact"/>
        <w:ind w:firstLine="434" w:firstLineChars="181"/>
        <w:rPr>
          <w:rFonts w:hint="eastAsia" w:cs="仿宋"/>
          <w:szCs w:val="20"/>
        </w:rPr>
      </w:pPr>
    </w:p>
    <w:p w14:paraId="456DC257">
      <w:pPr>
        <w:pStyle w:val="26"/>
        <w:ind w:left="0" w:firstLine="0"/>
        <w:jc w:val="left"/>
        <w:rPr>
          <w:rFonts w:hint="eastAsia" w:ascii="宋体" w:hAnsi="宋体" w:eastAsia="宋体" w:cs="仿宋"/>
          <w:szCs w:val="20"/>
        </w:rPr>
      </w:pPr>
      <w:r>
        <w:rPr>
          <w:rFonts w:hint="eastAsia" w:eastAsia="宋体"/>
          <w:szCs w:val="22"/>
        </w:rPr>
        <w:t>附件一：</w:t>
      </w:r>
      <w:r>
        <w:rPr>
          <w:rFonts w:hint="eastAsia" w:ascii="宋体" w:hAnsi="宋体" w:eastAsia="宋体" w:cs="仿宋"/>
          <w:szCs w:val="20"/>
        </w:rPr>
        <w:t>安全管理协议</w:t>
      </w:r>
    </w:p>
    <w:p w14:paraId="1EC54AB7">
      <w:pPr>
        <w:snapToGrid w:val="0"/>
        <w:spacing w:line="420" w:lineRule="exact"/>
        <w:ind w:firstLine="654" w:firstLineChars="181"/>
        <w:jc w:val="center"/>
        <w:rPr>
          <w:rFonts w:hint="eastAsia" w:cs="仿宋"/>
          <w:b/>
          <w:sz w:val="36"/>
          <w:szCs w:val="36"/>
        </w:rPr>
      </w:pPr>
      <w:r>
        <w:rPr>
          <w:rFonts w:hint="eastAsia" w:cs="仿宋"/>
          <w:b/>
          <w:sz w:val="36"/>
          <w:szCs w:val="36"/>
        </w:rPr>
        <w:t>安全管理协议</w:t>
      </w:r>
    </w:p>
    <w:p w14:paraId="11D0106C">
      <w:pPr>
        <w:spacing w:line="300" w:lineRule="auto"/>
        <w:ind w:firstLine="495"/>
        <w:rPr>
          <w:rFonts w:hint="eastAsia" w:cs="Times New Roman"/>
          <w:b/>
          <w:bCs/>
        </w:rPr>
      </w:pPr>
    </w:p>
    <w:p w14:paraId="7612ACB6">
      <w:pPr>
        <w:spacing w:line="320" w:lineRule="exact"/>
        <w:ind w:firstLine="495"/>
        <w:rPr>
          <w:rFonts w:hint="eastAsia" w:cs="Times New Roman"/>
          <w:b/>
          <w:bCs/>
        </w:rPr>
      </w:pPr>
      <w:r>
        <w:rPr>
          <w:rFonts w:hint="eastAsia" w:cs="Times New Roman"/>
          <w:b/>
          <w:bCs/>
        </w:rPr>
        <w:t>甲方：济南黄河爆破工程有限责任公司</w:t>
      </w:r>
    </w:p>
    <w:p w14:paraId="4578CC23">
      <w:pPr>
        <w:spacing w:line="320" w:lineRule="exact"/>
        <w:ind w:firstLine="495"/>
        <w:rPr>
          <w:rFonts w:hint="eastAsia" w:cs="Times New Roman"/>
          <w:b/>
          <w:bCs/>
        </w:rPr>
      </w:pPr>
      <w:r>
        <w:rPr>
          <w:rFonts w:hint="eastAsia" w:cs="Times New Roman"/>
          <w:b/>
          <w:bCs/>
        </w:rPr>
        <w:t>乙方：</w:t>
      </w:r>
    </w:p>
    <w:p w14:paraId="304AE3DB">
      <w:pPr>
        <w:snapToGrid w:val="0"/>
        <w:spacing w:line="320" w:lineRule="exact"/>
        <w:ind w:firstLine="434" w:firstLineChars="181"/>
        <w:rPr>
          <w:rFonts w:hint="eastAsia" w:cs="仿宋"/>
          <w:szCs w:val="20"/>
        </w:rPr>
      </w:pPr>
      <w:r>
        <w:rPr>
          <w:rFonts w:hint="eastAsia" w:cs="仿宋"/>
          <w:szCs w:val="20"/>
        </w:rPr>
        <w:t>为了贯彻“安全第一、预防为主、综合治理”的安全生产方针，规范乙方在承接甲方设备外协维修项目（以下简称本项目）时的安全行为，促使乙方加强本单位安全管理，建立、健全安全生产责任制度，采取切实有效的安全防范措施，杜绝生产安全事故,确保本项目在安全的前提下，保质、保量的顺利按期完成。根据《中华人民共和国安全生产法》、《中华人民共和国民法典》、《山东省安全生产条例》、《山东省生产经营单位安全生产主体责任规定》等有关法律法规，双方在平等自愿的基础上，经过充分协商，形成如下协议并共同遵守：</w:t>
      </w:r>
    </w:p>
    <w:p w14:paraId="44141343">
      <w:pPr>
        <w:snapToGrid w:val="0"/>
        <w:spacing w:line="320" w:lineRule="exact"/>
        <w:ind w:firstLine="434" w:firstLineChars="181"/>
        <w:rPr>
          <w:rFonts w:hint="eastAsia" w:cs="仿宋"/>
          <w:szCs w:val="20"/>
        </w:rPr>
      </w:pPr>
      <w:r>
        <w:rPr>
          <w:rFonts w:hint="eastAsia" w:cs="仿宋"/>
          <w:szCs w:val="20"/>
        </w:rPr>
        <w:t xml:space="preserve">一、适用对象和范围 </w:t>
      </w:r>
    </w:p>
    <w:p w14:paraId="5133CEDA">
      <w:pPr>
        <w:snapToGrid w:val="0"/>
        <w:spacing w:line="320" w:lineRule="exact"/>
        <w:ind w:firstLine="434" w:firstLineChars="181"/>
        <w:rPr>
          <w:rFonts w:hint="eastAsia" w:cs="仿宋"/>
          <w:szCs w:val="20"/>
        </w:rPr>
      </w:pPr>
      <w:r>
        <w:rPr>
          <w:rFonts w:hint="eastAsia" w:cs="仿宋"/>
          <w:szCs w:val="20"/>
        </w:rPr>
        <w:t>乙方需具备国家法律法规规定的符合安全生产条件并具有独立承担民事责任资格，乙方可根据合同约定在甲方生产经营区域内从事 沃尔沃挖掘机维护保养服务 项目。</w:t>
      </w:r>
    </w:p>
    <w:p w14:paraId="4B934F0C">
      <w:pPr>
        <w:snapToGrid w:val="0"/>
        <w:spacing w:line="320" w:lineRule="exact"/>
        <w:ind w:firstLine="434" w:firstLineChars="181"/>
        <w:rPr>
          <w:rFonts w:hint="eastAsia" w:cs="仿宋"/>
          <w:szCs w:val="20"/>
        </w:rPr>
      </w:pPr>
      <w:r>
        <w:rPr>
          <w:rFonts w:hint="eastAsia" w:cs="仿宋"/>
          <w:szCs w:val="20"/>
        </w:rPr>
        <w:t>合同期内甲、乙双方应当依据本协议约定，履行各自的安全职责。</w:t>
      </w:r>
    </w:p>
    <w:p w14:paraId="6D4C4EA2">
      <w:pPr>
        <w:snapToGrid w:val="0"/>
        <w:spacing w:line="320" w:lineRule="exact"/>
        <w:ind w:firstLine="434" w:firstLineChars="181"/>
        <w:rPr>
          <w:rFonts w:hint="eastAsia" w:cs="仿宋"/>
          <w:szCs w:val="20"/>
        </w:rPr>
      </w:pPr>
      <w:r>
        <w:rPr>
          <w:rFonts w:hint="eastAsia" w:cs="仿宋"/>
          <w:szCs w:val="20"/>
        </w:rPr>
        <w:t xml:space="preserve">二、双方应当遵循的基本原则 </w:t>
      </w:r>
    </w:p>
    <w:p w14:paraId="23717D70">
      <w:pPr>
        <w:snapToGrid w:val="0"/>
        <w:spacing w:line="320" w:lineRule="exact"/>
        <w:ind w:firstLine="434" w:firstLineChars="181"/>
        <w:rPr>
          <w:rFonts w:hint="eastAsia" w:cs="仿宋"/>
          <w:szCs w:val="20"/>
        </w:rPr>
      </w:pPr>
      <w:r>
        <w:rPr>
          <w:rFonts w:hint="eastAsia" w:cs="仿宋"/>
          <w:szCs w:val="20"/>
        </w:rPr>
        <w:t>（一）双方应保证其安全生产监督管理人员坚持原则、忠于职守，严格按本协议的约定履行各自的安全职责。</w:t>
      </w:r>
    </w:p>
    <w:p w14:paraId="53E5EA68">
      <w:pPr>
        <w:snapToGrid w:val="0"/>
        <w:spacing w:line="320" w:lineRule="exact"/>
        <w:ind w:firstLine="434" w:firstLineChars="181"/>
        <w:rPr>
          <w:rFonts w:hint="eastAsia" w:cs="仿宋"/>
          <w:szCs w:val="20"/>
        </w:rPr>
      </w:pPr>
      <w:r>
        <w:rPr>
          <w:rFonts w:hint="eastAsia" w:cs="仿宋"/>
          <w:szCs w:val="20"/>
        </w:rPr>
        <w:t>（二）双方应相互配合，甲方对乙方的安全管理工作有监督检查的权利，乙方必须配合，不得拒绝、阻扰甲方安全监督检查工作。</w:t>
      </w:r>
    </w:p>
    <w:p w14:paraId="365E84E1">
      <w:pPr>
        <w:snapToGrid w:val="0"/>
        <w:spacing w:line="320" w:lineRule="exact"/>
        <w:ind w:firstLine="434" w:firstLineChars="181"/>
        <w:rPr>
          <w:rFonts w:hint="eastAsia" w:cs="仿宋"/>
          <w:szCs w:val="20"/>
        </w:rPr>
      </w:pPr>
      <w:r>
        <w:rPr>
          <w:rFonts w:hint="eastAsia" w:cs="仿宋"/>
          <w:szCs w:val="20"/>
        </w:rPr>
        <w:t>（三）乙方应牢固树立“安全第一”的指导思想，建立健全各项安全管理规章制度，制订并落实各项安全防护措施。乙方应严格遵守《中华人民共和国安全生产法》、《山东省安全生产条例》等法律法规规章的规定，认真落实生产经营单位安全生产的组织保障责任、规章制度保障责任、物质资金保障责任、管理保障责任、事故报告和应急救援责任等责任，如发生安全事故，由乙方承担全部责任。</w:t>
      </w:r>
    </w:p>
    <w:p w14:paraId="631C7132">
      <w:pPr>
        <w:snapToGrid w:val="0"/>
        <w:spacing w:line="320" w:lineRule="exact"/>
        <w:ind w:firstLine="434" w:firstLineChars="181"/>
        <w:rPr>
          <w:rFonts w:hint="eastAsia" w:cs="仿宋"/>
          <w:szCs w:val="20"/>
        </w:rPr>
      </w:pPr>
      <w:r>
        <w:rPr>
          <w:rFonts w:hint="eastAsia" w:cs="仿宋"/>
          <w:szCs w:val="20"/>
        </w:rPr>
        <w:t>（四）本项目的安全管理工作由乙方依照国家有关法律、法规、规章和行业规定组织和实施，对 沃尔沃挖掘机维护保养服务 项目承担全部安全管理责任。</w:t>
      </w:r>
    </w:p>
    <w:p w14:paraId="552F739D">
      <w:pPr>
        <w:snapToGrid w:val="0"/>
        <w:spacing w:line="320" w:lineRule="exact"/>
        <w:ind w:firstLine="434" w:firstLineChars="181"/>
        <w:rPr>
          <w:rFonts w:hint="eastAsia" w:cs="仿宋"/>
          <w:szCs w:val="20"/>
        </w:rPr>
      </w:pPr>
      <w:r>
        <w:rPr>
          <w:rFonts w:hint="eastAsia" w:cs="仿宋"/>
          <w:szCs w:val="20"/>
        </w:rPr>
        <w:t>自乙方进场至退场期间，乙方所属人员（包括但不限于乙方员工、雇员及配属劳务人员及乙方所使用的参与作业的其他人员）、财产、维保项目的安全、环境保护等所有责任均由乙方负责。</w:t>
      </w:r>
    </w:p>
    <w:p w14:paraId="18732FD2">
      <w:pPr>
        <w:snapToGrid w:val="0"/>
        <w:spacing w:line="320" w:lineRule="exact"/>
        <w:ind w:firstLine="434" w:firstLineChars="181"/>
        <w:rPr>
          <w:rFonts w:hint="eastAsia" w:cs="仿宋"/>
          <w:szCs w:val="20"/>
        </w:rPr>
      </w:pPr>
      <w:r>
        <w:rPr>
          <w:rFonts w:hint="eastAsia" w:cs="仿宋"/>
          <w:szCs w:val="20"/>
        </w:rPr>
        <w:t>（五）双方必须严守技术秘密和业务秘密。</w:t>
      </w:r>
    </w:p>
    <w:p w14:paraId="15FE4057">
      <w:pPr>
        <w:snapToGrid w:val="0"/>
        <w:spacing w:line="320" w:lineRule="exact"/>
        <w:ind w:firstLine="434" w:firstLineChars="181"/>
        <w:rPr>
          <w:rFonts w:hint="eastAsia" w:cs="仿宋"/>
          <w:szCs w:val="20"/>
        </w:rPr>
      </w:pPr>
      <w:r>
        <w:rPr>
          <w:rFonts w:hint="eastAsia" w:cs="仿宋"/>
          <w:szCs w:val="20"/>
        </w:rPr>
        <w:t xml:space="preserve">三、甲方安全职责 </w:t>
      </w:r>
    </w:p>
    <w:p w14:paraId="55F71428">
      <w:pPr>
        <w:snapToGrid w:val="0"/>
        <w:spacing w:line="320" w:lineRule="exact"/>
        <w:ind w:firstLine="434" w:firstLineChars="181"/>
        <w:rPr>
          <w:rFonts w:hint="eastAsia" w:cs="仿宋"/>
          <w:szCs w:val="20"/>
        </w:rPr>
      </w:pPr>
      <w:r>
        <w:rPr>
          <w:rFonts w:hint="eastAsia" w:cs="仿宋"/>
          <w:szCs w:val="20"/>
        </w:rPr>
        <w:t>（一）甲方应对乙方施工人员进行安全告知技术交底，并保存相关记录。</w:t>
      </w:r>
    </w:p>
    <w:p w14:paraId="02CD3879">
      <w:pPr>
        <w:snapToGrid w:val="0"/>
        <w:spacing w:line="320" w:lineRule="exact"/>
        <w:ind w:firstLine="434" w:firstLineChars="181"/>
        <w:rPr>
          <w:rFonts w:hint="eastAsia" w:cs="仿宋"/>
          <w:szCs w:val="20"/>
        </w:rPr>
      </w:pPr>
      <w:r>
        <w:rPr>
          <w:rFonts w:hint="eastAsia" w:cs="仿宋"/>
          <w:szCs w:val="20"/>
        </w:rPr>
        <w:t>（二）甲方针对乙方行为所做出的安全检查，必须有书面记录。并且，甲方必须立即将检查情况向乙方通报。</w:t>
      </w:r>
    </w:p>
    <w:p w14:paraId="15FC29B0">
      <w:pPr>
        <w:snapToGrid w:val="0"/>
        <w:spacing w:line="320" w:lineRule="exact"/>
        <w:ind w:firstLine="434" w:firstLineChars="181"/>
        <w:rPr>
          <w:rFonts w:hint="eastAsia" w:cs="仿宋"/>
          <w:szCs w:val="20"/>
        </w:rPr>
      </w:pPr>
      <w:r>
        <w:rPr>
          <w:rFonts w:hint="eastAsia" w:cs="仿宋"/>
          <w:szCs w:val="20"/>
        </w:rPr>
        <w:t>（三）甲方对乙方进行安全检查时，有权向乙方询问有关安全措施落实情况，指导或提出安检意见和建议。甲方有权根据安全管理制度规定对乙方违章行为进行考核。</w:t>
      </w:r>
    </w:p>
    <w:p w14:paraId="05D81378">
      <w:pPr>
        <w:snapToGrid w:val="0"/>
        <w:spacing w:line="320" w:lineRule="exact"/>
        <w:ind w:firstLine="434" w:firstLineChars="181"/>
        <w:rPr>
          <w:rFonts w:hint="eastAsia" w:cs="仿宋"/>
          <w:szCs w:val="20"/>
        </w:rPr>
      </w:pPr>
      <w:r>
        <w:rPr>
          <w:rFonts w:hint="eastAsia" w:cs="仿宋"/>
          <w:szCs w:val="20"/>
        </w:rPr>
        <w:t>（四）甲方对乙方工作中存在的不符合安全规范、规程的行为，有权责令乙方立即予以整改、排除或限期改正。乙方应主动、自觉地接受甲方的安全监督、检查,对甲方检查中发现的问题、隐患，应立即采取措施予以消除，如发现重大事故隐患，甲方有权责令乙方立即停止作业，待重大事故隐患排除后,经甲方审查同意,方可恢复作业。否则有权单方终止与乙方之间的相关业务合同的履行。</w:t>
      </w:r>
    </w:p>
    <w:p w14:paraId="4D6F947F">
      <w:pPr>
        <w:snapToGrid w:val="0"/>
        <w:spacing w:line="320" w:lineRule="exact"/>
        <w:ind w:firstLine="434" w:firstLineChars="181"/>
        <w:rPr>
          <w:rFonts w:hint="eastAsia" w:cs="仿宋"/>
          <w:szCs w:val="20"/>
        </w:rPr>
      </w:pPr>
      <w:r>
        <w:rPr>
          <w:rFonts w:hint="eastAsia" w:cs="仿宋"/>
          <w:szCs w:val="20"/>
        </w:rPr>
        <w:t xml:space="preserve">四、乙方安全职责 </w:t>
      </w:r>
    </w:p>
    <w:p w14:paraId="4CA0A4ED">
      <w:pPr>
        <w:snapToGrid w:val="0"/>
        <w:spacing w:line="320" w:lineRule="exact"/>
        <w:ind w:firstLine="434" w:firstLineChars="181"/>
        <w:rPr>
          <w:rFonts w:hint="eastAsia" w:cs="仿宋"/>
          <w:szCs w:val="20"/>
        </w:rPr>
      </w:pPr>
      <w:r>
        <w:rPr>
          <w:rFonts w:hint="eastAsia" w:cs="仿宋"/>
          <w:szCs w:val="20"/>
        </w:rPr>
        <w:t>（一）乙方严禁将 沃尔沃挖掘机维护保养服务 项目转包或者违法分包。否则，发生安全事故的，由乙方承担全部安全生产责任。</w:t>
      </w:r>
    </w:p>
    <w:p w14:paraId="49E3FB4D">
      <w:pPr>
        <w:snapToGrid w:val="0"/>
        <w:spacing w:line="320" w:lineRule="exact"/>
        <w:ind w:firstLine="434" w:firstLineChars="181"/>
        <w:rPr>
          <w:rFonts w:hint="eastAsia" w:cs="仿宋"/>
          <w:szCs w:val="20"/>
        </w:rPr>
      </w:pPr>
      <w:r>
        <w:rPr>
          <w:rFonts w:hint="eastAsia" w:cs="仿宋"/>
          <w:szCs w:val="20"/>
        </w:rPr>
        <w:t>（二）乙方应保证其人员遵守甲方的规章制度，接受甲方的安全检查、监督，对违反甲方有关安全管理制度及规定的行为，甲方有权责令乙方及乙方人员立即停止，给甲方带来的损失由乙方承担违约责任。</w:t>
      </w:r>
    </w:p>
    <w:p w14:paraId="4A2CA5B1">
      <w:pPr>
        <w:snapToGrid w:val="0"/>
        <w:spacing w:line="320" w:lineRule="exact"/>
        <w:ind w:firstLine="434" w:firstLineChars="181"/>
        <w:rPr>
          <w:rFonts w:hint="eastAsia" w:cs="仿宋"/>
          <w:szCs w:val="20"/>
        </w:rPr>
      </w:pPr>
      <w:r>
        <w:rPr>
          <w:rFonts w:hint="eastAsia" w:cs="仿宋"/>
          <w:szCs w:val="20"/>
        </w:rPr>
        <w:t>（三）乙方人员进入甲方现场前，必须到甲方主管部门备案并接受安全教育，严禁“三无”人员进入甲方工作区域，乙方人员必须按在甲方登记备案的名册人员进入作业区域，未经甲方认可不得擅自更换，否则，发生安全事故的，由乙方承担全部安全生产责任。</w:t>
      </w:r>
    </w:p>
    <w:p w14:paraId="2DDD66A5">
      <w:pPr>
        <w:snapToGrid w:val="0"/>
        <w:spacing w:line="320" w:lineRule="exact"/>
        <w:ind w:firstLine="434" w:firstLineChars="181"/>
        <w:rPr>
          <w:rFonts w:hint="eastAsia" w:cs="仿宋"/>
          <w:szCs w:val="20"/>
        </w:rPr>
      </w:pPr>
      <w:r>
        <w:rPr>
          <w:rFonts w:hint="eastAsia" w:cs="仿宋"/>
          <w:szCs w:val="20"/>
        </w:rPr>
        <w:t>（四）乙方各类作业人员必须具有相应的安全技术素质，特种作业人员必须持有有效的特种作业操作证方准上岗，所使用的特种设备必须取得有效的特种设备强制安全检验合格证，方准现场使用。</w:t>
      </w:r>
    </w:p>
    <w:p w14:paraId="21B79EA3">
      <w:pPr>
        <w:snapToGrid w:val="0"/>
        <w:spacing w:line="320" w:lineRule="exact"/>
        <w:ind w:firstLine="434" w:firstLineChars="181"/>
        <w:rPr>
          <w:rFonts w:hint="eastAsia" w:cs="仿宋"/>
          <w:szCs w:val="20"/>
        </w:rPr>
      </w:pPr>
      <w:r>
        <w:rPr>
          <w:rFonts w:hint="eastAsia" w:cs="仿宋"/>
          <w:szCs w:val="20"/>
        </w:rPr>
        <w:t>（五）乙方人员在作业期间应当接受甲方的安全监督检查，经查证发现的安全隐患，乙方必须立即采取有效措施予以整改或纠正，否则甲方有权现场勒令停工。</w:t>
      </w:r>
    </w:p>
    <w:p w14:paraId="1C4D8CC3">
      <w:pPr>
        <w:snapToGrid w:val="0"/>
        <w:spacing w:line="320" w:lineRule="exact"/>
        <w:ind w:firstLine="434" w:firstLineChars="181"/>
        <w:rPr>
          <w:rFonts w:hint="eastAsia" w:cs="仿宋"/>
          <w:szCs w:val="20"/>
        </w:rPr>
      </w:pPr>
      <w:r>
        <w:rPr>
          <w:rFonts w:hint="eastAsia" w:cs="仿宋"/>
          <w:szCs w:val="20"/>
        </w:rPr>
        <w:t>（六）乙方应为其所属人员提供符合国家标准或者行业标准的劳动防护用品, 并监督、教育其所属人员按照使用规则正确佩戴、使用。乙方人员在甲方作业期间，必须按工种需要正确穿戴好劳保防护用品，同时应严格遵守甲方各项安全生产管理制度。否则，因此而产生的一切法律后果，由乙方承担。</w:t>
      </w:r>
    </w:p>
    <w:p w14:paraId="661DDB7F">
      <w:pPr>
        <w:snapToGrid w:val="0"/>
        <w:spacing w:line="320" w:lineRule="exact"/>
        <w:ind w:firstLine="434" w:firstLineChars="181"/>
        <w:rPr>
          <w:rFonts w:hint="eastAsia" w:cs="仿宋"/>
          <w:szCs w:val="20"/>
        </w:rPr>
      </w:pPr>
      <w:r>
        <w:rPr>
          <w:rFonts w:hint="eastAsia" w:cs="仿宋"/>
          <w:szCs w:val="20"/>
        </w:rPr>
        <w:t>（七）乙方维保人员作业前应先熟悉现场，并主动询问所处区域作业环境可能存在的危险因素、预防措施，确认是否停电挂牌上锁，否则，因此而产生的一切法律后果，由乙方承担。</w:t>
      </w:r>
    </w:p>
    <w:p w14:paraId="227A7BFE">
      <w:pPr>
        <w:snapToGrid w:val="0"/>
        <w:spacing w:line="320" w:lineRule="exact"/>
        <w:ind w:firstLine="434" w:firstLineChars="181"/>
        <w:rPr>
          <w:rFonts w:hint="eastAsia" w:cs="仿宋"/>
          <w:szCs w:val="20"/>
        </w:rPr>
      </w:pPr>
      <w:r>
        <w:rPr>
          <w:rFonts w:hint="eastAsia" w:cs="仿宋"/>
          <w:szCs w:val="20"/>
        </w:rPr>
        <w:t>（八）乙方人员在作业现场不得擅自动用或操作甲方的设备和机具，不得擅自拆卸、损坏甲方设备设施的安全装置，妥善保管甲方提供的消防器材，否则，按本协议约定视为违约，乙方承担违约金，因此造成的损失由乙方负责赔偿。</w:t>
      </w:r>
    </w:p>
    <w:p w14:paraId="4FF3857B">
      <w:pPr>
        <w:snapToGrid w:val="0"/>
        <w:spacing w:line="320" w:lineRule="exact"/>
        <w:ind w:firstLine="434" w:firstLineChars="181"/>
        <w:rPr>
          <w:rFonts w:hint="eastAsia" w:cs="仿宋"/>
          <w:szCs w:val="20"/>
        </w:rPr>
      </w:pPr>
      <w:r>
        <w:rPr>
          <w:rFonts w:hint="eastAsia" w:cs="仿宋"/>
          <w:szCs w:val="20"/>
        </w:rPr>
        <w:t>（九）乙方人员凡进行危险作业必须有专人安全监护，不得一人操作。作业人员必须按规定穿戴、使用劳保防护用品，并采取必要的安全技术措施。</w:t>
      </w:r>
    </w:p>
    <w:p w14:paraId="4C54A117">
      <w:pPr>
        <w:snapToGrid w:val="0"/>
        <w:spacing w:line="320" w:lineRule="exact"/>
        <w:ind w:firstLine="434" w:firstLineChars="181"/>
        <w:rPr>
          <w:rFonts w:hint="eastAsia" w:cs="仿宋"/>
          <w:szCs w:val="20"/>
        </w:rPr>
      </w:pPr>
      <w:r>
        <w:rPr>
          <w:rFonts w:hint="eastAsia" w:cs="仿宋"/>
          <w:szCs w:val="20"/>
        </w:rPr>
        <w:t>（十）乙方不得使用国家明令淘汰、禁止使用的危及生产安全和环境的工艺、设备及材料，乙方应保证所用自备设备技术状况良好、安全保护装置齐全有效，特种设备应按国家规定定期进行检测。</w:t>
      </w:r>
    </w:p>
    <w:p w14:paraId="65B4CE4A">
      <w:pPr>
        <w:snapToGrid w:val="0"/>
        <w:spacing w:line="320" w:lineRule="exact"/>
        <w:ind w:firstLine="434" w:firstLineChars="181"/>
        <w:rPr>
          <w:rFonts w:hint="eastAsia" w:cs="仿宋"/>
          <w:szCs w:val="20"/>
        </w:rPr>
      </w:pPr>
      <w:r>
        <w:rPr>
          <w:rFonts w:hint="eastAsia" w:cs="仿宋"/>
          <w:szCs w:val="20"/>
        </w:rPr>
        <w:t>（十一）乙方在作业期间如需借用甲方设备、工器具，应由双方协商，乙方必须对甲方的设备、工器具确认其符合安全要求，并给甲方出具借用的书面记录，乙方一旦使用甲方的设备、工器具，表示该设备、工器具完好且无任何安全隐患，若因该设备、工器具造成安全事故的，由乙方承担全部责任；若乙方借用甲方的设备、工器具时未执行或未完全执行本项要求，一旦因该设备、工器具造成安全事故的，由乙方承担全部责任。</w:t>
      </w:r>
    </w:p>
    <w:p w14:paraId="645ACC0A">
      <w:pPr>
        <w:snapToGrid w:val="0"/>
        <w:spacing w:line="320" w:lineRule="exact"/>
        <w:ind w:firstLine="434" w:firstLineChars="181"/>
        <w:rPr>
          <w:rFonts w:hint="eastAsia" w:cs="仿宋"/>
          <w:szCs w:val="20"/>
        </w:rPr>
      </w:pPr>
      <w:r>
        <w:rPr>
          <w:rFonts w:hint="eastAsia" w:cs="仿宋"/>
          <w:szCs w:val="20"/>
        </w:rPr>
        <w:t>（十二）乙方作业期间不得私自接装临时电气线路，作业前必须取得甲方同意，并按甲方的规定办理临时低压电气线路的审批手续。</w:t>
      </w:r>
    </w:p>
    <w:p w14:paraId="0A528FB3">
      <w:pPr>
        <w:snapToGrid w:val="0"/>
        <w:spacing w:line="320" w:lineRule="exact"/>
        <w:ind w:firstLine="434" w:firstLineChars="181"/>
        <w:rPr>
          <w:rFonts w:hint="eastAsia" w:cs="仿宋"/>
          <w:szCs w:val="20"/>
        </w:rPr>
      </w:pPr>
      <w:r>
        <w:rPr>
          <w:rFonts w:hint="eastAsia" w:cs="仿宋"/>
          <w:szCs w:val="20"/>
        </w:rPr>
        <w:t>（十三）在易燃、易爆、有毒有害危险区域进行施工作业，甲乙双方必须严格执行有关专业管理制度，采取有效的预防措施，并办理相关的施工或动火手续，乙方必须提前将安全预防措施报送甲方在危险区域范围内的部门和甲方安全部审核。</w:t>
      </w:r>
    </w:p>
    <w:p w14:paraId="7415378E">
      <w:pPr>
        <w:snapToGrid w:val="0"/>
        <w:spacing w:line="320" w:lineRule="exact"/>
        <w:ind w:firstLine="434" w:firstLineChars="181"/>
        <w:rPr>
          <w:rFonts w:cs="仿宋"/>
          <w:szCs w:val="20"/>
        </w:rPr>
      </w:pPr>
      <w:r>
        <w:rPr>
          <w:rFonts w:hint="eastAsia" w:cs="仿宋"/>
          <w:szCs w:val="20"/>
        </w:rPr>
        <w:t>（十四）在甲方作业场所内，乙方应落实安全责任，保证其工作人员严格遵守甲方的有关规章制度，安全操作规程及生产管理部门的有关规定，乙方应确保工作人员无犯罪记录。如乙方或乙方工作人员违反上述约定，乙方应当按每人次2000元的标准向甲方支付违约金或由甲方从应支付给乙方的合同价款中先行扣除。</w:t>
      </w:r>
    </w:p>
    <w:p w14:paraId="46E112D0">
      <w:pPr>
        <w:snapToGrid w:val="0"/>
        <w:spacing w:line="320" w:lineRule="exact"/>
        <w:ind w:firstLine="434" w:firstLineChars="181"/>
        <w:rPr>
          <w:rFonts w:hint="eastAsia" w:cs="仿宋"/>
          <w:szCs w:val="20"/>
        </w:rPr>
      </w:pPr>
      <w:r>
        <w:rPr>
          <w:rFonts w:hint="eastAsia" w:cs="仿宋"/>
          <w:szCs w:val="20"/>
        </w:rPr>
        <w:t>（十五）乙方必须严格执行施工规范、安全操作规程、环境保护规定等，在进行工作时必须做好安全、环境保护等工作，发生的一切人身、财产损失（设备设施损坏、原辅材料损失、盗窃、打架斗殴、挑衅滋事等损害甲方或第三方利益的情况）及因安全、环境问题引起的法律责任（包括但不限于有关部门对甲方的罚款、甲方因此应向第三方支付的违约金以及乙方应付的违约金），造成的损失全部由乙方承担，给甲方以及其他第三方造成损害的，由乙方向甲方或第三方承担责任；属于第三方责任的，由乙方自行向第三方主张赔偿，与甲方无关。</w:t>
      </w:r>
    </w:p>
    <w:p w14:paraId="439BA32F">
      <w:pPr>
        <w:snapToGrid w:val="0"/>
        <w:spacing w:line="320" w:lineRule="exact"/>
        <w:ind w:firstLine="434" w:firstLineChars="181"/>
        <w:rPr>
          <w:rFonts w:hint="eastAsia" w:cs="仿宋"/>
          <w:szCs w:val="20"/>
        </w:rPr>
      </w:pPr>
      <w:r>
        <w:rPr>
          <w:rFonts w:hint="eastAsia" w:cs="仿宋"/>
          <w:szCs w:val="20"/>
        </w:rPr>
        <w:t>（十六）乙方在此声明，已收到并接受甲方有关规章制度，乙方承诺，其管理标准不低于上述规定并要求其所属人员遵守上述规定。</w:t>
      </w:r>
    </w:p>
    <w:p w14:paraId="44D011F3">
      <w:pPr>
        <w:snapToGrid w:val="0"/>
        <w:spacing w:line="320" w:lineRule="exact"/>
        <w:ind w:firstLine="434" w:firstLineChars="181"/>
        <w:rPr>
          <w:rFonts w:hint="eastAsia" w:cs="仿宋"/>
          <w:szCs w:val="20"/>
        </w:rPr>
      </w:pPr>
      <w:r>
        <w:rPr>
          <w:rFonts w:hint="eastAsia" w:cs="仿宋"/>
          <w:szCs w:val="20"/>
        </w:rPr>
        <w:t>（十七）乙方所维修的项目及风险抵押金</w:t>
      </w:r>
    </w:p>
    <w:p w14:paraId="7D4D62E0">
      <w:pPr>
        <w:snapToGrid w:val="0"/>
        <w:spacing w:line="320" w:lineRule="exact"/>
        <w:ind w:firstLine="552" w:firstLineChars="230"/>
        <w:rPr>
          <w:rFonts w:hint="eastAsia" w:cs="仿宋"/>
          <w:szCs w:val="20"/>
        </w:rPr>
      </w:pPr>
      <w:r>
        <w:rPr>
          <w:rFonts w:hint="eastAsia" w:cs="仿宋"/>
          <w:szCs w:val="20"/>
        </w:rPr>
        <w:t>乙方应向甲方交纳</w:t>
      </w:r>
      <w:r>
        <w:rPr>
          <w:rFonts w:cs="仿宋"/>
          <w:szCs w:val="20"/>
        </w:rPr>
        <w:t>安全风险抵押金</w:t>
      </w:r>
      <w:r>
        <w:rPr>
          <w:rFonts w:hint="eastAsia" w:cs="仿宋"/>
          <w:szCs w:val="20"/>
          <w:u w:val="single"/>
        </w:rPr>
        <w:t>20000</w:t>
      </w:r>
      <w:r>
        <w:rPr>
          <w:rFonts w:hint="eastAsia" w:cs="仿宋"/>
          <w:szCs w:val="20"/>
        </w:rPr>
        <w:t>元。（履约保证金已兼作本次安全风险抵押金）</w:t>
      </w:r>
    </w:p>
    <w:p w14:paraId="1CD73625">
      <w:pPr>
        <w:snapToGrid w:val="0"/>
        <w:spacing w:line="320" w:lineRule="exact"/>
        <w:ind w:firstLine="552" w:firstLineChars="230"/>
        <w:rPr>
          <w:rFonts w:hint="eastAsia" w:cs="仿宋"/>
          <w:szCs w:val="20"/>
        </w:rPr>
      </w:pPr>
      <w:r>
        <w:rPr>
          <w:rFonts w:hint="eastAsia" w:cs="仿宋"/>
          <w:szCs w:val="20"/>
        </w:rPr>
        <w:t>乙方所承包的项目：</w:t>
      </w:r>
      <w:r>
        <w:rPr>
          <w:rFonts w:hint="eastAsia" w:cs="仿宋"/>
          <w:szCs w:val="20"/>
          <w:u w:val="single"/>
        </w:rPr>
        <w:t xml:space="preserve"> 沃尔沃挖掘机维护保养服务 </w:t>
      </w:r>
      <w:r>
        <w:rPr>
          <w:rFonts w:hint="eastAsia" w:cs="仿宋"/>
          <w:szCs w:val="20"/>
        </w:rPr>
        <w:t>。</w:t>
      </w:r>
    </w:p>
    <w:p w14:paraId="0744EC35">
      <w:pPr>
        <w:snapToGrid w:val="0"/>
        <w:spacing w:line="320" w:lineRule="exact"/>
        <w:ind w:firstLine="552" w:firstLineChars="230"/>
        <w:rPr>
          <w:rFonts w:hint="eastAsia" w:cs="仿宋"/>
          <w:szCs w:val="20"/>
        </w:rPr>
      </w:pPr>
      <w:r>
        <w:rPr>
          <w:rFonts w:hint="eastAsia" w:cs="仿宋"/>
          <w:szCs w:val="20"/>
        </w:rPr>
        <w:t>协议期间，甲方不定期核定相关方风险抵押金数额。有下列情形之一的，甲方督促相关方补交安全风险抵押金：</w:t>
      </w:r>
    </w:p>
    <w:p w14:paraId="7A265AA8">
      <w:pPr>
        <w:snapToGrid w:val="0"/>
        <w:spacing w:line="320" w:lineRule="exact"/>
        <w:ind w:firstLine="552" w:firstLineChars="230"/>
        <w:rPr>
          <w:rFonts w:hint="eastAsia" w:cs="仿宋"/>
          <w:szCs w:val="20"/>
        </w:rPr>
      </w:pPr>
      <w:r>
        <w:rPr>
          <w:rFonts w:hint="eastAsia" w:cs="仿宋"/>
          <w:szCs w:val="20"/>
        </w:rPr>
        <w:t>（一）安全风险抵押金余额不足30%；</w:t>
      </w:r>
    </w:p>
    <w:p w14:paraId="2C70E215">
      <w:pPr>
        <w:snapToGrid w:val="0"/>
        <w:spacing w:line="320" w:lineRule="exact"/>
        <w:ind w:firstLine="552" w:firstLineChars="230"/>
        <w:rPr>
          <w:rFonts w:hint="eastAsia" w:cs="仿宋"/>
          <w:szCs w:val="20"/>
        </w:rPr>
      </w:pPr>
      <w:r>
        <w:rPr>
          <w:rFonts w:hint="eastAsia" w:cs="仿宋"/>
          <w:szCs w:val="20"/>
        </w:rPr>
        <w:t>（二）相关方单位出现较大及以上安全生产事故。</w:t>
      </w:r>
    </w:p>
    <w:p w14:paraId="019E0DA2">
      <w:pPr>
        <w:snapToGrid w:val="0"/>
        <w:spacing w:line="320" w:lineRule="exact"/>
        <w:ind w:firstLine="552" w:firstLineChars="230"/>
        <w:rPr>
          <w:rFonts w:hint="eastAsia" w:cs="仿宋"/>
          <w:szCs w:val="20"/>
        </w:rPr>
      </w:pPr>
      <w:r>
        <w:rPr>
          <w:rFonts w:hint="eastAsia" w:cs="仿宋"/>
          <w:szCs w:val="20"/>
        </w:rPr>
        <w:t>（三）未按标准交纳全风险抵押金的。</w:t>
      </w:r>
    </w:p>
    <w:p w14:paraId="277DB6B3">
      <w:pPr>
        <w:snapToGrid w:val="0"/>
        <w:spacing w:line="320" w:lineRule="exact"/>
        <w:ind w:firstLine="552" w:firstLineChars="230"/>
        <w:rPr>
          <w:rFonts w:hint="eastAsia" w:cs="仿宋"/>
          <w:szCs w:val="20"/>
        </w:rPr>
      </w:pPr>
      <w:r>
        <w:rPr>
          <w:rFonts w:hint="eastAsia" w:cs="仿宋"/>
          <w:szCs w:val="20"/>
        </w:rPr>
        <w:t>相关方在补交通知送达后2天内，到甲方财务部补交风险抵押金，否则予以停工。</w:t>
      </w:r>
    </w:p>
    <w:p w14:paraId="1CD6C95F">
      <w:pPr>
        <w:numPr>
          <w:ilvl w:val="0"/>
          <w:numId w:val="1"/>
        </w:numPr>
        <w:snapToGrid w:val="0"/>
        <w:spacing w:line="320" w:lineRule="exact"/>
        <w:ind w:firstLine="434" w:firstLineChars="181"/>
        <w:rPr>
          <w:rFonts w:hint="eastAsia" w:cs="仿宋"/>
          <w:szCs w:val="20"/>
        </w:rPr>
      </w:pPr>
      <w:r>
        <w:rPr>
          <w:rFonts w:hint="eastAsia" w:cs="仿宋"/>
          <w:szCs w:val="20"/>
        </w:rPr>
        <w:t>乙方应文明施工、文明作业；认真贯彻环境保护法，对污染环境的废弃物应严格按照标准排放和处置，因环境问题造成的一切损失由乙方承担。爱护甲方物业和各种安全设施、设备、器材，不得擅自使用、挪动；如确需使用或挪动时，应及时向甲方报告。</w:t>
      </w:r>
    </w:p>
    <w:p w14:paraId="76F80668">
      <w:pPr>
        <w:snapToGrid w:val="0"/>
        <w:spacing w:line="320" w:lineRule="exact"/>
        <w:ind w:firstLine="434" w:firstLineChars="181"/>
        <w:rPr>
          <w:rFonts w:hint="eastAsia" w:cs="仿宋"/>
          <w:szCs w:val="20"/>
        </w:rPr>
      </w:pPr>
      <w:r>
        <w:rPr>
          <w:rFonts w:hint="eastAsia" w:cs="仿宋"/>
          <w:szCs w:val="20"/>
        </w:rPr>
        <w:t>五、违约责任</w:t>
      </w:r>
    </w:p>
    <w:p w14:paraId="241AB184">
      <w:pPr>
        <w:snapToGrid w:val="0"/>
        <w:spacing w:line="320" w:lineRule="exact"/>
        <w:ind w:firstLine="434" w:firstLineChars="181"/>
        <w:rPr>
          <w:rFonts w:hint="eastAsia" w:cs="仿宋"/>
          <w:szCs w:val="20"/>
        </w:rPr>
      </w:pPr>
      <w:r>
        <w:rPr>
          <w:rFonts w:hint="eastAsia" w:cs="仿宋"/>
          <w:szCs w:val="20"/>
        </w:rPr>
        <w:t>（一）本协议履行期间，对乙方工作中存在的安全隐患，每发现一起，乙方应支付违约金 1000 元，甲方有权要求乙方予以整改，乙方拒不整改，或经两次整改仍不到位的，甲方有权解除商务合同，甲方因此解除商务合同的，乙方应向甲方支付商务合同标金额（指合同结算金额）的10%作为违约金，给甲方造成损失的，由乙方负责赔偿，因此造成的一切安全责任，均由乙方承担。</w:t>
      </w:r>
    </w:p>
    <w:p w14:paraId="2F18DC36">
      <w:pPr>
        <w:snapToGrid w:val="0"/>
        <w:spacing w:line="320" w:lineRule="exact"/>
        <w:ind w:firstLine="434" w:firstLineChars="181"/>
        <w:rPr>
          <w:rFonts w:hint="eastAsia" w:cs="仿宋"/>
          <w:szCs w:val="20"/>
        </w:rPr>
      </w:pPr>
      <w:r>
        <w:rPr>
          <w:rFonts w:hint="eastAsia" w:cs="仿宋"/>
          <w:szCs w:val="20"/>
        </w:rPr>
        <w:t>本项目两个违约金不冲突，并行处理。</w:t>
      </w:r>
    </w:p>
    <w:p w14:paraId="67C4D37D">
      <w:pPr>
        <w:snapToGrid w:val="0"/>
        <w:spacing w:line="320" w:lineRule="exact"/>
        <w:ind w:firstLine="434" w:firstLineChars="181"/>
        <w:rPr>
          <w:rFonts w:hint="eastAsia" w:cs="仿宋"/>
          <w:szCs w:val="20"/>
        </w:rPr>
      </w:pPr>
      <w:r>
        <w:rPr>
          <w:rFonts w:hint="eastAsia" w:cs="仿宋"/>
          <w:szCs w:val="20"/>
        </w:rPr>
        <w:t>（二）若因乙方原因出现安全责任问题或安全事故，乙方应赔偿甲方因此所受损失，并应向甲方支付商务合同金额的10%作为违约金。</w:t>
      </w:r>
    </w:p>
    <w:p w14:paraId="04F25461">
      <w:pPr>
        <w:snapToGrid w:val="0"/>
        <w:spacing w:line="320" w:lineRule="exact"/>
        <w:ind w:firstLine="434" w:firstLineChars="181"/>
        <w:rPr>
          <w:rFonts w:hint="eastAsia" w:cs="仿宋"/>
          <w:szCs w:val="20"/>
        </w:rPr>
      </w:pPr>
      <w:r>
        <w:rPr>
          <w:rFonts w:hint="eastAsia" w:cs="仿宋"/>
          <w:szCs w:val="20"/>
        </w:rPr>
        <w:t>（三）除本条第（一）项和第（二）项以外，甲乙双方若有违反本协议约定的其他行为，每发生一项，应支付违约金1000元。</w:t>
      </w:r>
    </w:p>
    <w:p w14:paraId="5F9BCB47">
      <w:pPr>
        <w:snapToGrid w:val="0"/>
        <w:spacing w:line="320" w:lineRule="exact"/>
        <w:ind w:firstLine="434" w:firstLineChars="181"/>
        <w:rPr>
          <w:rFonts w:hint="eastAsia" w:cs="仿宋"/>
          <w:szCs w:val="20"/>
        </w:rPr>
      </w:pPr>
      <w:r>
        <w:rPr>
          <w:rFonts w:hint="eastAsia" w:cs="仿宋"/>
          <w:szCs w:val="20"/>
        </w:rPr>
        <w:t>（四）因乙方违约而发生的违约金和赔偿金，甲方可在商务合同规定的应付乙方的相关款项中予以扣减。</w:t>
      </w:r>
    </w:p>
    <w:p w14:paraId="76D24BEA">
      <w:pPr>
        <w:snapToGrid w:val="0"/>
        <w:spacing w:line="320" w:lineRule="exact"/>
        <w:ind w:firstLine="434" w:firstLineChars="181"/>
        <w:rPr>
          <w:rFonts w:hint="eastAsia" w:cs="仿宋"/>
          <w:szCs w:val="20"/>
        </w:rPr>
      </w:pPr>
      <w:r>
        <w:rPr>
          <w:rFonts w:hint="eastAsia" w:cs="仿宋"/>
          <w:szCs w:val="20"/>
        </w:rPr>
        <w:t>（五）如乙方或乙方所属人员违反甲方有关规章制度，除商务合同另有约定外，甲方有权要求乙方按甲方员工违反相关规章制度时所应接受的内部处罚金额向甲方支付违约金。</w:t>
      </w:r>
    </w:p>
    <w:p w14:paraId="7CB74A23">
      <w:pPr>
        <w:snapToGrid w:val="0"/>
        <w:spacing w:line="320" w:lineRule="exact"/>
        <w:ind w:firstLine="434" w:firstLineChars="181"/>
        <w:rPr>
          <w:rFonts w:hint="eastAsia" w:cs="仿宋"/>
          <w:szCs w:val="20"/>
        </w:rPr>
      </w:pPr>
      <w:r>
        <w:rPr>
          <w:rFonts w:hint="eastAsia" w:cs="仿宋"/>
          <w:szCs w:val="20"/>
        </w:rPr>
        <w:t xml:space="preserve">六、附则： </w:t>
      </w:r>
    </w:p>
    <w:p w14:paraId="1EA423EB">
      <w:pPr>
        <w:snapToGrid w:val="0"/>
        <w:spacing w:line="320" w:lineRule="exact"/>
        <w:ind w:firstLine="434" w:firstLineChars="181"/>
        <w:rPr>
          <w:rFonts w:hint="eastAsia" w:cs="仿宋"/>
          <w:szCs w:val="20"/>
        </w:rPr>
      </w:pPr>
      <w:r>
        <w:rPr>
          <w:rFonts w:hint="eastAsia" w:cs="仿宋"/>
          <w:szCs w:val="20"/>
        </w:rPr>
        <w:t>（一）本安全管理协议书与商务合同具有同等法律效力。</w:t>
      </w:r>
    </w:p>
    <w:p w14:paraId="1A02A3F3">
      <w:pPr>
        <w:snapToGrid w:val="0"/>
        <w:spacing w:line="320" w:lineRule="exact"/>
        <w:ind w:firstLine="434" w:firstLineChars="181"/>
        <w:rPr>
          <w:rFonts w:hint="eastAsia" w:cs="仿宋"/>
          <w:szCs w:val="20"/>
        </w:rPr>
      </w:pPr>
      <w:r>
        <w:rPr>
          <w:rFonts w:hint="eastAsia" w:cs="仿宋"/>
          <w:szCs w:val="20"/>
        </w:rPr>
        <w:t>（二）本协议有效期与主合同保持一致。</w:t>
      </w:r>
    </w:p>
    <w:p w14:paraId="72584FE1">
      <w:pPr>
        <w:snapToGrid w:val="0"/>
        <w:spacing w:line="320" w:lineRule="exact"/>
        <w:ind w:firstLine="434" w:firstLineChars="181"/>
        <w:rPr>
          <w:rFonts w:hint="eastAsia" w:cs="仿宋"/>
          <w:szCs w:val="20"/>
        </w:rPr>
      </w:pPr>
      <w:r>
        <w:rPr>
          <w:rFonts w:hint="eastAsia" w:cs="仿宋"/>
          <w:szCs w:val="20"/>
        </w:rPr>
        <w:t>（三）合同未尽事宜，由双方另行协商处理。</w:t>
      </w:r>
    </w:p>
    <w:p w14:paraId="40FD6A31">
      <w:pPr>
        <w:snapToGrid w:val="0"/>
        <w:spacing w:line="320" w:lineRule="exact"/>
        <w:ind w:firstLine="434" w:firstLineChars="181"/>
        <w:rPr>
          <w:rFonts w:hint="eastAsia" w:cs="仿宋"/>
          <w:szCs w:val="20"/>
        </w:rPr>
      </w:pPr>
      <w:r>
        <w:rPr>
          <w:rFonts w:hint="eastAsia" w:cs="仿宋"/>
          <w:szCs w:val="20"/>
        </w:rPr>
        <w:t xml:space="preserve">（四）本协议在履行过程中发生争议，由双方协商解决，协商不成任何一方可向济南市章丘区人民法院提起诉讼。 </w:t>
      </w:r>
    </w:p>
    <w:p w14:paraId="54DFB297">
      <w:pPr>
        <w:snapToGrid w:val="0"/>
        <w:spacing w:line="320" w:lineRule="exact"/>
        <w:ind w:firstLine="434" w:firstLineChars="181"/>
        <w:rPr>
          <w:rFonts w:hint="eastAsia" w:cs="仿宋"/>
          <w:szCs w:val="20"/>
        </w:rPr>
      </w:pPr>
      <w:r>
        <w:rPr>
          <w:rFonts w:hint="eastAsia" w:cs="仿宋"/>
          <w:szCs w:val="20"/>
        </w:rPr>
        <w:t xml:space="preserve">七、本协议一式肆份，甲方贰份，乙方贰份，甲乙双方代表签字并盖章后生效。 </w:t>
      </w:r>
    </w:p>
    <w:p w14:paraId="24D32E10">
      <w:pPr>
        <w:snapToGrid w:val="0"/>
        <w:spacing w:line="320" w:lineRule="exact"/>
        <w:ind w:firstLine="434" w:firstLineChars="181"/>
        <w:rPr>
          <w:rFonts w:hint="eastAsia" w:cs="仿宋"/>
          <w:szCs w:val="20"/>
        </w:rPr>
      </w:pPr>
      <w:r>
        <w:rPr>
          <w:rFonts w:hint="eastAsia" w:cs="仿宋"/>
          <w:szCs w:val="20"/>
        </w:rPr>
        <w:t xml:space="preserve">八、本协议履行地：济南市章丘区。 </w:t>
      </w:r>
    </w:p>
    <w:p w14:paraId="549AE22B">
      <w:pPr>
        <w:spacing w:line="320" w:lineRule="exact"/>
        <w:rPr>
          <w:rFonts w:hint="eastAsia" w:cs="仿宋"/>
          <w:szCs w:val="20"/>
        </w:rPr>
      </w:pPr>
    </w:p>
    <w:p w14:paraId="54E37AF7">
      <w:pPr>
        <w:spacing w:line="320" w:lineRule="exact"/>
        <w:ind w:left="5040" w:hanging="5040" w:hangingChars="2100"/>
        <w:rPr>
          <w:rFonts w:hint="eastAsia" w:cs="仿宋"/>
          <w:szCs w:val="20"/>
        </w:rPr>
      </w:pPr>
      <w:r>
        <w:rPr>
          <w:rFonts w:hint="eastAsia" w:cs="仿宋"/>
          <w:szCs w:val="20"/>
        </w:rPr>
        <w:t>甲方：济南黄河爆破工程有限责任公司         乙方：</w:t>
      </w:r>
    </w:p>
    <w:p w14:paraId="35F12C6C">
      <w:pPr>
        <w:spacing w:line="320" w:lineRule="exact"/>
        <w:ind w:left="5040" w:hanging="5040" w:hangingChars="2100"/>
        <w:rPr>
          <w:rFonts w:hint="eastAsia" w:cs="仿宋"/>
          <w:szCs w:val="20"/>
        </w:rPr>
      </w:pPr>
    </w:p>
    <w:p w14:paraId="00420B26">
      <w:pPr>
        <w:snapToGrid w:val="0"/>
        <w:spacing w:line="320" w:lineRule="exact"/>
        <w:ind w:firstLine="380" w:firstLineChars="181"/>
        <w:rPr>
          <w:rFonts w:hint="eastAsia" w:cs="仿宋"/>
          <w:sz w:val="21"/>
          <w:szCs w:val="21"/>
        </w:rPr>
      </w:pPr>
    </w:p>
    <w:p w14:paraId="00B2511A">
      <w:pPr>
        <w:snapToGrid w:val="0"/>
        <w:spacing w:line="320" w:lineRule="exact"/>
        <w:rPr>
          <w:rFonts w:hint="eastAsia" w:cs="仿宋"/>
          <w:szCs w:val="20"/>
        </w:rPr>
      </w:pPr>
      <w:r>
        <w:rPr>
          <w:rFonts w:hint="eastAsia" w:cs="仿宋"/>
          <w:szCs w:val="20"/>
        </w:rPr>
        <w:t xml:space="preserve">甲方：(章)                               乙方：(章)                                                       </w:t>
      </w:r>
    </w:p>
    <w:p w14:paraId="53DE10F0">
      <w:pPr>
        <w:snapToGrid w:val="0"/>
        <w:spacing w:line="320" w:lineRule="exact"/>
        <w:rPr>
          <w:rFonts w:hint="eastAsia" w:cs="仿宋"/>
          <w:szCs w:val="20"/>
        </w:rPr>
      </w:pPr>
    </w:p>
    <w:p w14:paraId="093C9BC6">
      <w:pPr>
        <w:snapToGrid w:val="0"/>
        <w:spacing w:line="320" w:lineRule="exact"/>
        <w:rPr>
          <w:rFonts w:hint="eastAsia" w:cs="仿宋"/>
          <w:szCs w:val="20"/>
        </w:rPr>
      </w:pPr>
      <w:r>
        <w:rPr>
          <w:rFonts w:hint="eastAsia" w:cs="仿宋"/>
          <w:szCs w:val="20"/>
        </w:rPr>
        <w:t xml:space="preserve">部门负责人：                             部门负责人：                                  </w:t>
      </w:r>
    </w:p>
    <w:p w14:paraId="7530A5C9">
      <w:pPr>
        <w:snapToGrid w:val="0"/>
        <w:spacing w:line="320" w:lineRule="exact"/>
        <w:jc w:val="center"/>
        <w:rPr>
          <w:rFonts w:hint="eastAsia" w:cs="仿宋"/>
          <w:szCs w:val="20"/>
        </w:rPr>
      </w:pPr>
    </w:p>
    <w:p w14:paraId="66550C53">
      <w:pPr>
        <w:snapToGrid w:val="0"/>
        <w:spacing w:line="320" w:lineRule="exact"/>
        <w:jc w:val="center"/>
        <w:rPr>
          <w:rFonts w:hint="eastAsia" w:cs="仿宋"/>
          <w:szCs w:val="20"/>
        </w:rPr>
      </w:pPr>
    </w:p>
    <w:p w14:paraId="67C6B32D">
      <w:pPr>
        <w:snapToGrid w:val="0"/>
        <w:spacing w:line="320" w:lineRule="exact"/>
        <w:jc w:val="center"/>
        <w:rPr>
          <w:rFonts w:hint="eastAsia" w:cs="仿宋"/>
          <w:szCs w:val="20"/>
        </w:rPr>
      </w:pPr>
      <w:r>
        <w:rPr>
          <w:rFonts w:hint="eastAsia" w:cs="仿宋"/>
          <w:szCs w:val="20"/>
        </w:rPr>
        <w:t>2026 年  月   日</w:t>
      </w:r>
    </w:p>
    <w:p w14:paraId="4CD4BC2F">
      <w:pPr>
        <w:pStyle w:val="26"/>
        <w:spacing w:line="240" w:lineRule="exact"/>
        <w:jc w:val="left"/>
        <w:rPr>
          <w:rFonts w:eastAsia="宋体"/>
          <w:szCs w:val="22"/>
        </w:rPr>
      </w:pPr>
    </w:p>
    <w:p w14:paraId="18443410">
      <w:pPr>
        <w:pStyle w:val="26"/>
        <w:spacing w:line="240" w:lineRule="exact"/>
        <w:jc w:val="left"/>
        <w:rPr>
          <w:rFonts w:eastAsia="宋体"/>
          <w:szCs w:val="22"/>
        </w:rPr>
      </w:pPr>
    </w:p>
    <w:p w14:paraId="0B8E0D40">
      <w:pPr>
        <w:pStyle w:val="26"/>
        <w:spacing w:line="240" w:lineRule="exact"/>
        <w:jc w:val="left"/>
        <w:rPr>
          <w:rFonts w:eastAsia="宋体"/>
          <w:szCs w:val="22"/>
        </w:rPr>
      </w:pPr>
    </w:p>
    <w:p w14:paraId="639F1602">
      <w:pPr>
        <w:pStyle w:val="26"/>
        <w:spacing w:line="240" w:lineRule="exact"/>
        <w:jc w:val="left"/>
        <w:rPr>
          <w:rFonts w:eastAsia="宋体"/>
          <w:szCs w:val="22"/>
        </w:rPr>
      </w:pPr>
    </w:p>
    <w:p w14:paraId="691C28AF">
      <w:pPr>
        <w:pStyle w:val="26"/>
        <w:spacing w:line="240" w:lineRule="exact"/>
        <w:jc w:val="left"/>
        <w:rPr>
          <w:rFonts w:eastAsia="宋体"/>
          <w:szCs w:val="22"/>
        </w:rPr>
      </w:pPr>
    </w:p>
    <w:p w14:paraId="7851B93B">
      <w:pPr>
        <w:pStyle w:val="26"/>
        <w:spacing w:line="240" w:lineRule="exact"/>
        <w:jc w:val="left"/>
        <w:rPr>
          <w:rFonts w:eastAsia="宋体"/>
          <w:szCs w:val="22"/>
        </w:rPr>
      </w:pPr>
    </w:p>
    <w:p w14:paraId="723C0FB5">
      <w:pPr>
        <w:pStyle w:val="26"/>
        <w:spacing w:line="240" w:lineRule="exact"/>
        <w:jc w:val="left"/>
        <w:rPr>
          <w:rFonts w:eastAsia="宋体"/>
          <w:szCs w:val="22"/>
        </w:rPr>
      </w:pPr>
    </w:p>
    <w:p w14:paraId="05337597">
      <w:pPr>
        <w:rPr>
          <w:rFonts w:ascii="Arial" w:hAnsi="Arial" w:cs="Times New Roman"/>
          <w:szCs w:val="22"/>
        </w:rPr>
      </w:pPr>
      <w:r>
        <w:rPr>
          <w:szCs w:val="22"/>
        </w:rPr>
        <w:br w:type="page"/>
      </w:r>
    </w:p>
    <w:p w14:paraId="2232C573">
      <w:pPr>
        <w:pStyle w:val="26"/>
        <w:spacing w:line="240" w:lineRule="exact"/>
        <w:ind w:left="0" w:firstLine="0"/>
        <w:jc w:val="left"/>
        <w:rPr>
          <w:rFonts w:eastAsia="宋体"/>
          <w:szCs w:val="22"/>
        </w:rPr>
      </w:pPr>
    </w:p>
    <w:p w14:paraId="10CD8AF9">
      <w:pPr>
        <w:pStyle w:val="26"/>
        <w:spacing w:line="240" w:lineRule="exact"/>
        <w:jc w:val="left"/>
        <w:rPr>
          <w:rFonts w:eastAsia="宋体"/>
          <w:szCs w:val="22"/>
        </w:rPr>
      </w:pPr>
      <w:r>
        <w:rPr>
          <w:rFonts w:hint="eastAsia" w:eastAsia="宋体"/>
          <w:szCs w:val="22"/>
        </w:rPr>
        <w:t>附件二：廉洁协议书</w:t>
      </w:r>
    </w:p>
    <w:p w14:paraId="38591CCB">
      <w:pPr>
        <w:spacing w:line="300" w:lineRule="exact"/>
        <w:jc w:val="center"/>
        <w:rPr>
          <w:rFonts w:hint="eastAsia" w:ascii="黑体" w:eastAsia="黑体" w:cs="Times New Roman"/>
          <w:b/>
          <w:bCs/>
          <w:sz w:val="30"/>
          <w:szCs w:val="30"/>
        </w:rPr>
      </w:pPr>
      <w:r>
        <w:rPr>
          <w:rFonts w:hint="eastAsia" w:ascii="黑体" w:eastAsia="黑体" w:cs="Times New Roman"/>
          <w:b/>
          <w:bCs/>
          <w:sz w:val="30"/>
          <w:szCs w:val="30"/>
        </w:rPr>
        <w:t>廉洁协议书</w:t>
      </w:r>
    </w:p>
    <w:p w14:paraId="4DB26346">
      <w:pPr>
        <w:widowControl w:val="0"/>
        <w:spacing w:line="240" w:lineRule="exact"/>
        <w:ind w:firstLine="420" w:firstLineChars="200"/>
        <w:rPr>
          <w:rFonts w:hint="eastAsia"/>
          <w:sz w:val="21"/>
          <w:szCs w:val="21"/>
        </w:rPr>
      </w:pPr>
      <w:r>
        <w:rPr>
          <w:rFonts w:hint="eastAsia"/>
          <w:sz w:val="21"/>
          <w:szCs w:val="21"/>
        </w:rPr>
        <w:t>甲方：【济南黄河爆破工程有限责任公司】</w:t>
      </w:r>
    </w:p>
    <w:p w14:paraId="4F9751DD">
      <w:pPr>
        <w:widowControl w:val="0"/>
        <w:spacing w:line="240" w:lineRule="exact"/>
        <w:ind w:firstLine="420" w:firstLineChars="200"/>
        <w:rPr>
          <w:rFonts w:hint="eastAsia"/>
          <w:sz w:val="21"/>
          <w:szCs w:val="21"/>
        </w:rPr>
      </w:pPr>
      <w:r>
        <w:rPr>
          <w:rFonts w:hint="eastAsia"/>
          <w:sz w:val="21"/>
          <w:szCs w:val="21"/>
        </w:rPr>
        <w:t>乙方：【】</w:t>
      </w:r>
    </w:p>
    <w:p w14:paraId="7B2C7887">
      <w:pPr>
        <w:widowControl w:val="0"/>
        <w:spacing w:line="240" w:lineRule="exact"/>
        <w:ind w:firstLine="420" w:firstLineChars="200"/>
        <w:rPr>
          <w:rFonts w:hint="eastAsia"/>
          <w:sz w:val="21"/>
          <w:szCs w:val="21"/>
        </w:rPr>
      </w:pPr>
      <w:r>
        <w:rPr>
          <w:rFonts w:hint="eastAsia"/>
          <w:sz w:val="21"/>
          <w:szCs w:val="21"/>
        </w:rPr>
        <w:t>为规范甲乙双方在业务交往活动中的行为，严防在业务活动中发生违规违纪违法行为，经双方协商，达成廉洁协议如下：</w:t>
      </w:r>
    </w:p>
    <w:p w14:paraId="7418CCCC">
      <w:pPr>
        <w:widowControl w:val="0"/>
        <w:spacing w:line="240" w:lineRule="exact"/>
        <w:ind w:firstLine="420" w:firstLineChars="200"/>
        <w:rPr>
          <w:rFonts w:hint="eastAsia"/>
          <w:sz w:val="21"/>
          <w:szCs w:val="21"/>
        </w:rPr>
      </w:pPr>
      <w:r>
        <w:rPr>
          <w:rFonts w:hint="eastAsia"/>
          <w:sz w:val="21"/>
          <w:szCs w:val="21"/>
        </w:rPr>
        <w:t>第一条 甲乙双方共同责任</w:t>
      </w:r>
    </w:p>
    <w:p w14:paraId="7675B4C1">
      <w:pPr>
        <w:widowControl w:val="0"/>
        <w:spacing w:line="240" w:lineRule="exact"/>
        <w:ind w:firstLine="420" w:firstLineChars="200"/>
        <w:rPr>
          <w:rFonts w:hint="eastAsia"/>
          <w:sz w:val="21"/>
          <w:szCs w:val="21"/>
        </w:rPr>
      </w:pPr>
      <w:r>
        <w:rPr>
          <w:rFonts w:hint="eastAsia"/>
          <w:sz w:val="21"/>
          <w:szCs w:val="21"/>
        </w:rPr>
        <w:t>1、严格遵守国家的法律法规及廉政建设有关规定。</w:t>
      </w:r>
    </w:p>
    <w:p w14:paraId="1CA439B1">
      <w:pPr>
        <w:widowControl w:val="0"/>
        <w:spacing w:line="240" w:lineRule="exact"/>
        <w:ind w:firstLine="420" w:firstLineChars="200"/>
        <w:rPr>
          <w:rFonts w:hint="eastAsia"/>
          <w:sz w:val="21"/>
          <w:szCs w:val="21"/>
        </w:rPr>
      </w:pPr>
      <w:r>
        <w:rPr>
          <w:rFonts w:hint="eastAsia"/>
          <w:sz w:val="21"/>
          <w:szCs w:val="21"/>
        </w:rPr>
        <w:t>2、共同营造廉洁、诚信、公平、公正的业务交往环境。</w:t>
      </w:r>
    </w:p>
    <w:p w14:paraId="6345EC3A">
      <w:pPr>
        <w:widowControl w:val="0"/>
        <w:spacing w:line="240" w:lineRule="exact"/>
        <w:ind w:firstLine="420" w:firstLineChars="200"/>
        <w:rPr>
          <w:rFonts w:hint="eastAsia"/>
          <w:sz w:val="21"/>
          <w:szCs w:val="21"/>
        </w:rPr>
      </w:pPr>
      <w:r>
        <w:rPr>
          <w:rFonts w:hint="eastAsia"/>
          <w:sz w:val="21"/>
          <w:szCs w:val="21"/>
        </w:rPr>
        <w:t>3、加强对有关人员的管理和教育，自觉抵制不廉洁行为。</w:t>
      </w:r>
    </w:p>
    <w:p w14:paraId="0C845E5E">
      <w:pPr>
        <w:widowControl w:val="0"/>
        <w:spacing w:line="240" w:lineRule="exact"/>
        <w:ind w:firstLine="420" w:firstLineChars="200"/>
        <w:rPr>
          <w:rFonts w:hint="eastAsia"/>
          <w:sz w:val="21"/>
          <w:szCs w:val="21"/>
        </w:rPr>
      </w:pPr>
      <w:r>
        <w:rPr>
          <w:rFonts w:hint="eastAsia"/>
          <w:sz w:val="21"/>
          <w:szCs w:val="21"/>
        </w:rPr>
        <w:t>4、发现对方及及其人员在业务活动中有违反廉政规定的行为，有及时要求对方纠正，并向纪检监察机关或司法机关举报的权利和义务。</w:t>
      </w:r>
    </w:p>
    <w:p w14:paraId="4D24E1D6">
      <w:pPr>
        <w:widowControl w:val="0"/>
        <w:spacing w:line="240" w:lineRule="exact"/>
        <w:ind w:firstLine="420" w:firstLineChars="200"/>
        <w:rPr>
          <w:rFonts w:hint="eastAsia"/>
          <w:sz w:val="21"/>
          <w:szCs w:val="21"/>
        </w:rPr>
      </w:pPr>
      <w:r>
        <w:rPr>
          <w:rFonts w:hint="eastAsia"/>
          <w:sz w:val="21"/>
          <w:szCs w:val="21"/>
        </w:rPr>
        <w:t>第二条 甲方及其人员的责任</w:t>
      </w:r>
    </w:p>
    <w:p w14:paraId="1AF8B698">
      <w:pPr>
        <w:widowControl w:val="0"/>
        <w:spacing w:line="240" w:lineRule="exact"/>
        <w:ind w:firstLine="420" w:firstLineChars="200"/>
        <w:rPr>
          <w:rFonts w:hint="eastAsia"/>
          <w:sz w:val="21"/>
          <w:szCs w:val="21"/>
        </w:rPr>
      </w:pPr>
      <w:r>
        <w:rPr>
          <w:rFonts w:hint="eastAsia"/>
          <w:sz w:val="21"/>
          <w:szCs w:val="21"/>
        </w:rPr>
        <w:t>1、禁止索要或接受乙方及其相关单位和人员提供的回扣、礼金、有价证劵、支付凭证、贵重物品等。</w:t>
      </w:r>
    </w:p>
    <w:p w14:paraId="5281B59E">
      <w:pPr>
        <w:widowControl w:val="0"/>
        <w:spacing w:line="240" w:lineRule="exact"/>
        <w:ind w:firstLine="420" w:firstLineChars="200"/>
        <w:rPr>
          <w:rFonts w:hint="eastAsia"/>
          <w:sz w:val="21"/>
          <w:szCs w:val="21"/>
        </w:rPr>
      </w:pPr>
      <w:r>
        <w:rPr>
          <w:rFonts w:hint="eastAsia"/>
          <w:sz w:val="21"/>
          <w:szCs w:val="21"/>
        </w:rPr>
        <w:t>2、禁止在乙方及其相关单位报销任何应由甲方或个人支付的费用。</w:t>
      </w:r>
    </w:p>
    <w:p w14:paraId="5521446A">
      <w:pPr>
        <w:widowControl w:val="0"/>
        <w:spacing w:line="240" w:lineRule="exact"/>
        <w:ind w:firstLine="420" w:firstLineChars="200"/>
        <w:rPr>
          <w:rFonts w:hint="eastAsia"/>
          <w:sz w:val="21"/>
          <w:szCs w:val="21"/>
        </w:rPr>
      </w:pPr>
      <w:r>
        <w:rPr>
          <w:rFonts w:hint="eastAsia"/>
          <w:sz w:val="21"/>
          <w:szCs w:val="21"/>
        </w:rPr>
        <w:t>3、禁止在乙方及其相关单位投资入股，禁止向乙方单位及人员借款或委托买卖股票、债券等。</w:t>
      </w:r>
    </w:p>
    <w:p w14:paraId="784A846D">
      <w:pPr>
        <w:widowControl w:val="0"/>
        <w:spacing w:line="240" w:lineRule="exact"/>
        <w:ind w:firstLine="420" w:firstLineChars="200"/>
        <w:rPr>
          <w:rFonts w:hint="eastAsia"/>
          <w:sz w:val="21"/>
          <w:szCs w:val="21"/>
        </w:rPr>
      </w:pPr>
      <w:r>
        <w:rPr>
          <w:rFonts w:hint="eastAsia"/>
          <w:sz w:val="21"/>
          <w:szCs w:val="21"/>
        </w:rPr>
        <w:t>4、禁止暗示、要求和接受乙方及其相关单位为其购买或装修住房，为婚丧嫁娶、配偶和子女的工作安排或上学等提供方便。</w:t>
      </w:r>
    </w:p>
    <w:p w14:paraId="5DC73558">
      <w:pPr>
        <w:widowControl w:val="0"/>
        <w:spacing w:line="240" w:lineRule="exact"/>
        <w:ind w:firstLine="420" w:firstLineChars="200"/>
        <w:rPr>
          <w:rFonts w:hint="eastAsia"/>
          <w:sz w:val="21"/>
          <w:szCs w:val="21"/>
        </w:rPr>
      </w:pPr>
      <w:r>
        <w:rPr>
          <w:rFonts w:hint="eastAsia"/>
          <w:sz w:val="21"/>
          <w:szCs w:val="21"/>
        </w:rPr>
        <w:t>5、禁止接受乙方及其相关单位安排的宴请以及旅游、健身等娱乐活动。</w:t>
      </w:r>
    </w:p>
    <w:p w14:paraId="3E56529A">
      <w:pPr>
        <w:widowControl w:val="0"/>
        <w:spacing w:line="240" w:lineRule="exact"/>
        <w:ind w:firstLine="420" w:firstLineChars="200"/>
        <w:rPr>
          <w:rFonts w:hint="eastAsia"/>
          <w:sz w:val="21"/>
          <w:szCs w:val="21"/>
        </w:rPr>
      </w:pPr>
      <w:r>
        <w:rPr>
          <w:rFonts w:hint="eastAsia"/>
          <w:sz w:val="21"/>
          <w:szCs w:val="21"/>
        </w:rPr>
        <w:t>6、禁止接受乙方及其相关单位购置或提供的通讯工具、交通工具和高档办公用品。</w:t>
      </w:r>
    </w:p>
    <w:p w14:paraId="10ABAB6D">
      <w:pPr>
        <w:widowControl w:val="0"/>
        <w:spacing w:line="240" w:lineRule="exact"/>
        <w:ind w:firstLine="420" w:firstLineChars="200"/>
        <w:rPr>
          <w:rFonts w:hint="eastAsia"/>
          <w:sz w:val="21"/>
          <w:szCs w:val="21"/>
        </w:rPr>
      </w:pPr>
      <w:r>
        <w:rPr>
          <w:rFonts w:hint="eastAsia"/>
          <w:sz w:val="21"/>
          <w:szCs w:val="21"/>
        </w:rPr>
        <w:t>7、禁止通过乙方及其相关单位为其配偶、子女及他人谋取不正当利益。</w:t>
      </w:r>
    </w:p>
    <w:p w14:paraId="24DC2108">
      <w:pPr>
        <w:widowControl w:val="0"/>
        <w:spacing w:line="240" w:lineRule="exact"/>
        <w:ind w:firstLine="420" w:firstLineChars="200"/>
        <w:rPr>
          <w:rFonts w:hint="eastAsia"/>
          <w:sz w:val="21"/>
          <w:szCs w:val="21"/>
        </w:rPr>
      </w:pPr>
      <w:r>
        <w:rPr>
          <w:rFonts w:hint="eastAsia"/>
          <w:sz w:val="21"/>
          <w:szCs w:val="21"/>
        </w:rPr>
        <w:t>8、禁止在乙方或乙方相关单位兼职和领取兼职工资及报酬；禁止利用甲方的商业秘密谋取个人私利。</w:t>
      </w:r>
    </w:p>
    <w:p w14:paraId="2BEBFEBB">
      <w:pPr>
        <w:widowControl w:val="0"/>
        <w:spacing w:line="240" w:lineRule="exact"/>
        <w:ind w:firstLine="420" w:firstLineChars="200"/>
        <w:rPr>
          <w:rFonts w:hint="eastAsia"/>
          <w:sz w:val="21"/>
          <w:szCs w:val="21"/>
        </w:rPr>
      </w:pPr>
      <w:r>
        <w:rPr>
          <w:rFonts w:hint="eastAsia"/>
          <w:sz w:val="21"/>
          <w:szCs w:val="21"/>
        </w:rPr>
        <w:t>9、禁止利用职权和工作之便向乙方提出上述各项禁止事项之外其它违背党规党纪、国家法律法规和本公司廉洁自律有关规定的事项或要求。</w:t>
      </w:r>
    </w:p>
    <w:p w14:paraId="17982912">
      <w:pPr>
        <w:widowControl w:val="0"/>
        <w:spacing w:line="240" w:lineRule="exact"/>
        <w:ind w:firstLine="420" w:firstLineChars="200"/>
        <w:rPr>
          <w:rFonts w:hint="eastAsia"/>
          <w:sz w:val="21"/>
          <w:szCs w:val="21"/>
        </w:rPr>
      </w:pPr>
      <w:r>
        <w:rPr>
          <w:rFonts w:hint="eastAsia"/>
          <w:sz w:val="21"/>
          <w:szCs w:val="21"/>
        </w:rPr>
        <w:t>10、如乙方有知悉/怀疑甲方员工有违反上述规定的，欢迎与甲方纪委办联系。甲方设定专用电话0531-83790163接受乙方的投诉。甲方会对所有信息提供者及所提供的全部资料严格保密。</w:t>
      </w:r>
    </w:p>
    <w:p w14:paraId="436C68E9">
      <w:pPr>
        <w:widowControl w:val="0"/>
        <w:spacing w:line="240" w:lineRule="exact"/>
        <w:ind w:firstLine="420" w:firstLineChars="200"/>
        <w:rPr>
          <w:rFonts w:hint="eastAsia"/>
          <w:sz w:val="21"/>
          <w:szCs w:val="21"/>
        </w:rPr>
      </w:pPr>
      <w:r>
        <w:rPr>
          <w:rFonts w:hint="eastAsia"/>
          <w:sz w:val="21"/>
          <w:szCs w:val="21"/>
        </w:rPr>
        <w:t>第三条 乙方及其人员责任</w:t>
      </w:r>
    </w:p>
    <w:p w14:paraId="31019686">
      <w:pPr>
        <w:widowControl w:val="0"/>
        <w:spacing w:line="240" w:lineRule="exact"/>
        <w:ind w:firstLine="420" w:firstLineChars="200"/>
        <w:rPr>
          <w:rFonts w:hint="eastAsia"/>
          <w:sz w:val="21"/>
          <w:szCs w:val="21"/>
        </w:rPr>
      </w:pPr>
      <w:r>
        <w:rPr>
          <w:rFonts w:hint="eastAsia"/>
          <w:sz w:val="21"/>
          <w:szCs w:val="21"/>
        </w:rPr>
        <w:t>1、禁止向甲方及其人员提供回扣、礼金、有价证劵、支付凭证、贵重物品等。</w:t>
      </w:r>
    </w:p>
    <w:p w14:paraId="24F87164">
      <w:pPr>
        <w:widowControl w:val="0"/>
        <w:spacing w:line="240" w:lineRule="exact"/>
        <w:ind w:firstLine="420" w:firstLineChars="200"/>
        <w:rPr>
          <w:rFonts w:hint="eastAsia"/>
          <w:sz w:val="21"/>
          <w:szCs w:val="21"/>
        </w:rPr>
      </w:pPr>
      <w:r>
        <w:rPr>
          <w:rFonts w:hint="eastAsia"/>
          <w:sz w:val="21"/>
          <w:szCs w:val="21"/>
        </w:rPr>
        <w:t>2、禁止为甲方及其人员报销应由甲方或甲方个人支付的费用。</w:t>
      </w:r>
    </w:p>
    <w:p w14:paraId="6A22D394">
      <w:pPr>
        <w:widowControl w:val="0"/>
        <w:spacing w:line="240" w:lineRule="exact"/>
        <w:ind w:firstLine="420" w:firstLineChars="200"/>
        <w:rPr>
          <w:rFonts w:hint="eastAsia"/>
          <w:sz w:val="21"/>
          <w:szCs w:val="21"/>
        </w:rPr>
      </w:pPr>
      <w:r>
        <w:rPr>
          <w:rFonts w:hint="eastAsia"/>
          <w:sz w:val="21"/>
          <w:szCs w:val="21"/>
        </w:rPr>
        <w:t>3、禁止为甲方及其人员在乙方投资入股、个人借款等提供方便。</w:t>
      </w:r>
    </w:p>
    <w:p w14:paraId="551BD531">
      <w:pPr>
        <w:widowControl w:val="0"/>
        <w:spacing w:line="240" w:lineRule="exact"/>
        <w:ind w:firstLine="420" w:firstLineChars="200"/>
        <w:rPr>
          <w:rFonts w:hint="eastAsia"/>
          <w:sz w:val="21"/>
          <w:szCs w:val="21"/>
        </w:rPr>
      </w:pPr>
      <w:r>
        <w:rPr>
          <w:rFonts w:hint="eastAsia"/>
          <w:sz w:val="21"/>
          <w:szCs w:val="21"/>
        </w:rPr>
        <w:t>4、禁止为甲方及其人员购买或装修住房，为婚丧嫁娶、配偶和子女工作安排或上学等提供方便。</w:t>
      </w:r>
    </w:p>
    <w:p w14:paraId="27CE9F61">
      <w:pPr>
        <w:widowControl w:val="0"/>
        <w:spacing w:line="240" w:lineRule="exact"/>
        <w:ind w:firstLine="420" w:firstLineChars="200"/>
        <w:rPr>
          <w:rFonts w:hint="eastAsia"/>
          <w:sz w:val="21"/>
          <w:szCs w:val="21"/>
        </w:rPr>
      </w:pPr>
      <w:r>
        <w:rPr>
          <w:rFonts w:hint="eastAsia"/>
          <w:sz w:val="21"/>
          <w:szCs w:val="21"/>
        </w:rPr>
        <w:t>5、禁止为甲方及其人员安排宴请以及旅游、健身、娱乐等活动。</w:t>
      </w:r>
    </w:p>
    <w:p w14:paraId="3CC51944">
      <w:pPr>
        <w:widowControl w:val="0"/>
        <w:spacing w:line="240" w:lineRule="exact"/>
        <w:ind w:firstLine="420" w:firstLineChars="200"/>
        <w:rPr>
          <w:rFonts w:hint="eastAsia"/>
          <w:sz w:val="21"/>
          <w:szCs w:val="21"/>
        </w:rPr>
      </w:pPr>
      <w:r>
        <w:rPr>
          <w:rFonts w:hint="eastAsia"/>
          <w:sz w:val="21"/>
          <w:szCs w:val="21"/>
        </w:rPr>
        <w:t>6、禁止为甲方及其人员购置或提供通讯工具、交通工具和高档办公用品。</w:t>
      </w:r>
    </w:p>
    <w:p w14:paraId="7067150D">
      <w:pPr>
        <w:widowControl w:val="0"/>
        <w:spacing w:line="240" w:lineRule="exact"/>
        <w:ind w:firstLine="420" w:firstLineChars="200"/>
        <w:rPr>
          <w:rFonts w:hint="eastAsia"/>
          <w:sz w:val="21"/>
          <w:szCs w:val="21"/>
        </w:rPr>
      </w:pPr>
      <w:r>
        <w:rPr>
          <w:rFonts w:hint="eastAsia"/>
          <w:sz w:val="21"/>
          <w:szCs w:val="21"/>
        </w:rPr>
        <w:t>7、禁止为甲方及其人员的配偶、子女及其它亲属谋取不正当利益提供方便。</w:t>
      </w:r>
    </w:p>
    <w:p w14:paraId="3D9F7B46">
      <w:pPr>
        <w:widowControl w:val="0"/>
        <w:spacing w:line="240" w:lineRule="exact"/>
        <w:ind w:firstLine="420" w:firstLineChars="200"/>
        <w:rPr>
          <w:rFonts w:hint="eastAsia"/>
          <w:sz w:val="21"/>
          <w:szCs w:val="21"/>
        </w:rPr>
      </w:pPr>
      <w:r>
        <w:rPr>
          <w:rFonts w:hint="eastAsia"/>
          <w:sz w:val="21"/>
          <w:szCs w:val="21"/>
        </w:rPr>
        <w:t>8、禁止安排甲方人员在乙方或乙方相关企业兼职和领取兼职工资及报酬；禁止向甲方人员打探有关涉及甲方的商业秘密。</w:t>
      </w:r>
    </w:p>
    <w:p w14:paraId="2A490778">
      <w:pPr>
        <w:widowControl w:val="0"/>
        <w:spacing w:line="240" w:lineRule="exact"/>
        <w:ind w:firstLine="420" w:firstLineChars="200"/>
        <w:rPr>
          <w:rFonts w:hint="eastAsia"/>
          <w:sz w:val="21"/>
          <w:szCs w:val="21"/>
        </w:rPr>
      </w:pPr>
      <w:r>
        <w:rPr>
          <w:rFonts w:hint="eastAsia"/>
          <w:sz w:val="21"/>
          <w:szCs w:val="21"/>
        </w:rPr>
        <w:t>9、甲方对涉嫌与甲方有关的不廉洁行为进行调查时，乙方有配合甲方提供证据、作证的义务。</w:t>
      </w:r>
    </w:p>
    <w:p w14:paraId="4EB054AB">
      <w:pPr>
        <w:widowControl w:val="0"/>
        <w:spacing w:line="240" w:lineRule="exact"/>
        <w:ind w:firstLine="420" w:firstLineChars="200"/>
        <w:rPr>
          <w:rFonts w:hint="eastAsia"/>
          <w:sz w:val="21"/>
          <w:szCs w:val="21"/>
        </w:rPr>
      </w:pPr>
      <w:r>
        <w:rPr>
          <w:rFonts w:hint="eastAsia"/>
          <w:sz w:val="21"/>
          <w:szCs w:val="21"/>
        </w:rPr>
        <w:t>第四条 违约责任</w:t>
      </w:r>
    </w:p>
    <w:p w14:paraId="5DAD084C">
      <w:pPr>
        <w:widowControl w:val="0"/>
        <w:spacing w:line="240" w:lineRule="exact"/>
        <w:ind w:firstLine="420" w:firstLineChars="200"/>
        <w:rPr>
          <w:rFonts w:hint="eastAsia"/>
          <w:sz w:val="21"/>
          <w:szCs w:val="21"/>
        </w:rPr>
      </w:pPr>
      <w:r>
        <w:rPr>
          <w:rFonts w:hint="eastAsia"/>
          <w:sz w:val="21"/>
          <w:szCs w:val="21"/>
        </w:rPr>
        <w:t>1、甲方及其人员有违反本协议第一条、第二条规定的，按照管理权限，依据有关纪律规定给予有关人员纪律处分或组织处理；涉嫌犯罪的，移交司法机关追究刑事责任。</w:t>
      </w:r>
    </w:p>
    <w:p w14:paraId="52244631">
      <w:pPr>
        <w:widowControl w:val="0"/>
        <w:spacing w:line="240" w:lineRule="exact"/>
        <w:ind w:firstLine="420" w:firstLineChars="200"/>
        <w:rPr>
          <w:rFonts w:hint="eastAsia"/>
          <w:sz w:val="21"/>
          <w:szCs w:val="21"/>
        </w:rPr>
      </w:pPr>
      <w:r>
        <w:rPr>
          <w:rFonts w:hint="eastAsia"/>
          <w:sz w:val="21"/>
          <w:szCs w:val="21"/>
        </w:rPr>
        <w:t>2、乙方及其人员有违反本协议第一条、第三条规定的，甲方有权依据本协议单方决定变更甲、乙双方所有合同中关于数额、履行期限等相关权利与义务的条款，且有权解除与乙方的所有协议、合同并不承担任何违约责任。甲方并有权要求乙方赔偿由此造成的甲方损失（包括直接损失、可得利益损失、律师费等）。涉嫌犯罪的，移交司法机关追究刑事责任。</w:t>
      </w:r>
    </w:p>
    <w:p w14:paraId="54A5A5EF">
      <w:pPr>
        <w:widowControl w:val="0"/>
        <w:spacing w:line="240" w:lineRule="exact"/>
        <w:ind w:firstLine="420" w:firstLineChars="200"/>
        <w:rPr>
          <w:rFonts w:hint="eastAsia"/>
          <w:sz w:val="21"/>
          <w:szCs w:val="21"/>
        </w:rPr>
      </w:pPr>
      <w:r>
        <w:rPr>
          <w:rFonts w:hint="eastAsia"/>
          <w:sz w:val="21"/>
          <w:szCs w:val="21"/>
        </w:rPr>
        <w:t>第五条 本协议经双方签署后生效</w:t>
      </w:r>
    </w:p>
    <w:p w14:paraId="71DB9D62">
      <w:pPr>
        <w:widowControl w:val="0"/>
        <w:spacing w:line="240" w:lineRule="exact"/>
        <w:ind w:firstLine="420" w:firstLineChars="200"/>
        <w:rPr>
          <w:rFonts w:hint="eastAsia"/>
          <w:sz w:val="21"/>
          <w:szCs w:val="21"/>
        </w:rPr>
      </w:pPr>
      <w:r>
        <w:rPr>
          <w:rFonts w:hint="eastAsia"/>
          <w:sz w:val="21"/>
          <w:szCs w:val="21"/>
        </w:rPr>
        <w:t>甲乙双方通过招标或其它方式签订业务合同时，必须签署本协议。本协议作为业务合同的附件，与合同具有同等效力；如双方未签订合同，本协议独立有效。</w:t>
      </w:r>
    </w:p>
    <w:p w14:paraId="1131B775">
      <w:pPr>
        <w:widowControl w:val="0"/>
        <w:spacing w:line="240" w:lineRule="exact"/>
        <w:ind w:firstLine="420" w:firstLineChars="200"/>
        <w:rPr>
          <w:rFonts w:hint="eastAsia"/>
          <w:sz w:val="21"/>
          <w:szCs w:val="21"/>
        </w:rPr>
      </w:pPr>
      <w:r>
        <w:rPr>
          <w:rFonts w:hint="eastAsia"/>
          <w:sz w:val="21"/>
          <w:szCs w:val="21"/>
        </w:rPr>
        <w:t>第六条 甲乙双方及其人员在合同履行完毕后，发现在合同执行期间有违反本协议规定的行为，仍按本协议规定处理。</w:t>
      </w:r>
    </w:p>
    <w:p w14:paraId="3B57CAE9">
      <w:pPr>
        <w:widowControl w:val="0"/>
        <w:spacing w:line="240" w:lineRule="exact"/>
        <w:ind w:firstLine="420" w:firstLineChars="200"/>
        <w:rPr>
          <w:rFonts w:hint="eastAsia"/>
          <w:sz w:val="21"/>
          <w:szCs w:val="21"/>
        </w:rPr>
      </w:pPr>
      <w:r>
        <w:rPr>
          <w:rFonts w:hint="eastAsia"/>
          <w:sz w:val="21"/>
          <w:szCs w:val="21"/>
        </w:rPr>
        <w:t>第七条 本协议书一式两份，甲乙双方各执一份，具有同等效力。</w:t>
      </w:r>
    </w:p>
    <w:p w14:paraId="32102A75">
      <w:pPr>
        <w:widowControl w:val="0"/>
        <w:spacing w:line="240" w:lineRule="exact"/>
        <w:ind w:firstLine="420" w:firstLineChars="200"/>
        <w:rPr>
          <w:rFonts w:hint="eastAsia"/>
          <w:sz w:val="21"/>
          <w:szCs w:val="21"/>
        </w:rPr>
      </w:pPr>
      <w:r>
        <w:rPr>
          <w:rFonts w:hint="eastAsia"/>
          <w:sz w:val="21"/>
          <w:szCs w:val="21"/>
        </w:rPr>
        <w:t>第八条 由此引起的纠纷由甲方所在地人民法院管辖。</w:t>
      </w: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16"/>
        <w:gridCol w:w="4418"/>
      </w:tblGrid>
      <w:tr w14:paraId="0BCC3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499" w:type="pct"/>
          </w:tcPr>
          <w:p w14:paraId="31398DDE">
            <w:pPr>
              <w:pStyle w:val="13"/>
              <w:wordWrap w:val="0"/>
              <w:spacing w:before="0" w:beforeAutospacing="0" w:line="240" w:lineRule="exact"/>
              <w:jc w:val="both"/>
              <w:rPr>
                <w:rFonts w:hint="eastAsia"/>
                <w:color w:val="000000"/>
                <w:sz w:val="21"/>
                <w:szCs w:val="21"/>
              </w:rPr>
            </w:pPr>
            <w:r>
              <w:rPr>
                <w:rFonts w:hint="eastAsia"/>
                <w:color w:val="000000"/>
                <w:sz w:val="21"/>
                <w:szCs w:val="21"/>
              </w:rPr>
              <w:t>甲方（盖章）：济南黄河爆破工程有限责任公司</w:t>
            </w:r>
          </w:p>
          <w:p w14:paraId="08043C71">
            <w:pPr>
              <w:pStyle w:val="13"/>
              <w:wordWrap w:val="0"/>
              <w:spacing w:before="0" w:beforeAutospacing="0" w:line="240" w:lineRule="exact"/>
              <w:jc w:val="both"/>
              <w:rPr>
                <w:rFonts w:hint="eastAsia"/>
                <w:color w:val="000000"/>
                <w:sz w:val="21"/>
                <w:szCs w:val="21"/>
              </w:rPr>
            </w:pPr>
          </w:p>
        </w:tc>
        <w:tc>
          <w:tcPr>
            <w:tcW w:w="2500" w:type="pct"/>
          </w:tcPr>
          <w:p w14:paraId="258F76C5">
            <w:pPr>
              <w:pStyle w:val="13"/>
              <w:wordWrap w:val="0"/>
              <w:spacing w:before="0" w:beforeAutospacing="0" w:line="240" w:lineRule="exact"/>
              <w:jc w:val="both"/>
              <w:rPr>
                <w:rFonts w:hint="eastAsia"/>
                <w:color w:val="000000"/>
                <w:sz w:val="21"/>
                <w:szCs w:val="21"/>
              </w:rPr>
            </w:pPr>
            <w:r>
              <w:rPr>
                <w:rFonts w:hint="eastAsia"/>
                <w:color w:val="000000"/>
                <w:sz w:val="21"/>
                <w:szCs w:val="21"/>
              </w:rPr>
              <w:t>乙方（盖章）：</w:t>
            </w:r>
          </w:p>
        </w:tc>
      </w:tr>
      <w:tr w14:paraId="15626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499" w:type="pct"/>
          </w:tcPr>
          <w:p w14:paraId="34067FD8">
            <w:pPr>
              <w:pStyle w:val="13"/>
              <w:wordWrap w:val="0"/>
              <w:spacing w:before="0" w:beforeAutospacing="0" w:line="240" w:lineRule="exact"/>
              <w:jc w:val="both"/>
              <w:rPr>
                <w:rFonts w:hint="eastAsia"/>
                <w:color w:val="000000"/>
                <w:sz w:val="21"/>
                <w:szCs w:val="21"/>
              </w:rPr>
            </w:pPr>
            <w:r>
              <w:rPr>
                <w:rFonts w:hint="eastAsia"/>
                <w:color w:val="000000"/>
                <w:sz w:val="21"/>
                <w:szCs w:val="21"/>
              </w:rPr>
              <w:t>签订时间：</w:t>
            </w:r>
            <w:r>
              <w:rPr>
                <w:rFonts w:hint="eastAsia"/>
                <w:color w:val="000000"/>
                <w:sz w:val="21"/>
                <w:szCs w:val="21"/>
                <w:u w:val="single"/>
              </w:rPr>
              <w:t xml:space="preserve">    年  月  日          </w:t>
            </w:r>
          </w:p>
        </w:tc>
        <w:tc>
          <w:tcPr>
            <w:tcW w:w="2500" w:type="pct"/>
          </w:tcPr>
          <w:p w14:paraId="7863528A">
            <w:pPr>
              <w:pStyle w:val="13"/>
              <w:wordWrap w:val="0"/>
              <w:spacing w:before="0" w:beforeAutospacing="0" w:line="240" w:lineRule="exact"/>
              <w:jc w:val="both"/>
              <w:rPr>
                <w:rFonts w:hint="eastAsia"/>
                <w:color w:val="000000"/>
                <w:sz w:val="21"/>
                <w:szCs w:val="21"/>
              </w:rPr>
            </w:pPr>
            <w:r>
              <w:rPr>
                <w:rFonts w:hint="eastAsia"/>
                <w:color w:val="000000"/>
                <w:sz w:val="21"/>
                <w:szCs w:val="21"/>
              </w:rPr>
              <w:t>签订时间：</w:t>
            </w:r>
            <w:r>
              <w:rPr>
                <w:rFonts w:hint="eastAsia"/>
                <w:color w:val="000000"/>
                <w:sz w:val="21"/>
                <w:szCs w:val="21"/>
                <w:u w:val="single"/>
              </w:rPr>
              <w:t xml:space="preserve">     年  月  日           </w:t>
            </w:r>
          </w:p>
        </w:tc>
      </w:tr>
    </w:tbl>
    <w:p w14:paraId="7B032BC4">
      <w:pPr>
        <w:pStyle w:val="22"/>
        <w:widowControl/>
        <w:spacing w:beforeLines="0" w:line="300" w:lineRule="auto"/>
        <w:rPr>
          <w:color w:val="000000"/>
          <w:sz w:val="36"/>
          <w:szCs w:val="36"/>
        </w:rPr>
      </w:pPr>
    </w:p>
    <w:p w14:paraId="43B2F44A">
      <w:pPr>
        <w:rPr>
          <w:rFonts w:ascii="Times New Roman" w:hAnsi="Times New Roman" w:eastAsia="黑体" w:cs="Times New Roman"/>
          <w:b/>
          <w:color w:val="000000"/>
          <w:kern w:val="2"/>
          <w:sz w:val="36"/>
          <w:szCs w:val="36"/>
        </w:rPr>
      </w:pPr>
      <w:r>
        <w:rPr>
          <w:color w:val="000000"/>
          <w:sz w:val="36"/>
          <w:szCs w:val="36"/>
        </w:rPr>
        <w:br w:type="page"/>
      </w:r>
    </w:p>
    <w:p w14:paraId="43529EEA">
      <w:pPr>
        <w:rPr>
          <w:rFonts w:hint="eastAsia"/>
          <w:color w:val="000000"/>
          <w:sz w:val="36"/>
          <w:szCs w:val="36"/>
        </w:rPr>
      </w:pPr>
    </w:p>
    <w:p w14:paraId="53A73D4A">
      <w:pPr>
        <w:pStyle w:val="22"/>
        <w:widowControl/>
        <w:spacing w:beforeLines="0" w:line="300" w:lineRule="auto"/>
        <w:rPr>
          <w:color w:val="000000"/>
          <w:sz w:val="36"/>
          <w:szCs w:val="36"/>
        </w:rPr>
      </w:pPr>
      <w:r>
        <w:rPr>
          <w:rFonts w:hint="eastAsia"/>
          <w:color w:val="000000"/>
          <w:sz w:val="36"/>
          <w:szCs w:val="36"/>
        </w:rPr>
        <w:t>第五章</w:t>
      </w:r>
      <w:r>
        <w:rPr>
          <w:color w:val="000000"/>
          <w:sz w:val="36"/>
          <w:szCs w:val="36"/>
        </w:rPr>
        <w:t xml:space="preserve"> </w:t>
      </w:r>
      <w:r>
        <w:rPr>
          <w:rFonts w:hint="eastAsia"/>
          <w:color w:val="000000"/>
          <w:sz w:val="36"/>
          <w:szCs w:val="36"/>
        </w:rPr>
        <w:t>响应文件格式及内容</w:t>
      </w:r>
    </w:p>
    <w:p w14:paraId="51E72842">
      <w:pPr>
        <w:autoSpaceDE w:val="0"/>
        <w:autoSpaceDN w:val="0"/>
        <w:adjustRightInd w:val="0"/>
        <w:spacing w:line="300" w:lineRule="auto"/>
        <w:ind w:firstLine="3360" w:firstLineChars="1400"/>
        <w:rPr>
          <w:rFonts w:ascii="Times New Roman" w:hAnsi="Times New Roman" w:eastAsia="黑体"/>
          <w:color w:val="000000"/>
          <w:shd w:val="clear" w:color="auto" w:fill="FFFFFF"/>
        </w:rPr>
      </w:pPr>
    </w:p>
    <w:p w14:paraId="2C0046CB">
      <w:pPr>
        <w:autoSpaceDE w:val="0"/>
        <w:autoSpaceDN w:val="0"/>
        <w:adjustRightInd w:val="0"/>
        <w:spacing w:line="300" w:lineRule="auto"/>
        <w:ind w:firstLine="6160" w:firstLineChars="1400"/>
        <w:jc w:val="right"/>
        <w:rPr>
          <w:rFonts w:ascii="Times New Roman" w:hAnsi="Times New Roman" w:eastAsia="黑体"/>
          <w:color w:val="000000"/>
          <w:sz w:val="44"/>
          <w:szCs w:val="44"/>
        </w:rPr>
      </w:pPr>
      <w:r>
        <w:rPr>
          <w:rFonts w:hint="eastAsia" w:ascii="Times New Roman" w:hAnsi="Times New Roman" w:eastAsia="黑体"/>
          <w:color w:val="000000"/>
          <w:sz w:val="44"/>
          <w:szCs w:val="44"/>
          <w:bdr w:val="single" w:color="auto" w:sz="4" w:space="0"/>
        </w:rPr>
        <w:t>正本</w:t>
      </w:r>
      <w:r>
        <w:rPr>
          <w:rFonts w:ascii="Times New Roman" w:hAnsi="Times New Roman" w:eastAsia="黑体"/>
          <w:color w:val="000000"/>
          <w:sz w:val="44"/>
          <w:szCs w:val="44"/>
          <w:bdr w:val="single" w:color="auto" w:sz="4" w:space="0"/>
        </w:rPr>
        <w:t>/</w:t>
      </w:r>
      <w:r>
        <w:rPr>
          <w:rFonts w:hint="eastAsia" w:ascii="Times New Roman" w:hAnsi="Times New Roman" w:eastAsia="黑体"/>
          <w:color w:val="000000"/>
          <w:sz w:val="44"/>
          <w:szCs w:val="44"/>
          <w:bdr w:val="single" w:color="auto" w:sz="4" w:space="0"/>
        </w:rPr>
        <w:t>副本</w:t>
      </w:r>
    </w:p>
    <w:p w14:paraId="21A892EB">
      <w:pPr>
        <w:spacing w:line="300" w:lineRule="auto"/>
        <w:rPr>
          <w:rFonts w:ascii="Times New Roman" w:hAnsi="Times New Roman"/>
          <w:color w:val="000000"/>
          <w:szCs w:val="21"/>
        </w:rPr>
      </w:pPr>
    </w:p>
    <w:p w14:paraId="5B190B8C">
      <w:pPr>
        <w:spacing w:line="300" w:lineRule="auto"/>
        <w:jc w:val="center"/>
        <w:rPr>
          <w:rFonts w:ascii="Times New Roman" w:hAnsi="Times New Roman" w:eastAsia="黑体"/>
          <w:color w:val="000000"/>
          <w:sz w:val="36"/>
          <w:szCs w:val="36"/>
        </w:rPr>
      </w:pPr>
      <w:r>
        <w:rPr>
          <w:rFonts w:ascii="Times New Roman" w:hAnsi="Times New Roman" w:eastAsia="黑体"/>
          <w:color w:val="000000"/>
          <w:sz w:val="36"/>
          <w:szCs w:val="36"/>
          <w:u w:val="single"/>
        </w:rPr>
        <w:t xml:space="preserve">                      </w:t>
      </w:r>
      <w:r>
        <w:rPr>
          <w:rFonts w:hint="eastAsia" w:ascii="Times New Roman" w:hAnsi="Times New Roman" w:eastAsia="黑体"/>
          <w:color w:val="000000"/>
          <w:sz w:val="36"/>
          <w:szCs w:val="36"/>
        </w:rPr>
        <w:t>（项目名称）</w:t>
      </w:r>
    </w:p>
    <w:p w14:paraId="6ADCF351">
      <w:pPr>
        <w:spacing w:line="300" w:lineRule="auto"/>
        <w:rPr>
          <w:rFonts w:ascii="Times New Roman" w:hAnsi="Times New Roman"/>
          <w:b/>
          <w:color w:val="000000"/>
          <w:szCs w:val="21"/>
        </w:rPr>
      </w:pPr>
    </w:p>
    <w:p w14:paraId="396F5520">
      <w:pPr>
        <w:spacing w:line="300" w:lineRule="auto"/>
        <w:jc w:val="center"/>
        <w:rPr>
          <w:rFonts w:ascii="Times New Roman" w:hAnsi="Times New Roman"/>
          <w:b/>
          <w:color w:val="000000"/>
          <w:szCs w:val="21"/>
        </w:rPr>
      </w:pPr>
    </w:p>
    <w:p w14:paraId="7F217946">
      <w:pPr>
        <w:spacing w:line="300" w:lineRule="auto"/>
        <w:rPr>
          <w:rFonts w:ascii="Times New Roman" w:hAnsi="Times New Roman"/>
          <w:b/>
          <w:color w:val="000000"/>
          <w:szCs w:val="21"/>
        </w:rPr>
      </w:pPr>
    </w:p>
    <w:p w14:paraId="42366BAA">
      <w:pPr>
        <w:spacing w:line="300" w:lineRule="auto"/>
        <w:rPr>
          <w:rFonts w:ascii="Times New Roman" w:hAnsi="Times New Roman"/>
          <w:b/>
          <w:color w:val="000000"/>
          <w:szCs w:val="21"/>
        </w:rPr>
      </w:pPr>
    </w:p>
    <w:p w14:paraId="3CCD2EB3">
      <w:pPr>
        <w:spacing w:line="300" w:lineRule="auto"/>
        <w:rPr>
          <w:rFonts w:ascii="Times New Roman" w:hAnsi="Times New Roman"/>
          <w:b/>
          <w:color w:val="000000"/>
          <w:szCs w:val="21"/>
        </w:rPr>
      </w:pPr>
    </w:p>
    <w:p w14:paraId="26856FFB">
      <w:pPr>
        <w:spacing w:line="300" w:lineRule="auto"/>
        <w:rPr>
          <w:rFonts w:ascii="Times New Roman" w:hAnsi="Times New Roman"/>
          <w:b/>
          <w:color w:val="000000"/>
          <w:szCs w:val="21"/>
        </w:rPr>
      </w:pPr>
    </w:p>
    <w:p w14:paraId="6825B9B0">
      <w:pPr>
        <w:spacing w:line="300" w:lineRule="auto"/>
        <w:jc w:val="center"/>
        <w:rPr>
          <w:rFonts w:ascii="Times New Roman" w:hAnsi="Times New Roman" w:eastAsia="黑体"/>
          <w:color w:val="000000"/>
          <w:sz w:val="36"/>
          <w:szCs w:val="36"/>
        </w:rPr>
      </w:pPr>
      <w:r>
        <w:rPr>
          <w:rFonts w:hint="eastAsia" w:ascii="Times New Roman" w:hAnsi="Times New Roman" w:eastAsia="黑体"/>
          <w:color w:val="000000"/>
          <w:sz w:val="36"/>
          <w:szCs w:val="36"/>
        </w:rPr>
        <w:t>响应文件</w:t>
      </w:r>
    </w:p>
    <w:p w14:paraId="0A51760C">
      <w:pPr>
        <w:spacing w:line="300" w:lineRule="auto"/>
        <w:jc w:val="center"/>
        <w:rPr>
          <w:rFonts w:ascii="Times New Roman" w:hAnsi="Times New Roman" w:eastAsia="黑体"/>
          <w:color w:val="000000"/>
          <w:sz w:val="36"/>
          <w:szCs w:val="36"/>
        </w:rPr>
      </w:pPr>
      <w:r>
        <w:rPr>
          <w:rFonts w:hint="eastAsia" w:ascii="Times New Roman" w:hAnsi="Times New Roman" w:eastAsia="黑体"/>
          <w:color w:val="000000"/>
          <w:sz w:val="36"/>
          <w:szCs w:val="36"/>
        </w:rPr>
        <w:t>（A包）</w:t>
      </w:r>
    </w:p>
    <w:p w14:paraId="722A6D6B">
      <w:pPr>
        <w:spacing w:line="300" w:lineRule="auto"/>
        <w:rPr>
          <w:rFonts w:ascii="Times New Roman" w:hAnsi="Times New Roman"/>
          <w:color w:val="000000"/>
          <w:szCs w:val="21"/>
        </w:rPr>
      </w:pPr>
    </w:p>
    <w:p w14:paraId="60B49183">
      <w:pPr>
        <w:spacing w:line="300" w:lineRule="auto"/>
        <w:rPr>
          <w:rFonts w:ascii="Times New Roman" w:hAnsi="Times New Roman"/>
          <w:color w:val="000000"/>
          <w:szCs w:val="21"/>
        </w:rPr>
      </w:pPr>
    </w:p>
    <w:p w14:paraId="0A3F414F">
      <w:pPr>
        <w:spacing w:line="300" w:lineRule="auto"/>
        <w:rPr>
          <w:rFonts w:ascii="Times New Roman" w:hAnsi="Times New Roman"/>
          <w:color w:val="000000"/>
          <w:szCs w:val="21"/>
        </w:rPr>
      </w:pPr>
    </w:p>
    <w:p w14:paraId="37B92AB3">
      <w:pPr>
        <w:spacing w:line="300" w:lineRule="auto"/>
        <w:rPr>
          <w:rFonts w:ascii="Times New Roman" w:hAnsi="Times New Roman"/>
          <w:color w:val="000000"/>
          <w:szCs w:val="21"/>
        </w:rPr>
      </w:pPr>
    </w:p>
    <w:p w14:paraId="55A7D4F1">
      <w:pPr>
        <w:spacing w:line="300" w:lineRule="auto"/>
        <w:rPr>
          <w:rFonts w:ascii="Times New Roman" w:hAnsi="Times New Roman"/>
          <w:color w:val="000000"/>
          <w:szCs w:val="21"/>
        </w:rPr>
      </w:pPr>
    </w:p>
    <w:p w14:paraId="22A0F912">
      <w:pPr>
        <w:spacing w:line="300" w:lineRule="auto"/>
        <w:rPr>
          <w:rFonts w:ascii="Times New Roman" w:hAnsi="Times New Roman"/>
          <w:color w:val="000000"/>
          <w:szCs w:val="21"/>
        </w:rPr>
      </w:pPr>
    </w:p>
    <w:p w14:paraId="147FE103">
      <w:pPr>
        <w:spacing w:line="300" w:lineRule="auto"/>
        <w:rPr>
          <w:rFonts w:ascii="Times New Roman" w:hAnsi="Times New Roman"/>
          <w:color w:val="000000"/>
          <w:szCs w:val="21"/>
        </w:rPr>
      </w:pPr>
    </w:p>
    <w:p w14:paraId="08E7EFC8">
      <w:pPr>
        <w:spacing w:line="300" w:lineRule="auto"/>
        <w:ind w:firstLine="140" w:firstLineChars="50"/>
        <w:rPr>
          <w:rFonts w:ascii="Times New Roman" w:hAnsi="Times New Roman" w:eastAsia="黑体"/>
          <w:color w:val="000000"/>
          <w:sz w:val="28"/>
          <w:szCs w:val="28"/>
          <w:u w:val="single"/>
        </w:rPr>
      </w:pPr>
      <w:r>
        <w:rPr>
          <w:rFonts w:hint="eastAsia" w:ascii="Times New Roman" w:hAnsi="Times New Roman" w:eastAsia="黑体"/>
          <w:color w:val="000000"/>
          <w:sz w:val="28"/>
          <w:szCs w:val="28"/>
        </w:rPr>
        <w:t>供应商：</w:t>
      </w:r>
      <w:r>
        <w:rPr>
          <w:rFonts w:ascii="Times New Roman" w:hAnsi="Times New Roman" w:eastAsia="黑体"/>
          <w:color w:val="000000"/>
          <w:sz w:val="28"/>
          <w:szCs w:val="28"/>
          <w:u w:val="single"/>
        </w:rPr>
        <w:t xml:space="preserve">                                       </w:t>
      </w:r>
      <w:r>
        <w:rPr>
          <w:rFonts w:hint="eastAsia" w:ascii="Times New Roman" w:hAnsi="Times New Roman" w:eastAsia="黑体"/>
          <w:color w:val="000000"/>
          <w:sz w:val="28"/>
          <w:szCs w:val="28"/>
        </w:rPr>
        <w:t>（盖单位公章）</w:t>
      </w:r>
    </w:p>
    <w:p w14:paraId="44E68E44">
      <w:pPr>
        <w:spacing w:line="300" w:lineRule="auto"/>
        <w:jc w:val="center"/>
        <w:rPr>
          <w:rFonts w:ascii="Times New Roman" w:hAnsi="Times New Roman" w:eastAsia="黑体"/>
          <w:color w:val="000000"/>
          <w:sz w:val="28"/>
          <w:szCs w:val="28"/>
        </w:rPr>
      </w:pPr>
      <w:r>
        <w:rPr>
          <w:rFonts w:hint="eastAsia" w:ascii="Times New Roman" w:hAnsi="Times New Roman" w:eastAsia="黑体"/>
          <w:color w:val="000000"/>
          <w:sz w:val="28"/>
          <w:szCs w:val="28"/>
        </w:rPr>
        <w:t>法定代表人或其委托代理人：</w:t>
      </w:r>
      <w:r>
        <w:rPr>
          <w:rFonts w:ascii="Times New Roman" w:hAnsi="Times New Roman" w:eastAsia="黑体"/>
          <w:color w:val="000000"/>
          <w:sz w:val="28"/>
          <w:szCs w:val="28"/>
          <w:u w:val="single"/>
        </w:rPr>
        <w:t xml:space="preserve">                    </w:t>
      </w:r>
      <w:r>
        <w:rPr>
          <w:rFonts w:hint="eastAsia" w:ascii="Times New Roman" w:hAnsi="Times New Roman" w:eastAsia="黑体"/>
          <w:color w:val="000000"/>
          <w:sz w:val="28"/>
          <w:szCs w:val="28"/>
        </w:rPr>
        <w:t>（签字或盖章）</w:t>
      </w:r>
    </w:p>
    <w:p w14:paraId="5BECB2E6">
      <w:pPr>
        <w:spacing w:line="300" w:lineRule="auto"/>
        <w:jc w:val="center"/>
        <w:rPr>
          <w:rFonts w:ascii="Times New Roman" w:hAnsi="Times New Roman" w:eastAsia="黑体"/>
          <w:color w:val="000000"/>
          <w:sz w:val="28"/>
          <w:szCs w:val="28"/>
          <w:u w:val="single"/>
        </w:rPr>
      </w:pPr>
    </w:p>
    <w:p w14:paraId="2298067C">
      <w:pPr>
        <w:spacing w:line="300" w:lineRule="auto"/>
        <w:jc w:val="center"/>
        <w:rPr>
          <w:rFonts w:ascii="Times New Roman" w:hAnsi="Times New Roman" w:eastAsia="黑体"/>
          <w:color w:val="000000"/>
          <w:sz w:val="28"/>
          <w:szCs w:val="28"/>
        </w:rPr>
        <w:sectPr>
          <w:footerReference r:id="rId6" w:type="default"/>
          <w:footerReference r:id="rId7" w:type="even"/>
          <w:pgSz w:w="11906" w:h="16838"/>
          <w:pgMar w:top="1418" w:right="1644" w:bottom="1247" w:left="1644" w:header="851" w:footer="992" w:gutter="0"/>
          <w:cols w:space="720" w:num="1"/>
          <w:docGrid w:type="lines" w:linePitch="312" w:charSpace="0"/>
        </w:sectPr>
      </w:pPr>
      <w:r>
        <w:rPr>
          <w:rFonts w:ascii="Times New Roman" w:hAnsi="Times New Roman" w:eastAsia="黑体"/>
          <w:color w:val="000000"/>
          <w:sz w:val="28"/>
          <w:szCs w:val="28"/>
          <w:u w:val="single"/>
        </w:rPr>
        <w:t xml:space="preserve">      </w:t>
      </w:r>
      <w:r>
        <w:rPr>
          <w:rFonts w:hint="eastAsia" w:ascii="Times New Roman" w:hAnsi="Times New Roman" w:eastAsia="黑体"/>
          <w:color w:val="000000"/>
          <w:sz w:val="28"/>
          <w:szCs w:val="28"/>
        </w:rPr>
        <w:t>年</w:t>
      </w:r>
      <w:r>
        <w:rPr>
          <w:rFonts w:ascii="Times New Roman" w:hAnsi="Times New Roman" w:eastAsia="黑体"/>
          <w:color w:val="000000"/>
          <w:sz w:val="28"/>
          <w:szCs w:val="28"/>
        </w:rPr>
        <w:t xml:space="preserve"> </w:t>
      </w:r>
      <w:r>
        <w:rPr>
          <w:rFonts w:ascii="Times New Roman" w:hAnsi="Times New Roman" w:eastAsia="黑体"/>
          <w:color w:val="000000"/>
          <w:sz w:val="28"/>
          <w:szCs w:val="28"/>
          <w:u w:val="single"/>
        </w:rPr>
        <w:t xml:space="preserve">   </w:t>
      </w:r>
      <w:r>
        <w:rPr>
          <w:rFonts w:ascii="Times New Roman" w:hAnsi="Times New Roman" w:eastAsia="黑体"/>
          <w:color w:val="000000"/>
          <w:sz w:val="28"/>
          <w:szCs w:val="28"/>
        </w:rPr>
        <w:t xml:space="preserve"> </w:t>
      </w:r>
      <w:r>
        <w:rPr>
          <w:rFonts w:hint="eastAsia" w:ascii="Times New Roman" w:hAnsi="Times New Roman" w:eastAsia="黑体"/>
          <w:color w:val="000000"/>
          <w:sz w:val="28"/>
          <w:szCs w:val="28"/>
        </w:rPr>
        <w:t>月</w:t>
      </w:r>
      <w:r>
        <w:rPr>
          <w:rFonts w:ascii="Times New Roman" w:hAnsi="Times New Roman" w:eastAsia="黑体"/>
          <w:color w:val="000000"/>
          <w:sz w:val="28"/>
          <w:szCs w:val="28"/>
        </w:rPr>
        <w:t xml:space="preserve">  </w:t>
      </w:r>
      <w:r>
        <w:rPr>
          <w:rFonts w:ascii="Times New Roman" w:hAnsi="Times New Roman" w:eastAsia="黑体"/>
          <w:color w:val="000000"/>
          <w:sz w:val="28"/>
          <w:szCs w:val="28"/>
          <w:u w:val="single"/>
        </w:rPr>
        <w:t xml:space="preserve">    </w:t>
      </w:r>
      <w:r>
        <w:rPr>
          <w:rFonts w:hint="eastAsia" w:ascii="Times New Roman" w:hAnsi="Times New Roman" w:eastAsia="黑体"/>
          <w:color w:val="000000"/>
          <w:sz w:val="28"/>
          <w:szCs w:val="28"/>
        </w:rPr>
        <w:t>日</w:t>
      </w:r>
    </w:p>
    <w:p w14:paraId="3D3D9039">
      <w:pPr>
        <w:pStyle w:val="5"/>
        <w:spacing w:before="0" w:after="0" w:line="300" w:lineRule="auto"/>
        <w:jc w:val="center"/>
        <w:rPr>
          <w:rFonts w:ascii="Times New Roman" w:hAnsi="Times New Roman"/>
          <w:color w:val="000000"/>
        </w:rPr>
      </w:pPr>
      <w:r>
        <w:rPr>
          <w:rFonts w:hint="eastAsia" w:ascii="Times New Roman" w:hAnsi="Times New Roman"/>
          <w:color w:val="000000"/>
        </w:rPr>
        <w:t>目</w:t>
      </w:r>
      <w:r>
        <w:rPr>
          <w:rFonts w:ascii="Times New Roman" w:hAnsi="Times New Roman"/>
          <w:color w:val="000000"/>
        </w:rPr>
        <w:t xml:space="preserve">    </w:t>
      </w:r>
      <w:r>
        <w:rPr>
          <w:rFonts w:hint="eastAsia" w:ascii="Times New Roman" w:hAnsi="Times New Roman"/>
          <w:color w:val="000000"/>
        </w:rPr>
        <w:t>录</w:t>
      </w:r>
    </w:p>
    <w:p w14:paraId="7DD2B7FD">
      <w:pPr>
        <w:spacing w:line="300" w:lineRule="auto"/>
        <w:rPr>
          <w:rFonts w:ascii="Times New Roman" w:hAnsi="Times New Roman"/>
          <w:color w:val="000000"/>
        </w:rPr>
      </w:pPr>
    </w:p>
    <w:p w14:paraId="17E96A96">
      <w:pPr>
        <w:ind w:firstLine="420" w:firstLineChars="150"/>
        <w:rPr>
          <w:rFonts w:hint="eastAsia"/>
          <w:sz w:val="28"/>
          <w:szCs w:val="28"/>
        </w:rPr>
      </w:pPr>
      <w:r>
        <w:rPr>
          <w:rFonts w:hint="eastAsia"/>
          <w:sz w:val="28"/>
          <w:szCs w:val="28"/>
        </w:rPr>
        <w:t>第一部分：商务部分</w:t>
      </w:r>
    </w:p>
    <w:p w14:paraId="70AAB1C3">
      <w:pPr>
        <w:spacing w:line="360" w:lineRule="auto"/>
        <w:ind w:firstLine="480" w:firstLineChars="200"/>
        <w:rPr>
          <w:rFonts w:hint="eastAsia" w:cs="仿宋"/>
        </w:rPr>
      </w:pPr>
      <w:r>
        <w:rPr>
          <w:rFonts w:hint="eastAsia" w:cs="仿宋"/>
        </w:rPr>
        <w:t>1、报价函</w:t>
      </w:r>
    </w:p>
    <w:p w14:paraId="5F728BA9">
      <w:pPr>
        <w:pStyle w:val="2"/>
        <w:ind w:left="0" w:leftChars="0" w:firstLine="0" w:firstLineChars="0"/>
      </w:pPr>
      <w:r>
        <w:rPr>
          <w:rFonts w:hint="eastAsia"/>
        </w:rPr>
        <w:t xml:space="preserve">    2、法定代表人身份证明</w:t>
      </w:r>
    </w:p>
    <w:p w14:paraId="4864BC1E">
      <w:pPr>
        <w:spacing w:line="360" w:lineRule="auto"/>
        <w:ind w:firstLine="480" w:firstLineChars="200"/>
        <w:rPr>
          <w:rFonts w:hint="eastAsia" w:cs="仿宋"/>
          <w:highlight w:val="yellow"/>
        </w:rPr>
      </w:pPr>
      <w:r>
        <w:rPr>
          <w:rFonts w:hint="eastAsia" w:cs="仿宋"/>
        </w:rPr>
        <w:t>3、授权委托书</w:t>
      </w:r>
    </w:p>
    <w:p w14:paraId="5B91B00D">
      <w:pPr>
        <w:spacing w:line="360" w:lineRule="auto"/>
        <w:ind w:firstLine="480" w:firstLineChars="200"/>
        <w:rPr>
          <w:rFonts w:hint="eastAsia" w:cs="仿宋"/>
        </w:rPr>
      </w:pPr>
      <w:r>
        <w:rPr>
          <w:rFonts w:hint="eastAsia" w:cs="仿宋"/>
        </w:rPr>
        <w:t>4、资格审查资料</w:t>
      </w:r>
    </w:p>
    <w:p w14:paraId="7F1BC4CD">
      <w:pPr>
        <w:spacing w:line="360" w:lineRule="auto"/>
        <w:ind w:firstLine="480" w:firstLineChars="200"/>
        <w:rPr>
          <w:rFonts w:hint="eastAsia" w:cs="仿宋"/>
        </w:rPr>
      </w:pPr>
      <w:r>
        <w:rPr>
          <w:rFonts w:hint="eastAsia" w:cs="仿宋"/>
        </w:rPr>
        <w:t>5、报价表</w:t>
      </w:r>
    </w:p>
    <w:p w14:paraId="6759E3C2">
      <w:pPr>
        <w:spacing w:line="360" w:lineRule="auto"/>
        <w:ind w:firstLine="480" w:firstLineChars="200"/>
        <w:rPr>
          <w:rFonts w:hint="eastAsia" w:cs="仿宋"/>
        </w:rPr>
      </w:pPr>
      <w:r>
        <w:rPr>
          <w:rFonts w:hint="eastAsia" w:cs="仿宋"/>
        </w:rPr>
        <w:t>6、商务或技术偏差表</w:t>
      </w:r>
    </w:p>
    <w:p w14:paraId="7E8369E8">
      <w:pPr>
        <w:spacing w:line="360" w:lineRule="auto"/>
        <w:ind w:firstLine="480" w:firstLineChars="200"/>
        <w:rPr>
          <w:rFonts w:hint="eastAsia" w:cs="仿宋"/>
        </w:rPr>
      </w:pPr>
      <w:r>
        <w:rPr>
          <w:rFonts w:hint="eastAsia" w:cs="仿宋"/>
        </w:rPr>
        <w:t>7、供应商认为应补充的其它资料</w:t>
      </w:r>
    </w:p>
    <w:p w14:paraId="1282E0B8">
      <w:pPr>
        <w:ind w:firstLine="420" w:firstLineChars="150"/>
        <w:rPr>
          <w:rFonts w:hint="eastAsia"/>
          <w:sz w:val="28"/>
          <w:szCs w:val="28"/>
        </w:rPr>
      </w:pPr>
      <w:r>
        <w:rPr>
          <w:rFonts w:hint="eastAsia"/>
          <w:sz w:val="28"/>
          <w:szCs w:val="28"/>
        </w:rPr>
        <w:t>第二部分：技术部分</w:t>
      </w:r>
    </w:p>
    <w:p w14:paraId="41F3BB00">
      <w:pPr>
        <w:spacing w:line="360" w:lineRule="auto"/>
        <w:ind w:left="480"/>
        <w:rPr>
          <w:rFonts w:hint="eastAsia" w:cs="仿宋"/>
        </w:rPr>
      </w:pPr>
      <w:r>
        <w:rPr>
          <w:rFonts w:hint="eastAsia" w:cs="仿宋"/>
        </w:rPr>
        <w:t>1、维修周期计划表</w:t>
      </w:r>
    </w:p>
    <w:p w14:paraId="3E59C5C4">
      <w:pPr>
        <w:spacing w:line="360" w:lineRule="auto"/>
        <w:ind w:left="480"/>
        <w:rPr>
          <w:rFonts w:hint="eastAsia" w:cs="仿宋"/>
        </w:rPr>
      </w:pPr>
      <w:r>
        <w:rPr>
          <w:rFonts w:hint="eastAsia" w:cs="仿宋"/>
        </w:rPr>
        <w:t>2、供应商认为应补充的其它技术资料</w:t>
      </w:r>
    </w:p>
    <w:p w14:paraId="1504D715">
      <w:pPr>
        <w:jc w:val="center"/>
        <w:rPr>
          <w:rFonts w:hint="eastAsia"/>
          <w:sz w:val="28"/>
          <w:szCs w:val="28"/>
        </w:rPr>
      </w:pPr>
      <w:r>
        <w:rPr>
          <w:rFonts w:ascii="Times New Roman" w:hAnsi="Times New Roman"/>
          <w:b/>
          <w:color w:val="000000"/>
        </w:rPr>
        <w:br w:type="page"/>
      </w:r>
      <w:r>
        <w:rPr>
          <w:rFonts w:hint="eastAsia"/>
          <w:sz w:val="28"/>
          <w:szCs w:val="28"/>
        </w:rPr>
        <w:t>第一部分：商务部分</w:t>
      </w:r>
    </w:p>
    <w:p w14:paraId="75BC032A">
      <w:pPr>
        <w:spacing w:line="300" w:lineRule="auto"/>
        <w:jc w:val="center"/>
        <w:rPr>
          <w:rFonts w:ascii="Times New Roman" w:hAnsi="Times New Roman"/>
          <w:b/>
          <w:color w:val="000000"/>
        </w:rPr>
      </w:pPr>
    </w:p>
    <w:p w14:paraId="48D2477C">
      <w:pPr>
        <w:pStyle w:val="6"/>
        <w:spacing w:before="0" w:after="0" w:line="300" w:lineRule="auto"/>
        <w:jc w:val="left"/>
        <w:rPr>
          <w:b w:val="0"/>
          <w:bCs w:val="0"/>
          <w:color w:val="000000"/>
          <w:sz w:val="24"/>
          <w:szCs w:val="24"/>
        </w:rPr>
      </w:pPr>
      <w:r>
        <w:rPr>
          <w:rFonts w:hint="eastAsia"/>
          <w:b w:val="0"/>
          <w:bCs w:val="0"/>
          <w:color w:val="000000"/>
          <w:sz w:val="24"/>
          <w:szCs w:val="24"/>
        </w:rPr>
        <w:t>1、报价函</w:t>
      </w:r>
    </w:p>
    <w:p w14:paraId="460D492C">
      <w:pPr>
        <w:spacing w:line="300" w:lineRule="auto"/>
        <w:rPr>
          <w:rFonts w:ascii="Times New Roman" w:hAnsi="Times New Roman"/>
          <w:color w:val="000000"/>
          <w:szCs w:val="21"/>
        </w:rPr>
      </w:pPr>
      <w:r>
        <w:rPr>
          <w:rFonts w:ascii="Times New Roman" w:hAnsi="Times New Roman"/>
          <w:color w:val="000000"/>
          <w:szCs w:val="21"/>
          <w:u w:val="single"/>
        </w:rPr>
        <w:t xml:space="preserve">                        </w:t>
      </w:r>
      <w:r>
        <w:rPr>
          <w:rFonts w:hint="eastAsia" w:ascii="Times New Roman" w:hAnsi="Times New Roman"/>
          <w:color w:val="000000"/>
          <w:szCs w:val="21"/>
        </w:rPr>
        <w:t>（采购人名称）：</w:t>
      </w:r>
    </w:p>
    <w:p w14:paraId="06BCF0C2">
      <w:pPr>
        <w:spacing w:line="300" w:lineRule="auto"/>
        <w:ind w:firstLine="480" w:firstLineChars="200"/>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．我方已仔细研究了</w:t>
      </w:r>
      <w:r>
        <w:rPr>
          <w:rFonts w:ascii="Times New Roman" w:hAnsi="Times New Roman"/>
          <w:color w:val="000000"/>
          <w:szCs w:val="21"/>
          <w:u w:val="single"/>
        </w:rPr>
        <w:t xml:space="preserve">          </w:t>
      </w:r>
      <w:r>
        <w:rPr>
          <w:rFonts w:hint="eastAsia" w:ascii="Times New Roman" w:hAnsi="Times New Roman"/>
          <w:color w:val="000000"/>
          <w:szCs w:val="21"/>
        </w:rPr>
        <w:t>（项目名称）谈判文件的全部内容，愿意以人民币（大写）</w:t>
      </w:r>
      <w:r>
        <w:rPr>
          <w:rFonts w:ascii="Times New Roman" w:hAnsi="Times New Roman"/>
          <w:color w:val="000000"/>
          <w:szCs w:val="21"/>
          <w:u w:val="single"/>
        </w:rPr>
        <w:t xml:space="preserve">         </w:t>
      </w:r>
      <w:r>
        <w:rPr>
          <w:rFonts w:hint="eastAsia" w:ascii="Times New Roman" w:hAnsi="Times New Roman"/>
          <w:color w:val="000000"/>
          <w:szCs w:val="21"/>
        </w:rPr>
        <w:t>（</w:t>
      </w:r>
      <w:r>
        <w:rPr>
          <w:rFonts w:ascii="Times New Roman" w:hAnsi="Times New Roman"/>
          <w:color w:val="000000"/>
          <w:szCs w:val="21"/>
        </w:rPr>
        <w:t>¥</w:t>
      </w:r>
      <w:r>
        <w:rPr>
          <w:rFonts w:ascii="Times New Roman" w:hAnsi="Times New Roman"/>
          <w:color w:val="000000"/>
          <w:szCs w:val="21"/>
          <w:u w:val="single"/>
        </w:rPr>
        <w:t xml:space="preserve">           </w:t>
      </w:r>
      <w:r>
        <w:rPr>
          <w:rFonts w:hint="eastAsia" w:ascii="Times New Roman" w:hAnsi="Times New Roman"/>
          <w:color w:val="000000"/>
          <w:szCs w:val="21"/>
        </w:rPr>
        <w:t>）的总报价，按合同约定</w:t>
      </w:r>
      <w:r>
        <w:rPr>
          <w:rFonts w:hint="eastAsia"/>
        </w:rPr>
        <w:t>履行所有义务</w:t>
      </w:r>
      <w:r>
        <w:rPr>
          <w:rFonts w:hint="eastAsia" w:ascii="Times New Roman" w:hAnsi="Times New Roman"/>
          <w:color w:val="000000"/>
          <w:szCs w:val="21"/>
        </w:rPr>
        <w:t>。</w:t>
      </w:r>
    </w:p>
    <w:p w14:paraId="196CF8CD">
      <w:pPr>
        <w:spacing w:line="300" w:lineRule="auto"/>
        <w:ind w:firstLine="480" w:firstLineChars="200"/>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．我方承诺在谈判文件规定的谈判有效期内不修改、撤销响应文件。</w:t>
      </w:r>
    </w:p>
    <w:p w14:paraId="04919E67">
      <w:pPr>
        <w:spacing w:line="300" w:lineRule="auto"/>
        <w:ind w:firstLine="480" w:firstLineChars="200"/>
        <w:rPr>
          <w:rFonts w:hint="eastAsia"/>
        </w:rPr>
      </w:pPr>
      <w:r>
        <w:rPr>
          <w:rFonts w:hint="eastAsia" w:ascii="Times New Roman" w:hAnsi="Times New Roman"/>
          <w:color w:val="000000"/>
          <w:szCs w:val="21"/>
        </w:rPr>
        <w:t>3.质保期：</w:t>
      </w:r>
      <w:r>
        <w:rPr>
          <w:rFonts w:hint="eastAsia"/>
        </w:rPr>
        <w:t>维修后对于同一台车同一故障，提供   个月保修</w:t>
      </w:r>
    </w:p>
    <w:p w14:paraId="6176854C">
      <w:pPr>
        <w:spacing w:line="300" w:lineRule="auto"/>
        <w:ind w:firstLine="480" w:firstLineChars="200"/>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．如我方成交：</w:t>
      </w:r>
    </w:p>
    <w:p w14:paraId="1AE49113">
      <w:pPr>
        <w:spacing w:line="300" w:lineRule="auto"/>
        <w:ind w:firstLine="820" w:firstLineChars="342"/>
        <w:rPr>
          <w:rFonts w:ascii="Times New Roman" w:hAnsi="Times New Roman"/>
          <w:color w:val="000000"/>
          <w:szCs w:val="21"/>
        </w:rPr>
      </w:pPr>
      <w:r>
        <w:rPr>
          <w:rFonts w:hint="eastAsia" w:ascii="Times New Roman" w:hAnsi="Times New Roman"/>
          <w:color w:val="000000"/>
          <w:szCs w:val="21"/>
        </w:rPr>
        <w:t>（</w:t>
      </w:r>
      <w:r>
        <w:rPr>
          <w:rFonts w:ascii="Times New Roman" w:hAnsi="Times New Roman"/>
          <w:color w:val="000000"/>
          <w:szCs w:val="21"/>
        </w:rPr>
        <w:t>1</w:t>
      </w:r>
      <w:r>
        <w:rPr>
          <w:rFonts w:hint="eastAsia" w:ascii="Times New Roman" w:hAnsi="Times New Roman"/>
          <w:color w:val="000000"/>
          <w:szCs w:val="21"/>
        </w:rPr>
        <w:t>）我方承诺在收到成交通知书后，在成交通知书规定的期限内与你方签订合同。</w:t>
      </w:r>
    </w:p>
    <w:p w14:paraId="4D9E3EEC">
      <w:pPr>
        <w:spacing w:line="300" w:lineRule="auto"/>
        <w:ind w:firstLine="820" w:firstLineChars="342"/>
        <w:rPr>
          <w:rFonts w:ascii="Times New Roman" w:hAnsi="Times New Roman"/>
          <w:color w:val="000000"/>
          <w:szCs w:val="21"/>
        </w:rPr>
      </w:pPr>
      <w:r>
        <w:rPr>
          <w:rFonts w:hint="eastAsia" w:ascii="Times New Roman" w:hAnsi="Times New Roman"/>
          <w:color w:val="000000"/>
          <w:szCs w:val="21"/>
        </w:rPr>
        <w:t>（</w:t>
      </w:r>
      <w:r>
        <w:rPr>
          <w:rFonts w:ascii="Times New Roman" w:hAnsi="Times New Roman"/>
          <w:color w:val="000000"/>
          <w:szCs w:val="21"/>
        </w:rPr>
        <w:t>2</w:t>
      </w:r>
      <w:r>
        <w:rPr>
          <w:rFonts w:hint="eastAsia" w:ascii="Times New Roman" w:hAnsi="Times New Roman"/>
          <w:color w:val="000000"/>
          <w:szCs w:val="21"/>
        </w:rPr>
        <w:t>）随同本报价函递交的报价函附录属于合同文件的组成部分。</w:t>
      </w:r>
    </w:p>
    <w:p w14:paraId="4AE0C657">
      <w:pPr>
        <w:spacing w:line="300" w:lineRule="auto"/>
        <w:ind w:firstLine="820" w:firstLineChars="342"/>
        <w:rPr>
          <w:rFonts w:ascii="Times New Roman" w:hAnsi="Times New Roman"/>
          <w:color w:val="000000"/>
          <w:szCs w:val="21"/>
        </w:rPr>
      </w:pPr>
      <w:r>
        <w:rPr>
          <w:rFonts w:hint="eastAsia" w:ascii="Times New Roman" w:hAnsi="Times New Roman"/>
          <w:color w:val="000000"/>
          <w:szCs w:val="21"/>
        </w:rPr>
        <w:t>（</w:t>
      </w:r>
      <w:r>
        <w:rPr>
          <w:rFonts w:ascii="Times New Roman" w:hAnsi="Times New Roman"/>
          <w:color w:val="000000"/>
          <w:szCs w:val="21"/>
        </w:rPr>
        <w:t>3</w:t>
      </w:r>
      <w:r>
        <w:rPr>
          <w:rFonts w:hint="eastAsia" w:ascii="Times New Roman" w:hAnsi="Times New Roman"/>
          <w:color w:val="000000"/>
          <w:szCs w:val="21"/>
        </w:rPr>
        <w:t>）我方承诺按照谈判文件规定向你方递交履约担保。</w:t>
      </w:r>
    </w:p>
    <w:p w14:paraId="2C25D2F2">
      <w:pPr>
        <w:spacing w:line="300" w:lineRule="auto"/>
        <w:ind w:firstLine="820" w:firstLineChars="342"/>
        <w:rPr>
          <w:rFonts w:ascii="Times New Roman" w:hAnsi="Times New Roman"/>
          <w:color w:val="000000"/>
          <w:szCs w:val="21"/>
        </w:rPr>
      </w:pPr>
      <w:r>
        <w:rPr>
          <w:rFonts w:hint="eastAsia" w:ascii="Times New Roman" w:hAnsi="Times New Roman"/>
          <w:color w:val="000000"/>
          <w:szCs w:val="21"/>
        </w:rPr>
        <w:t>（</w:t>
      </w:r>
      <w:r>
        <w:rPr>
          <w:rFonts w:ascii="Times New Roman" w:hAnsi="Times New Roman"/>
          <w:color w:val="000000"/>
          <w:szCs w:val="21"/>
        </w:rPr>
        <w:t>4</w:t>
      </w:r>
      <w:r>
        <w:rPr>
          <w:rFonts w:hint="eastAsia" w:ascii="Times New Roman" w:hAnsi="Times New Roman"/>
          <w:color w:val="000000"/>
          <w:szCs w:val="21"/>
        </w:rPr>
        <w:t>）我方承诺在合同约定的期限交付货物。</w:t>
      </w:r>
    </w:p>
    <w:p w14:paraId="421A5180">
      <w:pPr>
        <w:spacing w:line="300" w:lineRule="auto"/>
        <w:ind w:firstLine="480" w:firstLineChars="200"/>
        <w:rPr>
          <w:rFonts w:ascii="Times New Roman" w:hAnsi="Times New Roman"/>
          <w:color w:val="000000"/>
        </w:rPr>
      </w:pPr>
      <w:r>
        <w:rPr>
          <w:rFonts w:ascii="Times New Roman" w:hAnsi="Times New Roman"/>
          <w:color w:val="000000"/>
          <w:szCs w:val="21"/>
        </w:rPr>
        <w:t>5</w:t>
      </w:r>
      <w:r>
        <w:rPr>
          <w:rFonts w:hint="eastAsia" w:ascii="Times New Roman" w:hAnsi="Times New Roman"/>
          <w:color w:val="000000"/>
          <w:szCs w:val="21"/>
        </w:rPr>
        <w:t>．</w:t>
      </w:r>
      <w:r>
        <w:rPr>
          <w:rFonts w:hint="eastAsia" w:ascii="Times New Roman" w:hAnsi="Times New Roman"/>
          <w:color w:val="000000"/>
        </w:rPr>
        <w:t>我方在此声明，所递交的响应文件及有关资料内容完整、真实和准确。</w:t>
      </w:r>
    </w:p>
    <w:p w14:paraId="06B56F33">
      <w:pPr>
        <w:spacing w:line="300" w:lineRule="auto"/>
        <w:ind w:firstLine="480" w:firstLineChars="200"/>
        <w:rPr>
          <w:rFonts w:ascii="Times New Roman" w:hAnsi="Times New Roman"/>
          <w:color w:val="000000"/>
          <w:szCs w:val="21"/>
        </w:rPr>
      </w:pPr>
      <w:r>
        <w:rPr>
          <w:rFonts w:ascii="Times New Roman" w:hAnsi="Times New Roman"/>
          <w:color w:val="000000"/>
        </w:rPr>
        <w:t>6.</w:t>
      </w:r>
      <w:r>
        <w:rPr>
          <w:rFonts w:ascii="Times New Roman" w:hAnsi="Times New Roman" w:eastAsia="方正仿宋_GB2312"/>
          <w:color w:val="000000"/>
          <w:sz w:val="28"/>
        </w:rPr>
        <w:t xml:space="preserve"> </w:t>
      </w:r>
      <w:r>
        <w:rPr>
          <w:rFonts w:hint="eastAsia" w:ascii="Times New Roman" w:hAnsi="Times New Roman"/>
          <w:color w:val="000000"/>
        </w:rPr>
        <w:t>我方承诺参加谈判活动近三年内无违法犯罪及其它不良行为记录，如有经行政主管部门查实或通报的不良记录，我方放弃参加本次项目谈判的权利，并无条件承担相应后果和损失。</w:t>
      </w:r>
    </w:p>
    <w:p w14:paraId="7977A6E1">
      <w:pPr>
        <w:spacing w:line="300" w:lineRule="auto"/>
        <w:ind w:firstLine="480" w:firstLineChars="200"/>
        <w:rPr>
          <w:rFonts w:ascii="Times New Roman" w:hAnsi="Times New Roman"/>
          <w:color w:val="000000"/>
          <w:szCs w:val="21"/>
        </w:rPr>
      </w:pPr>
      <w:r>
        <w:rPr>
          <w:rFonts w:ascii="Times New Roman" w:hAnsi="Times New Roman"/>
          <w:color w:val="000000"/>
          <w:szCs w:val="21"/>
        </w:rPr>
        <w:t>7</w:t>
      </w:r>
      <w:r>
        <w:rPr>
          <w:rFonts w:hint="eastAsia" w:ascii="Times New Roman" w:hAnsi="Times New Roman"/>
          <w:color w:val="000000"/>
          <w:szCs w:val="21"/>
        </w:rPr>
        <w:t>．</w:t>
      </w:r>
      <w:r>
        <w:rPr>
          <w:rFonts w:ascii="Times New Roman" w:hAnsi="Times New Roman"/>
          <w:color w:val="000000"/>
          <w:szCs w:val="21"/>
          <w:u w:val="single"/>
        </w:rPr>
        <w:t xml:space="preserve">                                       </w:t>
      </w:r>
      <w:r>
        <w:rPr>
          <w:rFonts w:hint="eastAsia" w:ascii="Times New Roman" w:hAnsi="Times New Roman"/>
          <w:color w:val="000000"/>
          <w:szCs w:val="21"/>
        </w:rPr>
        <w:t>（其他补充说明）。</w:t>
      </w:r>
    </w:p>
    <w:p w14:paraId="7E49FE25">
      <w:pPr>
        <w:spacing w:line="300" w:lineRule="auto"/>
        <w:rPr>
          <w:rFonts w:ascii="Times New Roman" w:hAnsi="Times New Roman"/>
          <w:color w:val="000000"/>
          <w:szCs w:val="21"/>
        </w:rPr>
      </w:pPr>
      <w:r>
        <w:rPr>
          <w:rFonts w:hint="eastAsia" w:ascii="Times New Roman" w:hAnsi="Times New Roman"/>
          <w:color w:val="000000"/>
          <w:szCs w:val="21"/>
        </w:rPr>
        <w:t>供应商：</w:t>
      </w:r>
      <w:r>
        <w:rPr>
          <w:rFonts w:ascii="Times New Roman" w:hAnsi="Times New Roman"/>
          <w:color w:val="000000"/>
          <w:szCs w:val="21"/>
          <w:u w:val="single"/>
        </w:rPr>
        <w:t xml:space="preserve">                      </w:t>
      </w:r>
      <w:r>
        <w:rPr>
          <w:rFonts w:hint="eastAsia" w:ascii="Times New Roman" w:hAnsi="Times New Roman"/>
          <w:color w:val="000000"/>
          <w:szCs w:val="21"/>
        </w:rPr>
        <w:t>（盖单位章）</w:t>
      </w:r>
    </w:p>
    <w:p w14:paraId="77A7CDBF">
      <w:pPr>
        <w:spacing w:line="300" w:lineRule="auto"/>
        <w:rPr>
          <w:rFonts w:ascii="Times New Roman" w:hAnsi="Times New Roman"/>
          <w:color w:val="000000"/>
          <w:szCs w:val="21"/>
        </w:rPr>
      </w:pPr>
      <w:r>
        <w:rPr>
          <w:rFonts w:hint="eastAsia" w:ascii="Times New Roman" w:hAnsi="Times New Roman"/>
          <w:color w:val="000000"/>
          <w:szCs w:val="21"/>
        </w:rPr>
        <w:t>法定代表人：</w:t>
      </w:r>
      <w:r>
        <w:rPr>
          <w:rFonts w:ascii="Times New Roman" w:hAnsi="Times New Roman"/>
          <w:color w:val="000000"/>
          <w:szCs w:val="21"/>
          <w:u w:val="single"/>
        </w:rPr>
        <w:t xml:space="preserve">                    </w:t>
      </w:r>
      <w:r>
        <w:rPr>
          <w:rFonts w:hint="eastAsia" w:ascii="Times New Roman" w:hAnsi="Times New Roman"/>
          <w:color w:val="000000"/>
          <w:szCs w:val="21"/>
        </w:rPr>
        <w:t>（签字并盖章）</w:t>
      </w:r>
    </w:p>
    <w:p w14:paraId="7B8CFF69">
      <w:pPr>
        <w:spacing w:line="300" w:lineRule="auto"/>
        <w:rPr>
          <w:rFonts w:ascii="Times New Roman" w:hAnsi="Times New Roman"/>
          <w:color w:val="000000"/>
          <w:szCs w:val="21"/>
        </w:rPr>
      </w:pPr>
      <w:r>
        <w:rPr>
          <w:rFonts w:hint="eastAsia" w:ascii="Times New Roman" w:hAnsi="Times New Roman"/>
          <w:color w:val="000000"/>
          <w:szCs w:val="21"/>
        </w:rPr>
        <w:t>委托代理人：</w:t>
      </w:r>
      <w:r>
        <w:rPr>
          <w:rFonts w:ascii="Times New Roman" w:hAnsi="Times New Roman"/>
          <w:color w:val="000000"/>
          <w:szCs w:val="21"/>
          <w:u w:val="single"/>
        </w:rPr>
        <w:t xml:space="preserve">                    </w:t>
      </w:r>
      <w:r>
        <w:rPr>
          <w:rFonts w:hint="eastAsia" w:ascii="Times New Roman" w:hAnsi="Times New Roman"/>
          <w:color w:val="000000"/>
          <w:szCs w:val="21"/>
        </w:rPr>
        <w:t>（签字）</w:t>
      </w:r>
    </w:p>
    <w:p w14:paraId="6B2F560E">
      <w:pPr>
        <w:spacing w:line="300" w:lineRule="auto"/>
        <w:rPr>
          <w:rFonts w:ascii="Times New Roman" w:hAnsi="Times New Roman"/>
          <w:color w:val="000000"/>
          <w:szCs w:val="21"/>
        </w:rPr>
      </w:pPr>
      <w:r>
        <w:rPr>
          <w:rFonts w:hint="eastAsia" w:ascii="Times New Roman" w:hAnsi="Times New Roman"/>
          <w:color w:val="000000"/>
          <w:szCs w:val="21"/>
        </w:rPr>
        <w:t>地址：</w:t>
      </w:r>
      <w:r>
        <w:rPr>
          <w:rFonts w:ascii="Times New Roman" w:hAnsi="Times New Roman"/>
          <w:color w:val="000000"/>
          <w:szCs w:val="21"/>
          <w:u w:val="single"/>
        </w:rPr>
        <w:t xml:space="preserve">                                     </w:t>
      </w:r>
    </w:p>
    <w:p w14:paraId="12053B1E">
      <w:pPr>
        <w:spacing w:line="300" w:lineRule="auto"/>
        <w:rPr>
          <w:rFonts w:ascii="Times New Roman" w:hAnsi="Times New Roman"/>
          <w:color w:val="000000"/>
          <w:szCs w:val="21"/>
        </w:rPr>
      </w:pPr>
      <w:r>
        <w:rPr>
          <w:rFonts w:hint="eastAsia" w:ascii="Times New Roman" w:hAnsi="Times New Roman"/>
          <w:color w:val="000000"/>
          <w:szCs w:val="21"/>
        </w:rPr>
        <w:t>网址：</w:t>
      </w:r>
      <w:r>
        <w:rPr>
          <w:rFonts w:ascii="Times New Roman" w:hAnsi="Times New Roman"/>
          <w:color w:val="000000"/>
          <w:szCs w:val="21"/>
          <w:u w:val="single"/>
        </w:rPr>
        <w:t xml:space="preserve">                                     </w:t>
      </w:r>
    </w:p>
    <w:p w14:paraId="6DB9B441">
      <w:pPr>
        <w:spacing w:line="300" w:lineRule="auto"/>
        <w:rPr>
          <w:rFonts w:ascii="Times New Roman" w:hAnsi="Times New Roman"/>
          <w:color w:val="000000"/>
          <w:szCs w:val="21"/>
        </w:rPr>
      </w:pPr>
      <w:r>
        <w:rPr>
          <w:rFonts w:hint="eastAsia" w:ascii="Times New Roman" w:hAnsi="Times New Roman"/>
          <w:color w:val="000000"/>
          <w:szCs w:val="21"/>
        </w:rPr>
        <w:t>电话：</w:t>
      </w:r>
      <w:r>
        <w:rPr>
          <w:rFonts w:ascii="Times New Roman" w:hAnsi="Times New Roman"/>
          <w:color w:val="000000"/>
          <w:szCs w:val="21"/>
          <w:u w:val="single"/>
        </w:rPr>
        <w:t xml:space="preserve">                                     </w:t>
      </w:r>
    </w:p>
    <w:p w14:paraId="084510F6">
      <w:pPr>
        <w:spacing w:line="300" w:lineRule="auto"/>
        <w:rPr>
          <w:rFonts w:ascii="Times New Roman" w:hAnsi="Times New Roman"/>
          <w:color w:val="000000"/>
          <w:szCs w:val="21"/>
        </w:rPr>
      </w:pPr>
      <w:r>
        <w:rPr>
          <w:rFonts w:hint="eastAsia" w:ascii="Times New Roman" w:hAnsi="Times New Roman"/>
          <w:color w:val="000000"/>
          <w:szCs w:val="21"/>
        </w:rPr>
        <w:t>传真：</w:t>
      </w:r>
      <w:r>
        <w:rPr>
          <w:rFonts w:ascii="Times New Roman" w:hAnsi="Times New Roman"/>
          <w:color w:val="000000"/>
          <w:szCs w:val="21"/>
          <w:u w:val="single"/>
        </w:rPr>
        <w:t xml:space="preserve">                                     </w:t>
      </w:r>
    </w:p>
    <w:p w14:paraId="5CA85DD8">
      <w:pPr>
        <w:spacing w:line="300" w:lineRule="auto"/>
        <w:rPr>
          <w:rFonts w:ascii="Times New Roman" w:hAnsi="Times New Roman"/>
          <w:color w:val="000000"/>
          <w:szCs w:val="21"/>
        </w:rPr>
      </w:pPr>
      <w:r>
        <w:rPr>
          <w:rFonts w:hint="eastAsia" w:ascii="Times New Roman" w:hAnsi="Times New Roman"/>
          <w:color w:val="000000"/>
          <w:szCs w:val="21"/>
        </w:rPr>
        <w:t>邮政编码：</w:t>
      </w:r>
      <w:r>
        <w:rPr>
          <w:rFonts w:ascii="Times New Roman" w:hAnsi="Times New Roman"/>
          <w:color w:val="000000"/>
          <w:szCs w:val="21"/>
          <w:u w:val="single"/>
        </w:rPr>
        <w:t xml:space="preserve">                                 </w:t>
      </w:r>
    </w:p>
    <w:p w14:paraId="42251550">
      <w:pPr>
        <w:spacing w:line="300" w:lineRule="auto"/>
        <w:ind w:firstLine="120" w:firstLineChars="50"/>
        <w:jc w:val="right"/>
        <w:rPr>
          <w:rFonts w:ascii="Times New Roman" w:hAnsi="Times New Roman"/>
          <w:color w:val="000000"/>
          <w:szCs w:val="21"/>
          <w:u w:val="single"/>
        </w:rPr>
      </w:pPr>
    </w:p>
    <w:p w14:paraId="23AF82D8">
      <w:pPr>
        <w:spacing w:line="300" w:lineRule="auto"/>
        <w:ind w:firstLine="120" w:firstLineChars="50"/>
        <w:jc w:val="right"/>
        <w:rPr>
          <w:rFonts w:ascii="Times New Roman" w:hAnsi="Times New Roman"/>
          <w:color w:val="000000"/>
          <w:szCs w:val="21"/>
        </w:rPr>
      </w:pPr>
      <w:r>
        <w:rPr>
          <w:rFonts w:hint="eastAsia" w:ascii="Times New Roman" w:hAnsi="Times New Roman"/>
          <w:color w:val="000000"/>
          <w:szCs w:val="21"/>
        </w:rPr>
        <w:t xml:space="preserve">               </w:t>
      </w:r>
      <w:r>
        <w:rPr>
          <w:rFonts w:hint="eastAsia" w:ascii="Times New Roman" w:hAnsi="Times New Roman"/>
          <w:color w:val="000000"/>
          <w:szCs w:val="21"/>
          <w:u w:val="single"/>
        </w:rPr>
        <w:t xml:space="preserve">    </w:t>
      </w:r>
      <w:r>
        <w:rPr>
          <w:rFonts w:hint="eastAsia" w:ascii="Times New Roman" w:hAnsi="Times New Roman"/>
          <w:color w:val="000000"/>
          <w:szCs w:val="21"/>
        </w:rPr>
        <w:t>年</w:t>
      </w:r>
      <w:r>
        <w:rPr>
          <w:rFonts w:ascii="Times New Roman" w:hAnsi="Times New Roman"/>
          <w:color w:val="000000"/>
          <w:szCs w:val="21"/>
          <w:u w:val="single"/>
        </w:rPr>
        <w:t xml:space="preserve">    </w:t>
      </w:r>
      <w:r>
        <w:rPr>
          <w:rFonts w:hint="eastAsia" w:ascii="Times New Roman" w:hAnsi="Times New Roman"/>
          <w:color w:val="000000"/>
          <w:szCs w:val="21"/>
        </w:rPr>
        <w:t>月</w:t>
      </w:r>
      <w:r>
        <w:rPr>
          <w:rFonts w:ascii="Times New Roman" w:hAnsi="Times New Roman"/>
          <w:color w:val="000000"/>
          <w:szCs w:val="21"/>
          <w:u w:val="single"/>
        </w:rPr>
        <w:t xml:space="preserve">   </w:t>
      </w:r>
      <w:r>
        <w:rPr>
          <w:rFonts w:hint="eastAsia" w:ascii="Times New Roman" w:hAnsi="Times New Roman"/>
          <w:color w:val="000000"/>
          <w:szCs w:val="21"/>
        </w:rPr>
        <w:t>日</w:t>
      </w:r>
    </w:p>
    <w:p w14:paraId="1F3B57B6">
      <w:pPr>
        <w:spacing w:line="300" w:lineRule="auto"/>
        <w:ind w:firstLine="5760" w:firstLineChars="2400"/>
        <w:rPr>
          <w:rFonts w:ascii="Times New Roman" w:hAnsi="Times New Roman"/>
          <w:color w:val="000000"/>
          <w:szCs w:val="21"/>
        </w:rPr>
      </w:pPr>
    </w:p>
    <w:p w14:paraId="42A0A048">
      <w:pPr>
        <w:keepNext/>
        <w:keepLines/>
        <w:spacing w:before="312" w:beforeLines="100" w:after="120" w:line="520" w:lineRule="exact"/>
        <w:ind w:right="601"/>
        <w:outlineLvl w:val="1"/>
        <w:rPr>
          <w:rFonts w:hint="eastAsia" w:cs="仿宋"/>
        </w:rPr>
      </w:pPr>
      <w:r>
        <w:rPr>
          <w:rFonts w:ascii="Times New Roman" w:hAnsi="Times New Roman" w:eastAsia="黑体"/>
          <w:color w:val="000000"/>
          <w:sz w:val="20"/>
        </w:rPr>
        <w:br w:type="page"/>
      </w:r>
      <w:r>
        <w:rPr>
          <w:rFonts w:hint="eastAsia" w:cs="仿宋"/>
        </w:rPr>
        <w:t>2、</w:t>
      </w:r>
      <w:r>
        <w:rPr>
          <w:rFonts w:hint="eastAsia" w:cs="仿宋"/>
          <w:lang w:val="zh-TW" w:eastAsia="zh-TW"/>
        </w:rPr>
        <w:t>法定代表人身份证明</w:t>
      </w:r>
    </w:p>
    <w:p w14:paraId="2731C8B8">
      <w:pPr>
        <w:pStyle w:val="5"/>
        <w:spacing w:before="0" w:after="0" w:line="300" w:lineRule="auto"/>
        <w:jc w:val="center"/>
        <w:rPr>
          <w:rFonts w:hint="eastAsia" w:ascii="仿宋" w:hAnsi="仿宋" w:eastAsia="仿宋" w:cs="MingLiU-ExtB"/>
          <w:color w:val="000000"/>
          <w:sz w:val="30"/>
          <w:szCs w:val="30"/>
          <w:shd w:val="clear" w:color="auto" w:fill="FFFFFF"/>
          <w:lang w:val="zh-TW" w:eastAsia="zh-TW" w:bidi="zh-TW"/>
        </w:rPr>
      </w:pPr>
      <w:r>
        <w:rPr>
          <w:rFonts w:hint="eastAsia" w:ascii="Times New Roman" w:hAnsi="Times New Roman"/>
          <w:b w:val="0"/>
          <w:bCs w:val="0"/>
          <w:color w:val="000000"/>
          <w:lang w:val="zh-TW" w:eastAsia="zh-TW"/>
        </w:rPr>
        <w:t>法定代表人身份证明</w:t>
      </w:r>
      <w:r>
        <w:rPr>
          <w:rFonts w:hint="eastAsia" w:ascii="仿宋" w:hAnsi="仿宋" w:eastAsia="仿宋" w:cs="MingLiU-ExtB"/>
          <w:color w:val="000000"/>
          <w:sz w:val="30"/>
          <w:szCs w:val="30"/>
          <w:shd w:val="clear" w:color="auto" w:fill="FFFFFF"/>
          <w:lang w:val="zh-TW" w:eastAsia="zh-TW" w:bidi="zh-TW"/>
        </w:rPr>
        <w:t>(适用于法定代表人</w:t>
      </w:r>
      <w:r>
        <w:rPr>
          <w:rFonts w:hint="eastAsia" w:ascii="仿宋" w:hAnsi="仿宋" w:eastAsia="仿宋" w:cs="MingLiU-ExtB"/>
          <w:color w:val="000000"/>
          <w:sz w:val="30"/>
          <w:szCs w:val="30"/>
          <w:shd w:val="clear" w:color="auto" w:fill="FFFFFF"/>
          <w:lang w:bidi="zh-TW"/>
        </w:rPr>
        <w:t>谈判</w:t>
      </w:r>
      <w:r>
        <w:rPr>
          <w:rFonts w:hint="eastAsia" w:ascii="仿宋" w:hAnsi="仿宋" w:eastAsia="仿宋" w:cs="MingLiU-ExtB"/>
          <w:color w:val="000000"/>
          <w:sz w:val="30"/>
          <w:szCs w:val="30"/>
          <w:shd w:val="clear" w:color="auto" w:fill="FFFFFF"/>
          <w:lang w:val="zh-TW" w:eastAsia="zh-TW" w:bidi="zh-TW"/>
        </w:rPr>
        <w:t>时)</w:t>
      </w:r>
    </w:p>
    <w:p w14:paraId="3BEDF729">
      <w:pPr>
        <w:tabs>
          <w:tab w:val="left" w:leader="underscore" w:pos="3773"/>
        </w:tabs>
        <w:spacing w:before="312" w:beforeLines="100" w:line="520" w:lineRule="exact"/>
        <w:rPr>
          <w:rFonts w:hint="eastAsia" w:ascii="仿宋" w:hAnsi="仿宋" w:eastAsia="仿宋"/>
          <w:sz w:val="28"/>
          <w:szCs w:val="28"/>
        </w:rPr>
      </w:pPr>
      <w:r>
        <w:rPr>
          <w:rFonts w:hint="eastAsia"/>
        </w:rPr>
        <w:t>供应商名称：</w:t>
      </w:r>
      <w:r>
        <w:rPr>
          <w:rFonts w:ascii="仿宋" w:hAnsi="仿宋" w:eastAsia="仿宋"/>
          <w:sz w:val="28"/>
          <w:szCs w:val="28"/>
        </w:rPr>
        <w:tab/>
      </w:r>
    </w:p>
    <w:p w14:paraId="332FC234">
      <w:pPr>
        <w:tabs>
          <w:tab w:val="left" w:leader="underscore" w:pos="2304"/>
          <w:tab w:val="left" w:leader="underscore" w:pos="3773"/>
          <w:tab w:val="left" w:leader="underscore" w:pos="5262"/>
          <w:tab w:val="left" w:leader="underscore" w:pos="6715"/>
        </w:tabs>
        <w:spacing w:line="520" w:lineRule="exact"/>
        <w:rPr>
          <w:rFonts w:hint="eastAsia" w:ascii="仿宋" w:hAnsi="仿宋" w:eastAsia="仿宋"/>
          <w:sz w:val="28"/>
          <w:szCs w:val="28"/>
        </w:rPr>
      </w:pPr>
      <w:r>
        <w:rPr>
          <w:rFonts w:hint="eastAsia"/>
        </w:rPr>
        <w:t>姓名</w:t>
      </w:r>
      <w:r>
        <w:rPr>
          <w:rFonts w:ascii="仿宋" w:hAnsi="仿宋" w:eastAsia="仿宋"/>
          <w:sz w:val="28"/>
          <w:szCs w:val="28"/>
        </w:rPr>
        <w:t>：</w:t>
      </w:r>
      <w:r>
        <w:rPr>
          <w:rFonts w:ascii="仿宋" w:hAnsi="仿宋" w:eastAsia="仿宋"/>
          <w:sz w:val="28"/>
          <w:szCs w:val="28"/>
        </w:rPr>
        <w:tab/>
      </w:r>
      <w:r>
        <w:rPr>
          <w:rFonts w:hint="eastAsia"/>
        </w:rPr>
        <w:t>性别：</w:t>
      </w:r>
      <w:r>
        <w:rPr>
          <w:rFonts w:ascii="仿宋" w:hAnsi="仿宋" w:eastAsia="仿宋"/>
          <w:sz w:val="28"/>
          <w:szCs w:val="28"/>
        </w:rPr>
        <w:tab/>
      </w:r>
      <w:r>
        <w:rPr>
          <w:rFonts w:hint="eastAsia"/>
        </w:rPr>
        <w:t>年龄</w:t>
      </w:r>
      <w:r>
        <w:rPr>
          <w:rFonts w:ascii="仿宋" w:hAnsi="仿宋" w:eastAsia="仿宋"/>
          <w:sz w:val="28"/>
          <w:szCs w:val="28"/>
        </w:rPr>
        <w:t>：</w:t>
      </w:r>
      <w:r>
        <w:rPr>
          <w:rFonts w:ascii="仿宋" w:hAnsi="仿宋" w:eastAsia="仿宋"/>
          <w:sz w:val="28"/>
          <w:szCs w:val="28"/>
        </w:rPr>
        <w:tab/>
      </w:r>
      <w:r>
        <w:rPr>
          <w:rFonts w:hint="eastAsia"/>
        </w:rPr>
        <w:t>职务：</w:t>
      </w:r>
      <w:r>
        <w:rPr>
          <w:rFonts w:ascii="仿宋" w:hAnsi="仿宋" w:eastAsia="仿宋"/>
          <w:sz w:val="28"/>
          <w:szCs w:val="28"/>
        </w:rPr>
        <w:tab/>
      </w:r>
    </w:p>
    <w:p w14:paraId="4A3A045B">
      <w:pPr>
        <w:tabs>
          <w:tab w:val="left" w:leader="underscore" w:pos="2731"/>
        </w:tabs>
        <w:spacing w:line="520" w:lineRule="exact"/>
        <w:rPr>
          <w:rFonts w:hint="eastAsia" w:ascii="仿宋" w:hAnsi="仿宋" w:eastAsia="仿宋"/>
          <w:sz w:val="28"/>
          <w:szCs w:val="28"/>
        </w:rPr>
      </w:pPr>
      <w:r>
        <w:rPr>
          <w:rFonts w:hint="eastAsia"/>
        </w:rPr>
        <w:t>系</w:t>
      </w:r>
      <w:r>
        <w:rPr>
          <w:rFonts w:ascii="仿宋" w:hAnsi="仿宋" w:eastAsia="仿宋"/>
          <w:sz w:val="28"/>
          <w:szCs w:val="28"/>
        </w:rPr>
        <w:tab/>
      </w:r>
      <w:r>
        <w:rPr>
          <w:rFonts w:ascii="仿宋" w:hAnsi="仿宋" w:eastAsia="仿宋"/>
          <w:sz w:val="28"/>
          <w:szCs w:val="28"/>
        </w:rPr>
        <w:t>(</w:t>
      </w:r>
      <w:r>
        <w:rPr>
          <w:rFonts w:hint="eastAsia"/>
        </w:rPr>
        <w:t>供应商名称）的法定代表人（单位负责人)</w:t>
      </w:r>
    </w:p>
    <w:p w14:paraId="2EC5EB21">
      <w:pPr>
        <w:tabs>
          <w:tab w:val="left" w:leader="underscore" w:pos="2731"/>
        </w:tabs>
        <w:spacing w:line="520" w:lineRule="exact"/>
        <w:rPr>
          <w:rFonts w:hint="eastAsia"/>
        </w:rPr>
      </w:pPr>
      <w:r>
        <w:rPr>
          <w:rFonts w:hint="eastAsia"/>
        </w:rPr>
        <w:t>特此证明。</w:t>
      </w:r>
    </w:p>
    <w:p w14:paraId="79DA232E">
      <w:pPr>
        <w:tabs>
          <w:tab w:val="left" w:leader="underscore" w:pos="2731"/>
        </w:tabs>
        <w:spacing w:line="520" w:lineRule="exact"/>
        <w:rPr>
          <w:rFonts w:hint="eastAsia"/>
        </w:rPr>
      </w:pPr>
      <w:r>
        <w:rPr>
          <w:rFonts w:hint="eastAsia"/>
        </w:rPr>
        <w:t>附：法定代表人（单位负责人）身份证复印件。</w:t>
      </w:r>
    </w:p>
    <w:p w14:paraId="4084A5E1">
      <w:pPr>
        <w:tabs>
          <w:tab w:val="left" w:leader="underscore" w:pos="2731"/>
        </w:tabs>
        <w:spacing w:line="520" w:lineRule="exact"/>
        <w:rPr>
          <w:rFonts w:hint="eastAsia"/>
        </w:rPr>
      </w:pPr>
      <w:r>
        <w:rPr>
          <w:rFonts w:hint="eastAsia"/>
        </w:rPr>
        <w:t>注：本身份证明需由供应商加盖单位公章。</w:t>
      </w:r>
    </w:p>
    <w:p w14:paraId="3BDC807B">
      <w:pPr>
        <w:spacing w:after="1057" w:line="520" w:lineRule="exact"/>
        <w:rPr>
          <w:rFonts w:hint="eastAsia" w:ascii="仿宋" w:hAnsi="仿宋" w:eastAsia="仿宋"/>
          <w:sz w:val="28"/>
          <w:szCs w:val="28"/>
        </w:rPr>
      </w:pPr>
    </w:p>
    <w:p w14:paraId="1539BD10">
      <w:pPr>
        <w:tabs>
          <w:tab w:val="left" w:leader="underscore" w:pos="6434"/>
        </w:tabs>
        <w:spacing w:after="642" w:line="520" w:lineRule="exact"/>
        <w:ind w:left="4140"/>
        <w:rPr>
          <w:rFonts w:hint="eastAsia"/>
        </w:rPr>
      </w:pPr>
      <w:r>
        <w:rPr>
          <w:rFonts w:hint="eastAsia"/>
          <w:color w:val="000000"/>
          <w:spacing w:val="-10"/>
          <w:lang w:bidi="zh-TW"/>
        </w:rPr>
        <w:t>供应商</w:t>
      </w:r>
      <w:r>
        <w:rPr>
          <w:rFonts w:hint="eastAsia"/>
          <w:color w:val="000000"/>
          <w:spacing w:val="-10"/>
          <w:lang w:val="zh-TW" w:eastAsia="zh-TW" w:bidi="zh-TW"/>
        </w:rPr>
        <w:t>：</w:t>
      </w:r>
      <w:r>
        <w:rPr>
          <w:rFonts w:hint="eastAsia"/>
        </w:rPr>
        <w:tab/>
      </w:r>
      <w:r>
        <w:rPr>
          <w:rFonts w:hint="eastAsia"/>
        </w:rPr>
        <w:t>(单位公章)</w:t>
      </w:r>
    </w:p>
    <w:p w14:paraId="6316C223">
      <w:pPr>
        <w:tabs>
          <w:tab w:val="left" w:leader="underscore" w:pos="5262"/>
          <w:tab w:val="left" w:leader="underscore" w:pos="5980"/>
          <w:tab w:val="left" w:leader="underscore" w:pos="6958"/>
        </w:tabs>
        <w:spacing w:line="520" w:lineRule="exact"/>
        <w:ind w:left="4640"/>
        <w:rPr>
          <w:rFonts w:hint="eastAsia"/>
        </w:rPr>
      </w:pPr>
      <w:r>
        <w:rPr>
          <w:rFonts w:hint="eastAsia"/>
        </w:rPr>
        <w:t>年月日</w:t>
      </w:r>
    </w:p>
    <w:p w14:paraId="7B22A2CF">
      <w:pPr>
        <w:spacing w:line="360" w:lineRule="auto"/>
        <w:ind w:firstLine="400" w:firstLineChars="200"/>
        <w:rPr>
          <w:rFonts w:ascii="Times New Roman" w:hAnsi="Times New Roman" w:eastAsia="黑体"/>
          <w:color w:val="000000"/>
          <w:sz w:val="20"/>
        </w:rPr>
      </w:pPr>
    </w:p>
    <w:p w14:paraId="7ACCE731">
      <w:pPr>
        <w:pStyle w:val="2"/>
        <w:ind w:left="480" w:firstLine="400"/>
        <w:rPr>
          <w:rFonts w:eastAsia="黑体"/>
          <w:color w:val="000000"/>
          <w:sz w:val="20"/>
        </w:rPr>
      </w:pPr>
    </w:p>
    <w:p w14:paraId="21CE36B8">
      <w:pPr>
        <w:pStyle w:val="2"/>
        <w:ind w:left="480" w:firstLine="400"/>
        <w:rPr>
          <w:rFonts w:eastAsia="黑体"/>
          <w:color w:val="000000"/>
          <w:sz w:val="20"/>
        </w:rPr>
      </w:pPr>
    </w:p>
    <w:p w14:paraId="7F15E451">
      <w:pPr>
        <w:pStyle w:val="2"/>
        <w:ind w:left="480" w:firstLine="400"/>
        <w:rPr>
          <w:rFonts w:eastAsia="黑体"/>
          <w:color w:val="000000"/>
          <w:sz w:val="20"/>
        </w:rPr>
      </w:pPr>
    </w:p>
    <w:p w14:paraId="05E4EF77">
      <w:pPr>
        <w:pStyle w:val="2"/>
        <w:ind w:left="480" w:firstLine="400"/>
        <w:rPr>
          <w:rFonts w:eastAsia="黑体"/>
          <w:color w:val="000000"/>
          <w:sz w:val="20"/>
        </w:rPr>
      </w:pPr>
    </w:p>
    <w:p w14:paraId="3AC35B68">
      <w:pPr>
        <w:pStyle w:val="2"/>
        <w:ind w:left="480" w:firstLine="400"/>
        <w:rPr>
          <w:rFonts w:eastAsia="黑体"/>
          <w:color w:val="000000"/>
          <w:sz w:val="20"/>
        </w:rPr>
      </w:pPr>
    </w:p>
    <w:p w14:paraId="739680F1">
      <w:pPr>
        <w:pStyle w:val="2"/>
        <w:ind w:left="480" w:firstLine="400"/>
        <w:rPr>
          <w:rFonts w:eastAsia="黑体"/>
          <w:color w:val="000000"/>
          <w:sz w:val="20"/>
        </w:rPr>
      </w:pPr>
    </w:p>
    <w:p w14:paraId="6FDD876C">
      <w:pPr>
        <w:pStyle w:val="2"/>
        <w:ind w:left="480" w:firstLine="400"/>
        <w:rPr>
          <w:rFonts w:eastAsia="黑体"/>
          <w:color w:val="000000"/>
          <w:sz w:val="20"/>
        </w:rPr>
      </w:pPr>
    </w:p>
    <w:p w14:paraId="20A12D67">
      <w:pPr>
        <w:pStyle w:val="2"/>
        <w:ind w:left="480" w:firstLine="400"/>
        <w:rPr>
          <w:rFonts w:eastAsia="黑体"/>
          <w:color w:val="000000"/>
          <w:sz w:val="20"/>
        </w:rPr>
      </w:pPr>
    </w:p>
    <w:p w14:paraId="625782EF">
      <w:pPr>
        <w:pStyle w:val="2"/>
        <w:ind w:left="480" w:firstLine="400"/>
        <w:rPr>
          <w:rFonts w:eastAsia="黑体"/>
          <w:color w:val="000000"/>
          <w:sz w:val="20"/>
        </w:rPr>
      </w:pPr>
    </w:p>
    <w:p w14:paraId="524705B5">
      <w:pPr>
        <w:pStyle w:val="2"/>
        <w:ind w:left="480" w:firstLine="400"/>
        <w:rPr>
          <w:rFonts w:eastAsia="黑体"/>
          <w:color w:val="000000"/>
          <w:sz w:val="20"/>
        </w:rPr>
      </w:pPr>
    </w:p>
    <w:p w14:paraId="09B2C667">
      <w:pPr>
        <w:pStyle w:val="2"/>
        <w:ind w:left="480" w:firstLine="400"/>
        <w:rPr>
          <w:rFonts w:eastAsia="黑体"/>
          <w:color w:val="000000"/>
          <w:sz w:val="20"/>
        </w:rPr>
      </w:pPr>
    </w:p>
    <w:p w14:paraId="2A720222">
      <w:pPr>
        <w:pStyle w:val="2"/>
        <w:ind w:left="480" w:firstLine="400"/>
        <w:rPr>
          <w:rFonts w:eastAsia="黑体"/>
          <w:color w:val="000000"/>
          <w:sz w:val="20"/>
        </w:rPr>
      </w:pPr>
    </w:p>
    <w:p w14:paraId="72C8AC56">
      <w:pPr>
        <w:spacing w:line="360" w:lineRule="auto"/>
        <w:rPr>
          <w:rFonts w:hint="eastAsia" w:cs="仿宋"/>
        </w:rPr>
      </w:pPr>
      <w:r>
        <w:rPr>
          <w:rFonts w:hint="eastAsia" w:cs="仿宋"/>
        </w:rPr>
        <w:t>3、授权委托书</w:t>
      </w:r>
    </w:p>
    <w:p w14:paraId="17886537">
      <w:pPr>
        <w:pStyle w:val="5"/>
        <w:spacing w:before="0" w:after="0" w:line="300" w:lineRule="auto"/>
        <w:jc w:val="center"/>
        <w:rPr>
          <w:rFonts w:ascii="Times New Roman" w:hAnsi="Times New Roman"/>
          <w:b w:val="0"/>
          <w:bCs w:val="0"/>
          <w:color w:val="000000"/>
        </w:rPr>
      </w:pPr>
      <w:r>
        <w:rPr>
          <w:rFonts w:hint="eastAsia" w:ascii="Times New Roman" w:hAnsi="Times New Roman"/>
          <w:b w:val="0"/>
          <w:bCs w:val="0"/>
          <w:color w:val="000000"/>
        </w:rPr>
        <w:t>授权委托书</w:t>
      </w:r>
      <w:r>
        <w:rPr>
          <w:rFonts w:hint="eastAsia" w:ascii="仿宋" w:hAnsi="仿宋" w:eastAsia="仿宋" w:cs="MingLiU-ExtB"/>
          <w:color w:val="000000"/>
          <w:sz w:val="30"/>
          <w:szCs w:val="30"/>
          <w:shd w:val="clear" w:color="auto" w:fill="FFFFFF"/>
          <w:lang w:val="zh-TW" w:eastAsia="zh-TW" w:bidi="zh-TW"/>
        </w:rPr>
        <w:t>(适用于委托代理人</w:t>
      </w:r>
      <w:r>
        <w:rPr>
          <w:rFonts w:hint="eastAsia" w:ascii="仿宋" w:hAnsi="仿宋" w:eastAsia="仿宋" w:cs="MingLiU-ExtB"/>
          <w:color w:val="000000"/>
          <w:sz w:val="30"/>
          <w:szCs w:val="30"/>
          <w:shd w:val="clear" w:color="auto" w:fill="FFFFFF"/>
          <w:lang w:bidi="zh-TW"/>
        </w:rPr>
        <w:t>谈判</w:t>
      </w:r>
      <w:r>
        <w:rPr>
          <w:rFonts w:hint="eastAsia" w:ascii="仿宋" w:hAnsi="仿宋" w:eastAsia="仿宋" w:cs="MingLiU-ExtB"/>
          <w:color w:val="000000"/>
          <w:sz w:val="30"/>
          <w:szCs w:val="30"/>
          <w:shd w:val="clear" w:color="auto" w:fill="FFFFFF"/>
          <w:lang w:val="zh-TW" w:eastAsia="zh-TW" w:bidi="zh-TW"/>
        </w:rPr>
        <w:t>时)</w:t>
      </w:r>
    </w:p>
    <w:p w14:paraId="669FC020">
      <w:pPr>
        <w:spacing w:line="300" w:lineRule="auto"/>
        <w:rPr>
          <w:rFonts w:ascii="Times New Roman" w:hAnsi="Times New Roman" w:eastAsia="黑体"/>
          <w:color w:val="000000"/>
          <w:szCs w:val="21"/>
        </w:rPr>
      </w:pPr>
    </w:p>
    <w:p w14:paraId="199A80F7">
      <w:pPr>
        <w:topLinePunct/>
        <w:spacing w:line="300" w:lineRule="auto"/>
        <w:ind w:firstLine="480" w:firstLineChars="200"/>
        <w:rPr>
          <w:rFonts w:ascii="Times New Roman" w:hAnsi="Times New Roman"/>
          <w:color w:val="000000"/>
          <w:szCs w:val="21"/>
        </w:rPr>
      </w:pPr>
      <w:r>
        <w:rPr>
          <w:rFonts w:hint="eastAsia" w:ascii="Times New Roman" w:hAnsi="Times New Roman"/>
          <w:color w:val="000000"/>
          <w:szCs w:val="21"/>
        </w:rPr>
        <w:t>本人</w:t>
      </w:r>
      <w:r>
        <w:rPr>
          <w:rFonts w:ascii="Times New Roman" w:hAnsi="Times New Roman"/>
          <w:color w:val="000000"/>
          <w:szCs w:val="21"/>
          <w:u w:val="single"/>
        </w:rPr>
        <w:t xml:space="preserve">       </w:t>
      </w:r>
      <w:r>
        <w:rPr>
          <w:rFonts w:hint="eastAsia" w:ascii="Times New Roman" w:hAnsi="Times New Roman"/>
          <w:color w:val="000000"/>
          <w:szCs w:val="21"/>
        </w:rPr>
        <w:t>（姓名）系</w:t>
      </w:r>
      <w:r>
        <w:rPr>
          <w:rFonts w:ascii="Times New Roman" w:hAnsi="Times New Roman"/>
          <w:color w:val="000000"/>
          <w:szCs w:val="21"/>
          <w:u w:val="single"/>
        </w:rPr>
        <w:t xml:space="preserve">        </w:t>
      </w:r>
      <w:r>
        <w:rPr>
          <w:rFonts w:hint="eastAsia" w:ascii="Times New Roman" w:hAnsi="Times New Roman"/>
          <w:color w:val="000000"/>
          <w:szCs w:val="21"/>
        </w:rPr>
        <w:t>（名称）的法定代表人，现委托</w:t>
      </w:r>
      <w:r>
        <w:rPr>
          <w:rFonts w:ascii="Times New Roman" w:hAnsi="Times New Roman"/>
          <w:color w:val="000000"/>
          <w:szCs w:val="21"/>
          <w:u w:val="single"/>
        </w:rPr>
        <w:t xml:space="preserve">        </w:t>
      </w:r>
      <w:r>
        <w:rPr>
          <w:rFonts w:hint="eastAsia" w:ascii="Times New Roman" w:hAnsi="Times New Roman"/>
          <w:color w:val="000000"/>
          <w:szCs w:val="21"/>
        </w:rPr>
        <w:t>（姓名）为我方代理人。代理人根据授权，以我方名义签署、澄清、说明、补正、递交、撤回、修改</w:t>
      </w:r>
      <w:r>
        <w:rPr>
          <w:rFonts w:ascii="Times New Roman" w:hAnsi="Times New Roman"/>
          <w:color w:val="000000"/>
          <w:szCs w:val="21"/>
          <w:u w:val="single"/>
        </w:rPr>
        <w:t xml:space="preserve">           </w:t>
      </w:r>
      <w:r>
        <w:rPr>
          <w:rFonts w:hint="eastAsia" w:ascii="Times New Roman" w:hAnsi="Times New Roman"/>
          <w:color w:val="000000"/>
          <w:szCs w:val="21"/>
        </w:rPr>
        <w:t>（项目名称）响应文件、签订合同和处理有关事宜，其法律后果由我方承担。</w:t>
      </w:r>
    </w:p>
    <w:p w14:paraId="57524870">
      <w:pPr>
        <w:spacing w:line="300" w:lineRule="auto"/>
        <w:rPr>
          <w:rFonts w:ascii="Times New Roman" w:hAnsi="Times New Roman"/>
          <w:color w:val="000000"/>
          <w:szCs w:val="21"/>
        </w:rPr>
      </w:pPr>
      <w:r>
        <w:rPr>
          <w:rFonts w:ascii="Times New Roman" w:hAnsi="Times New Roman"/>
          <w:color w:val="000000"/>
          <w:szCs w:val="21"/>
        </w:rPr>
        <w:t xml:space="preserve">    </w:t>
      </w:r>
      <w:r>
        <w:rPr>
          <w:rFonts w:hint="eastAsia" w:ascii="Times New Roman" w:hAnsi="Times New Roman"/>
          <w:color w:val="000000"/>
          <w:szCs w:val="21"/>
        </w:rPr>
        <w:t>委托期限：</w:t>
      </w:r>
      <w:r>
        <w:rPr>
          <w:rFonts w:ascii="Times New Roman" w:hAnsi="Times New Roman"/>
          <w:color w:val="000000"/>
          <w:szCs w:val="21"/>
          <w:u w:val="single"/>
        </w:rPr>
        <w:t xml:space="preserve">             </w:t>
      </w:r>
      <w:r>
        <w:rPr>
          <w:rFonts w:hint="eastAsia" w:ascii="Times New Roman" w:hAnsi="Times New Roman"/>
          <w:color w:val="000000"/>
          <w:szCs w:val="21"/>
        </w:rPr>
        <w:t>。</w:t>
      </w:r>
    </w:p>
    <w:p w14:paraId="0AB1E02F">
      <w:pPr>
        <w:spacing w:line="300" w:lineRule="auto"/>
        <w:ind w:firstLine="480" w:firstLineChars="200"/>
        <w:rPr>
          <w:rFonts w:ascii="Times New Roman" w:hAnsi="Times New Roman"/>
          <w:color w:val="000000"/>
          <w:szCs w:val="21"/>
        </w:rPr>
      </w:pPr>
      <w:r>
        <w:rPr>
          <w:rFonts w:hint="eastAsia" w:ascii="Times New Roman" w:hAnsi="Times New Roman"/>
          <w:color w:val="000000"/>
          <w:szCs w:val="21"/>
        </w:rPr>
        <w:t>代理人无转委托权。</w:t>
      </w:r>
    </w:p>
    <w:p w14:paraId="64F22956">
      <w:pPr>
        <w:topLinePunct/>
        <w:spacing w:line="360" w:lineRule="auto"/>
        <w:ind w:firstLine="480" w:firstLineChars="200"/>
        <w:rPr>
          <w:rFonts w:hint="eastAsia" w:cs="仿宋"/>
        </w:rPr>
      </w:pPr>
      <w:r>
        <w:rPr>
          <w:rFonts w:hint="eastAsia" w:cs="仿宋"/>
        </w:rPr>
        <w:t>附：（1）法定代表人身份证复印件。</w:t>
      </w:r>
    </w:p>
    <w:p w14:paraId="3928C646">
      <w:pPr>
        <w:topLinePunct/>
        <w:spacing w:line="360" w:lineRule="auto"/>
        <w:ind w:firstLine="960" w:firstLineChars="400"/>
        <w:rPr>
          <w:rFonts w:hint="eastAsia" w:cs="仿宋"/>
        </w:rPr>
      </w:pPr>
      <w:r>
        <w:rPr>
          <w:rFonts w:hint="eastAsia" w:cs="仿宋"/>
        </w:rPr>
        <w:t>（2）委托代理人身份证复印件。</w:t>
      </w:r>
    </w:p>
    <w:p w14:paraId="6C4B32D5">
      <w:pPr>
        <w:topLinePunct/>
        <w:spacing w:line="360" w:lineRule="auto"/>
        <w:ind w:firstLine="960" w:firstLineChars="400"/>
        <w:rPr>
          <w:rFonts w:hint="eastAsia" w:cs="仿宋"/>
        </w:rPr>
      </w:pPr>
      <w:r>
        <w:rPr>
          <w:rFonts w:hint="eastAsia" w:cs="仿宋"/>
        </w:rPr>
        <w:t>（3）委托代理人社保证明。</w:t>
      </w:r>
    </w:p>
    <w:p w14:paraId="1BEA198E">
      <w:pPr>
        <w:spacing w:line="300" w:lineRule="auto"/>
        <w:rPr>
          <w:rFonts w:ascii="Times New Roman" w:hAnsi="Times New Roman"/>
          <w:color w:val="000000"/>
          <w:szCs w:val="21"/>
        </w:rPr>
      </w:pPr>
    </w:p>
    <w:p w14:paraId="7EE31FF1">
      <w:pPr>
        <w:spacing w:line="300" w:lineRule="auto"/>
        <w:rPr>
          <w:rFonts w:ascii="Times New Roman" w:hAnsi="Times New Roman"/>
          <w:color w:val="000000"/>
          <w:szCs w:val="21"/>
        </w:rPr>
      </w:pPr>
    </w:p>
    <w:p w14:paraId="6A4D6C11">
      <w:pPr>
        <w:spacing w:line="300" w:lineRule="auto"/>
        <w:rPr>
          <w:rFonts w:ascii="Times New Roman" w:hAnsi="Times New Roman"/>
          <w:color w:val="000000"/>
          <w:szCs w:val="21"/>
        </w:rPr>
      </w:pPr>
      <w:r>
        <w:rPr>
          <w:rFonts w:hint="eastAsia" w:ascii="Times New Roman" w:hAnsi="Times New Roman"/>
          <w:color w:val="000000"/>
          <w:szCs w:val="21"/>
        </w:rPr>
        <w:t>供应商：</w:t>
      </w:r>
      <w:r>
        <w:rPr>
          <w:rFonts w:ascii="Times New Roman" w:hAnsi="Times New Roman"/>
          <w:color w:val="000000"/>
          <w:szCs w:val="21"/>
          <w:u w:val="single"/>
        </w:rPr>
        <w:t xml:space="preserve">                               </w:t>
      </w:r>
      <w:r>
        <w:rPr>
          <w:rFonts w:hint="eastAsia" w:ascii="Times New Roman" w:hAnsi="Times New Roman"/>
          <w:color w:val="000000"/>
          <w:szCs w:val="21"/>
        </w:rPr>
        <w:t>（盖单位章）</w:t>
      </w:r>
    </w:p>
    <w:p w14:paraId="3737AA68">
      <w:pPr>
        <w:spacing w:line="300" w:lineRule="auto"/>
        <w:rPr>
          <w:rFonts w:ascii="Times New Roman" w:hAnsi="Times New Roman"/>
          <w:color w:val="000000"/>
          <w:szCs w:val="21"/>
        </w:rPr>
      </w:pPr>
    </w:p>
    <w:p w14:paraId="6D9136A3">
      <w:pPr>
        <w:spacing w:line="300" w:lineRule="auto"/>
        <w:rPr>
          <w:rFonts w:ascii="Times New Roman" w:hAnsi="Times New Roman"/>
          <w:color w:val="000000"/>
          <w:szCs w:val="21"/>
        </w:rPr>
      </w:pPr>
      <w:r>
        <w:rPr>
          <w:rFonts w:hint="eastAsia" w:ascii="Times New Roman" w:hAnsi="Times New Roman"/>
          <w:color w:val="000000"/>
          <w:szCs w:val="21"/>
        </w:rPr>
        <w:t>法定代表人：</w:t>
      </w:r>
      <w:r>
        <w:rPr>
          <w:rFonts w:ascii="Times New Roman" w:hAnsi="Times New Roman"/>
          <w:color w:val="000000"/>
          <w:szCs w:val="21"/>
          <w:u w:val="single"/>
        </w:rPr>
        <w:t xml:space="preserve">                               </w:t>
      </w:r>
      <w:r>
        <w:rPr>
          <w:rFonts w:hint="eastAsia" w:ascii="Times New Roman" w:hAnsi="Times New Roman"/>
          <w:color w:val="000000"/>
          <w:szCs w:val="21"/>
        </w:rPr>
        <w:t>（签字并盖章）</w:t>
      </w:r>
    </w:p>
    <w:p w14:paraId="76EA09C4">
      <w:pPr>
        <w:spacing w:line="300" w:lineRule="auto"/>
        <w:rPr>
          <w:rFonts w:ascii="Times New Roman" w:hAnsi="Times New Roman"/>
          <w:color w:val="000000"/>
          <w:szCs w:val="21"/>
        </w:rPr>
      </w:pPr>
    </w:p>
    <w:p w14:paraId="0B859C77">
      <w:pPr>
        <w:spacing w:line="300" w:lineRule="auto"/>
        <w:rPr>
          <w:rFonts w:ascii="Times New Roman" w:hAnsi="Times New Roman"/>
          <w:color w:val="000000"/>
          <w:szCs w:val="21"/>
        </w:rPr>
      </w:pPr>
      <w:r>
        <w:rPr>
          <w:rFonts w:hint="eastAsia" w:ascii="Times New Roman" w:hAnsi="Times New Roman"/>
          <w:color w:val="000000"/>
          <w:szCs w:val="21"/>
        </w:rPr>
        <w:t>身份证号码：</w:t>
      </w:r>
      <w:r>
        <w:rPr>
          <w:rFonts w:ascii="Times New Roman" w:hAnsi="Times New Roman"/>
          <w:color w:val="000000"/>
          <w:szCs w:val="21"/>
          <w:u w:val="single"/>
        </w:rPr>
        <w:t xml:space="preserve">                                     </w:t>
      </w:r>
    </w:p>
    <w:p w14:paraId="1FD0493D">
      <w:pPr>
        <w:spacing w:line="300" w:lineRule="auto"/>
        <w:rPr>
          <w:rFonts w:ascii="Times New Roman" w:hAnsi="Times New Roman"/>
          <w:color w:val="000000"/>
          <w:szCs w:val="21"/>
        </w:rPr>
      </w:pPr>
    </w:p>
    <w:p w14:paraId="149671FE">
      <w:pPr>
        <w:spacing w:line="300" w:lineRule="auto"/>
        <w:rPr>
          <w:rFonts w:ascii="Times New Roman" w:hAnsi="Times New Roman"/>
          <w:color w:val="000000"/>
          <w:szCs w:val="21"/>
        </w:rPr>
      </w:pPr>
      <w:r>
        <w:rPr>
          <w:rFonts w:hint="eastAsia" w:ascii="Times New Roman" w:hAnsi="Times New Roman"/>
          <w:color w:val="000000"/>
          <w:szCs w:val="21"/>
        </w:rPr>
        <w:t>委托代理人：</w:t>
      </w:r>
      <w:r>
        <w:rPr>
          <w:rFonts w:ascii="Times New Roman" w:hAnsi="Times New Roman"/>
          <w:color w:val="000000"/>
          <w:szCs w:val="21"/>
          <w:u w:val="single"/>
        </w:rPr>
        <w:t xml:space="preserve">                                   </w:t>
      </w:r>
      <w:r>
        <w:rPr>
          <w:rFonts w:hint="eastAsia" w:ascii="Times New Roman" w:hAnsi="Times New Roman"/>
          <w:color w:val="000000"/>
          <w:szCs w:val="21"/>
        </w:rPr>
        <w:t>（签字）</w:t>
      </w:r>
      <w:r>
        <w:rPr>
          <w:rFonts w:ascii="Times New Roman" w:hAnsi="Times New Roman"/>
          <w:color w:val="000000"/>
          <w:szCs w:val="21"/>
        </w:rPr>
        <w:t xml:space="preserve"> </w:t>
      </w:r>
    </w:p>
    <w:p w14:paraId="6A9FE607">
      <w:pPr>
        <w:spacing w:line="300" w:lineRule="auto"/>
        <w:rPr>
          <w:rFonts w:ascii="Times New Roman" w:hAnsi="Times New Roman"/>
          <w:color w:val="000000"/>
          <w:szCs w:val="21"/>
        </w:rPr>
      </w:pPr>
    </w:p>
    <w:p w14:paraId="134882B2">
      <w:pPr>
        <w:spacing w:line="300" w:lineRule="auto"/>
        <w:rPr>
          <w:rFonts w:ascii="Times New Roman" w:hAnsi="Times New Roman"/>
          <w:color w:val="000000"/>
          <w:szCs w:val="21"/>
        </w:rPr>
      </w:pPr>
      <w:r>
        <w:rPr>
          <w:rFonts w:hint="eastAsia" w:ascii="Times New Roman" w:hAnsi="Times New Roman"/>
          <w:color w:val="000000"/>
          <w:szCs w:val="21"/>
        </w:rPr>
        <w:t>身份证号码：</w:t>
      </w:r>
      <w:r>
        <w:rPr>
          <w:rFonts w:ascii="Times New Roman" w:hAnsi="Times New Roman"/>
          <w:color w:val="000000"/>
          <w:szCs w:val="21"/>
          <w:u w:val="single"/>
        </w:rPr>
        <w:t xml:space="preserve">                                      </w:t>
      </w:r>
    </w:p>
    <w:p w14:paraId="5FCAAC92">
      <w:pPr>
        <w:spacing w:line="300" w:lineRule="auto"/>
        <w:rPr>
          <w:rFonts w:ascii="Times New Roman" w:hAnsi="Times New Roman"/>
          <w:color w:val="000000"/>
          <w:szCs w:val="21"/>
        </w:rPr>
      </w:pPr>
    </w:p>
    <w:p w14:paraId="7D4B48EF">
      <w:pPr>
        <w:spacing w:line="300" w:lineRule="auto"/>
        <w:rPr>
          <w:rFonts w:ascii="Times New Roman" w:hAnsi="Times New Roman"/>
          <w:color w:val="000000"/>
          <w:szCs w:val="21"/>
        </w:rPr>
      </w:pPr>
    </w:p>
    <w:p w14:paraId="4C39E83E">
      <w:pPr>
        <w:spacing w:line="300" w:lineRule="auto"/>
        <w:ind w:firstLine="2640" w:firstLineChars="1100"/>
        <w:rPr>
          <w:rFonts w:ascii="Times New Roman" w:hAnsi="Times New Roman" w:eastAsia="黑体"/>
          <w:color w:val="000000"/>
          <w:szCs w:val="21"/>
        </w:rPr>
      </w:pPr>
      <w:r>
        <w:rPr>
          <w:rFonts w:ascii="Times New Roman" w:hAnsi="Times New Roman"/>
          <w:color w:val="000000"/>
          <w:szCs w:val="21"/>
          <w:u w:val="single"/>
        </w:rPr>
        <w:t xml:space="preserve">       </w:t>
      </w:r>
      <w:r>
        <w:rPr>
          <w:rFonts w:hint="eastAsia" w:ascii="Times New Roman" w:hAnsi="Times New Roman"/>
          <w:color w:val="000000"/>
          <w:szCs w:val="21"/>
        </w:rPr>
        <w:t>年</w:t>
      </w:r>
      <w:r>
        <w:rPr>
          <w:rFonts w:ascii="Times New Roman" w:hAnsi="Times New Roman"/>
          <w:color w:val="000000"/>
          <w:szCs w:val="21"/>
          <w:u w:val="single"/>
        </w:rPr>
        <w:t xml:space="preserve">       </w:t>
      </w:r>
      <w:r>
        <w:rPr>
          <w:rFonts w:hint="eastAsia" w:ascii="Times New Roman" w:hAnsi="Times New Roman"/>
          <w:color w:val="000000"/>
          <w:szCs w:val="21"/>
        </w:rPr>
        <w:t>月</w:t>
      </w:r>
      <w:r>
        <w:rPr>
          <w:rFonts w:ascii="Times New Roman" w:hAnsi="Times New Roman"/>
          <w:color w:val="000000"/>
          <w:szCs w:val="21"/>
          <w:u w:val="single"/>
        </w:rPr>
        <w:t xml:space="preserve">       </w:t>
      </w:r>
      <w:r>
        <w:rPr>
          <w:rFonts w:hint="eastAsia" w:ascii="Times New Roman" w:hAnsi="Times New Roman"/>
          <w:color w:val="000000"/>
          <w:szCs w:val="21"/>
        </w:rPr>
        <w:t>日</w:t>
      </w:r>
    </w:p>
    <w:p w14:paraId="648F7042">
      <w:pPr>
        <w:spacing w:line="300" w:lineRule="auto"/>
        <w:ind w:left="480" w:hanging="480" w:hangingChars="200"/>
        <w:rPr>
          <w:rFonts w:ascii="Times New Roman" w:hAnsi="Times New Roman" w:eastAsia="方正楷体_GB2312"/>
          <w:b/>
          <w:color w:val="000000"/>
          <w:lang w:val="zh-CN"/>
        </w:rPr>
      </w:pPr>
    </w:p>
    <w:p w14:paraId="6DD276BB">
      <w:pPr>
        <w:spacing w:line="300" w:lineRule="auto"/>
        <w:rPr>
          <w:rFonts w:ascii="Times New Roman" w:hAnsi="Times New Roman" w:eastAsia="黑体"/>
          <w:color w:val="000000"/>
          <w:sz w:val="20"/>
        </w:rPr>
      </w:pPr>
    </w:p>
    <w:p w14:paraId="3E21CD35">
      <w:pPr>
        <w:spacing w:line="300" w:lineRule="auto"/>
        <w:jc w:val="center"/>
        <w:rPr>
          <w:rFonts w:ascii="Times New Roman" w:hAnsi="Times New Roman" w:eastAsia="黑体" w:cs="Times New Roman"/>
          <w:color w:val="000000"/>
          <w:sz w:val="32"/>
          <w:szCs w:val="32"/>
        </w:rPr>
      </w:pPr>
    </w:p>
    <w:p w14:paraId="31CA4C09">
      <w:pPr>
        <w:spacing w:line="440" w:lineRule="exact"/>
        <w:rPr>
          <w:rFonts w:hint="eastAsia"/>
        </w:rPr>
      </w:pPr>
    </w:p>
    <w:p w14:paraId="38D3D0AF">
      <w:pPr>
        <w:pStyle w:val="26"/>
        <w:rPr>
          <w:rFonts w:hint="eastAsia" w:ascii="宋体" w:hAnsi="宋体" w:eastAsia="宋体" w:cs="宋体"/>
          <w:szCs w:val="24"/>
        </w:rPr>
      </w:pPr>
      <w:bookmarkStart w:id="145" w:name="_Toc352160852"/>
      <w:bookmarkStart w:id="146" w:name="_Toc508871757"/>
      <w:bookmarkStart w:id="147" w:name="_Toc506105877"/>
      <w:bookmarkStart w:id="148" w:name="_Toc391556617"/>
    </w:p>
    <w:p w14:paraId="30F99421">
      <w:pPr>
        <w:pStyle w:val="26"/>
        <w:rPr>
          <w:rFonts w:hint="eastAsia" w:ascii="宋体" w:hAnsi="宋体" w:eastAsia="宋体" w:cs="宋体"/>
          <w:szCs w:val="24"/>
        </w:rPr>
      </w:pPr>
    </w:p>
    <w:p w14:paraId="71B4858F">
      <w:pPr>
        <w:pStyle w:val="26"/>
        <w:ind w:left="0" w:firstLine="0"/>
        <w:rPr>
          <w:rFonts w:hint="eastAsia" w:ascii="宋体" w:hAnsi="宋体" w:eastAsia="宋体" w:cs="宋体"/>
          <w:szCs w:val="24"/>
        </w:rPr>
      </w:pPr>
    </w:p>
    <w:p w14:paraId="3574BB68">
      <w:pPr>
        <w:pStyle w:val="26"/>
        <w:ind w:left="0" w:firstLine="0"/>
        <w:rPr>
          <w:rFonts w:hint="eastAsia" w:ascii="宋体" w:hAnsi="宋体" w:eastAsia="宋体" w:cs="宋体"/>
          <w:szCs w:val="24"/>
        </w:rPr>
      </w:pPr>
      <w:r>
        <w:rPr>
          <w:rFonts w:hint="eastAsia" w:ascii="宋体" w:hAnsi="宋体" w:eastAsia="宋体" w:cs="宋体"/>
          <w:szCs w:val="24"/>
        </w:rPr>
        <w:t>4、资格审查资料</w:t>
      </w:r>
      <w:bookmarkEnd w:id="145"/>
      <w:bookmarkEnd w:id="146"/>
      <w:bookmarkEnd w:id="147"/>
      <w:bookmarkEnd w:id="148"/>
    </w:p>
    <w:p w14:paraId="5A465361">
      <w:pPr>
        <w:spacing w:line="360" w:lineRule="auto"/>
        <w:rPr>
          <w:rFonts w:hint="eastAsia" w:cs="仿宋"/>
          <w:bCs/>
        </w:rPr>
      </w:pPr>
      <w:bookmarkStart w:id="149" w:name="_Toc337496474"/>
      <w:r>
        <w:rPr>
          <w:rFonts w:hint="eastAsia" w:cs="仿宋"/>
          <w:bCs/>
        </w:rPr>
        <w:t>4.1</w:t>
      </w:r>
      <w:bookmarkEnd w:id="149"/>
      <w:r>
        <w:rPr>
          <w:rFonts w:hint="eastAsia" w:cs="仿宋"/>
          <w:bCs/>
        </w:rPr>
        <w:t>供应商基本情况及证书复印件</w:t>
      </w:r>
    </w:p>
    <w:p w14:paraId="56F99ED5">
      <w:pPr>
        <w:spacing w:line="360" w:lineRule="auto"/>
        <w:jc w:val="center"/>
        <w:rPr>
          <w:rFonts w:hint="eastAsia" w:cs="仿宋"/>
        </w:rPr>
      </w:pPr>
      <w:r>
        <w:rPr>
          <w:rFonts w:hint="eastAsia" w:cs="仿宋"/>
          <w:b/>
        </w:rPr>
        <w:t>基本情况</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417"/>
        <w:gridCol w:w="709"/>
        <w:gridCol w:w="388"/>
        <w:gridCol w:w="333"/>
        <w:gridCol w:w="399"/>
        <w:gridCol w:w="94"/>
        <w:gridCol w:w="829"/>
        <w:gridCol w:w="1147"/>
        <w:gridCol w:w="198"/>
        <w:gridCol w:w="652"/>
        <w:gridCol w:w="1490"/>
      </w:tblGrid>
      <w:tr w14:paraId="4CFB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414F2F1D">
            <w:pPr>
              <w:topLinePunct/>
              <w:spacing w:line="360" w:lineRule="auto"/>
              <w:jc w:val="center"/>
              <w:rPr>
                <w:rFonts w:hint="eastAsia" w:cs="仿宋"/>
              </w:rPr>
            </w:pPr>
            <w:r>
              <w:rPr>
                <w:rFonts w:hint="eastAsia" w:cs="仿宋"/>
              </w:rPr>
              <w:t>供应商名称</w:t>
            </w:r>
          </w:p>
        </w:tc>
        <w:tc>
          <w:tcPr>
            <w:tcW w:w="7656" w:type="dxa"/>
            <w:gridSpan w:val="11"/>
            <w:tcBorders>
              <w:top w:val="single" w:color="000000" w:sz="4" w:space="0"/>
              <w:left w:val="single" w:color="000000" w:sz="4" w:space="0"/>
              <w:bottom w:val="single" w:color="000000" w:sz="4" w:space="0"/>
              <w:right w:val="single" w:color="000000" w:sz="4" w:space="0"/>
            </w:tcBorders>
            <w:vAlign w:val="center"/>
          </w:tcPr>
          <w:p w14:paraId="15CF4E4B">
            <w:pPr>
              <w:topLinePunct/>
              <w:spacing w:line="360" w:lineRule="auto"/>
              <w:jc w:val="center"/>
              <w:rPr>
                <w:rFonts w:hint="eastAsia" w:cs="仿宋"/>
              </w:rPr>
            </w:pPr>
          </w:p>
        </w:tc>
      </w:tr>
      <w:tr w14:paraId="76F4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trPr>
        <w:tc>
          <w:tcPr>
            <w:tcW w:w="1560" w:type="dxa"/>
            <w:tcBorders>
              <w:top w:val="single" w:color="000000" w:sz="4" w:space="0"/>
              <w:left w:val="single" w:color="000000" w:sz="4" w:space="0"/>
              <w:bottom w:val="single" w:color="000000" w:sz="4" w:space="0"/>
              <w:right w:val="single" w:color="000000" w:sz="4" w:space="0"/>
            </w:tcBorders>
            <w:vAlign w:val="center"/>
          </w:tcPr>
          <w:p w14:paraId="61251E3C">
            <w:pPr>
              <w:topLinePunct/>
              <w:spacing w:line="360" w:lineRule="auto"/>
              <w:ind w:left="-120" w:leftChars="-50" w:right="-120" w:rightChars="-50"/>
              <w:jc w:val="center"/>
              <w:rPr>
                <w:rFonts w:hint="eastAsia" w:cs="仿宋"/>
              </w:rPr>
            </w:pPr>
            <w:r>
              <w:rPr>
                <w:rFonts w:hint="eastAsia" w:cs="仿宋"/>
              </w:rPr>
              <w:t>制造商</w:t>
            </w:r>
          </w:p>
        </w:tc>
        <w:tc>
          <w:tcPr>
            <w:tcW w:w="2847" w:type="dxa"/>
            <w:gridSpan w:val="4"/>
            <w:tcBorders>
              <w:top w:val="single" w:color="000000" w:sz="4" w:space="0"/>
              <w:left w:val="single" w:color="000000" w:sz="4" w:space="0"/>
              <w:bottom w:val="single" w:color="000000" w:sz="4" w:space="0"/>
              <w:right w:val="single" w:color="000000" w:sz="4" w:space="0"/>
            </w:tcBorders>
            <w:vAlign w:val="center"/>
          </w:tcPr>
          <w:p w14:paraId="6805DE9A">
            <w:pPr>
              <w:topLinePunct/>
              <w:spacing w:line="360" w:lineRule="auto"/>
              <w:jc w:val="center"/>
              <w:rPr>
                <w:rFonts w:hint="eastAsia" w:cs="仿宋"/>
                <w:b/>
                <w:bCs/>
                <w:kern w:val="44"/>
                <w:sz w:val="32"/>
              </w:rPr>
            </w:pPr>
          </w:p>
        </w:tc>
        <w:tc>
          <w:tcPr>
            <w:tcW w:w="1322" w:type="dxa"/>
            <w:gridSpan w:val="3"/>
            <w:tcBorders>
              <w:top w:val="single" w:color="000000" w:sz="4" w:space="0"/>
              <w:left w:val="single" w:color="000000" w:sz="4" w:space="0"/>
              <w:bottom w:val="single" w:color="000000" w:sz="4" w:space="0"/>
              <w:right w:val="single" w:color="000000" w:sz="4" w:space="0"/>
            </w:tcBorders>
            <w:vAlign w:val="center"/>
          </w:tcPr>
          <w:p w14:paraId="4439AEFC">
            <w:pPr>
              <w:topLinePunct/>
              <w:spacing w:line="360" w:lineRule="auto"/>
              <w:jc w:val="center"/>
              <w:rPr>
                <w:rFonts w:hint="eastAsia" w:cs="仿宋"/>
              </w:rPr>
            </w:pPr>
            <w:r>
              <w:rPr>
                <w:rFonts w:hint="eastAsia" w:cs="仿宋"/>
              </w:rPr>
              <w:t>所属集团</w:t>
            </w:r>
          </w:p>
        </w:tc>
        <w:tc>
          <w:tcPr>
            <w:tcW w:w="3487" w:type="dxa"/>
            <w:gridSpan w:val="4"/>
            <w:tcBorders>
              <w:top w:val="single" w:color="000000" w:sz="4" w:space="0"/>
              <w:left w:val="single" w:color="000000" w:sz="4" w:space="0"/>
              <w:bottom w:val="single" w:color="000000" w:sz="4" w:space="0"/>
              <w:right w:val="single" w:color="000000" w:sz="4" w:space="0"/>
            </w:tcBorders>
            <w:vAlign w:val="center"/>
          </w:tcPr>
          <w:p w14:paraId="73FAC8BE">
            <w:pPr>
              <w:topLinePunct/>
              <w:spacing w:line="360" w:lineRule="auto"/>
              <w:jc w:val="center"/>
              <w:rPr>
                <w:rFonts w:hint="eastAsia" w:cs="仿宋"/>
              </w:rPr>
            </w:pPr>
          </w:p>
        </w:tc>
      </w:tr>
      <w:tr w14:paraId="3F4A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0EA2E022">
            <w:pPr>
              <w:topLinePunct/>
              <w:spacing w:line="360" w:lineRule="auto"/>
              <w:jc w:val="center"/>
              <w:rPr>
                <w:rFonts w:hint="eastAsia" w:cs="仿宋"/>
              </w:rPr>
            </w:pPr>
            <w:r>
              <w:rPr>
                <w:rFonts w:hint="eastAsia" w:cs="仿宋"/>
              </w:rPr>
              <w:t>注册地址</w:t>
            </w:r>
          </w:p>
        </w:tc>
        <w:tc>
          <w:tcPr>
            <w:tcW w:w="4169" w:type="dxa"/>
            <w:gridSpan w:val="7"/>
            <w:tcBorders>
              <w:top w:val="single" w:color="000000" w:sz="4" w:space="0"/>
              <w:left w:val="single" w:color="000000" w:sz="4" w:space="0"/>
              <w:bottom w:val="single" w:color="000000" w:sz="4" w:space="0"/>
              <w:right w:val="single" w:color="000000" w:sz="4" w:space="0"/>
            </w:tcBorders>
            <w:vAlign w:val="center"/>
          </w:tcPr>
          <w:p w14:paraId="197D37D2">
            <w:pPr>
              <w:topLinePunct/>
              <w:spacing w:line="360" w:lineRule="auto"/>
              <w:jc w:val="center"/>
              <w:rPr>
                <w:rFonts w:hint="eastAsia"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73D320FE">
            <w:pPr>
              <w:topLinePunct/>
              <w:spacing w:line="360" w:lineRule="auto"/>
              <w:ind w:left="-120" w:leftChars="-50" w:right="-120" w:rightChars="-50"/>
              <w:jc w:val="center"/>
              <w:rPr>
                <w:rFonts w:hint="eastAsia" w:cs="仿宋"/>
              </w:rPr>
            </w:pPr>
            <w:r>
              <w:rPr>
                <w:rFonts w:hint="eastAsia" w:cs="仿宋"/>
              </w:rPr>
              <w:t>邮政编码</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05A5A8D6">
            <w:pPr>
              <w:topLinePunct/>
              <w:spacing w:line="360" w:lineRule="auto"/>
              <w:jc w:val="center"/>
              <w:rPr>
                <w:rFonts w:hint="eastAsia" w:cs="仿宋"/>
              </w:rPr>
            </w:pPr>
          </w:p>
        </w:tc>
      </w:tr>
      <w:tr w14:paraId="4BD3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3530DDB0">
            <w:pPr>
              <w:topLinePunct/>
              <w:adjustRightInd w:val="0"/>
              <w:snapToGrid w:val="0"/>
              <w:spacing w:line="360" w:lineRule="auto"/>
              <w:jc w:val="center"/>
              <w:rPr>
                <w:rFonts w:hint="eastAsia" w:cs="仿宋"/>
              </w:rPr>
            </w:pPr>
            <w:r>
              <w:rPr>
                <w:rFonts w:hint="eastAsia" w:cs="仿宋"/>
              </w:rPr>
              <w:t>成立或</w:t>
            </w:r>
          </w:p>
          <w:p w14:paraId="2EB57331">
            <w:pPr>
              <w:topLinePunct/>
              <w:adjustRightInd w:val="0"/>
              <w:snapToGrid w:val="0"/>
              <w:spacing w:line="360" w:lineRule="auto"/>
              <w:jc w:val="center"/>
              <w:rPr>
                <w:rFonts w:hint="eastAsia" w:cs="仿宋"/>
              </w:rPr>
            </w:pPr>
            <w:r>
              <w:rPr>
                <w:rFonts w:hint="eastAsia" w:cs="仿宋"/>
              </w:rPr>
              <w:t>注册时间</w:t>
            </w:r>
          </w:p>
        </w:tc>
        <w:tc>
          <w:tcPr>
            <w:tcW w:w="4169" w:type="dxa"/>
            <w:gridSpan w:val="7"/>
            <w:tcBorders>
              <w:top w:val="single" w:color="000000" w:sz="4" w:space="0"/>
              <w:left w:val="single" w:color="000000" w:sz="4" w:space="0"/>
              <w:bottom w:val="single" w:color="000000" w:sz="4" w:space="0"/>
              <w:right w:val="single" w:color="000000" w:sz="4" w:space="0"/>
            </w:tcBorders>
            <w:vAlign w:val="center"/>
          </w:tcPr>
          <w:p w14:paraId="0210F8DE">
            <w:pPr>
              <w:topLinePunct/>
              <w:spacing w:line="360" w:lineRule="auto"/>
              <w:jc w:val="center"/>
              <w:rPr>
                <w:rFonts w:hint="eastAsia"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60281CDC">
            <w:pPr>
              <w:topLinePunct/>
              <w:spacing w:line="360" w:lineRule="auto"/>
              <w:ind w:left="-120" w:leftChars="-50" w:right="-120" w:rightChars="-50"/>
              <w:jc w:val="center"/>
              <w:rPr>
                <w:rFonts w:hint="eastAsia" w:cs="仿宋"/>
              </w:rPr>
            </w:pPr>
            <w:r>
              <w:rPr>
                <w:rFonts w:hint="eastAsia" w:cs="仿宋"/>
              </w:rPr>
              <w:t>注册资金</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7DE8174F">
            <w:pPr>
              <w:topLinePunct/>
              <w:spacing w:line="360" w:lineRule="auto"/>
              <w:jc w:val="center"/>
              <w:rPr>
                <w:rFonts w:hint="eastAsia" w:cs="仿宋"/>
              </w:rPr>
            </w:pPr>
          </w:p>
        </w:tc>
      </w:tr>
      <w:tr w14:paraId="05F2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020E4725">
            <w:pPr>
              <w:topLinePunct/>
              <w:spacing w:line="360" w:lineRule="auto"/>
              <w:jc w:val="center"/>
              <w:rPr>
                <w:rFonts w:hint="eastAsia" w:cs="仿宋"/>
              </w:rPr>
            </w:pPr>
            <w:r>
              <w:rPr>
                <w:rFonts w:hint="eastAsia" w:cs="仿宋"/>
              </w:rPr>
              <w:t>主要负责人</w:t>
            </w:r>
          </w:p>
        </w:tc>
        <w:tc>
          <w:tcPr>
            <w:tcW w:w="4169" w:type="dxa"/>
            <w:gridSpan w:val="7"/>
            <w:tcBorders>
              <w:top w:val="single" w:color="000000" w:sz="4" w:space="0"/>
              <w:left w:val="single" w:color="000000" w:sz="4" w:space="0"/>
              <w:bottom w:val="single" w:color="000000" w:sz="4" w:space="0"/>
              <w:right w:val="single" w:color="000000" w:sz="4" w:space="0"/>
            </w:tcBorders>
            <w:vAlign w:val="center"/>
          </w:tcPr>
          <w:p w14:paraId="78CC19B9">
            <w:pPr>
              <w:topLinePunct/>
              <w:spacing w:line="360" w:lineRule="auto"/>
              <w:jc w:val="center"/>
              <w:rPr>
                <w:rFonts w:hint="eastAsia"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4903D2C2">
            <w:pPr>
              <w:topLinePunct/>
              <w:spacing w:line="360" w:lineRule="auto"/>
              <w:ind w:left="-120" w:leftChars="-50" w:right="-120" w:rightChars="-50"/>
              <w:jc w:val="center"/>
              <w:rPr>
                <w:rFonts w:hint="eastAsia" w:cs="仿宋"/>
              </w:rPr>
            </w:pPr>
            <w:r>
              <w:rPr>
                <w:rFonts w:hint="eastAsia" w:cs="仿宋"/>
              </w:rPr>
              <w:t>电话</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32B93352">
            <w:pPr>
              <w:topLinePunct/>
              <w:spacing w:line="360" w:lineRule="auto"/>
              <w:jc w:val="center"/>
              <w:rPr>
                <w:rFonts w:hint="eastAsia" w:cs="仿宋"/>
              </w:rPr>
            </w:pPr>
          </w:p>
        </w:tc>
      </w:tr>
      <w:tr w14:paraId="11F1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46C873D8">
            <w:pPr>
              <w:topLinePunct/>
              <w:spacing w:line="360" w:lineRule="auto"/>
              <w:jc w:val="center"/>
              <w:rPr>
                <w:rFonts w:hint="eastAsia" w:cs="仿宋"/>
              </w:rPr>
            </w:pPr>
            <w:r>
              <w:rPr>
                <w:rFonts w:hint="eastAsia" w:cs="仿宋"/>
              </w:rPr>
              <w:t>联系方式</w:t>
            </w:r>
          </w:p>
        </w:tc>
        <w:tc>
          <w:tcPr>
            <w:tcW w:w="1417" w:type="dxa"/>
            <w:tcBorders>
              <w:top w:val="single" w:color="000000" w:sz="4" w:space="0"/>
              <w:left w:val="single" w:color="000000" w:sz="4" w:space="0"/>
              <w:bottom w:val="single" w:color="000000" w:sz="4" w:space="0"/>
              <w:right w:val="single" w:color="000000" w:sz="4" w:space="0"/>
            </w:tcBorders>
            <w:vAlign w:val="center"/>
          </w:tcPr>
          <w:p w14:paraId="13110B13">
            <w:pPr>
              <w:topLinePunct/>
              <w:spacing w:line="360" w:lineRule="auto"/>
              <w:jc w:val="center"/>
              <w:rPr>
                <w:rFonts w:hint="eastAsia" w:cs="仿宋"/>
              </w:rPr>
            </w:pPr>
            <w:r>
              <w:rPr>
                <w:rFonts w:hint="eastAsia" w:cs="仿宋"/>
              </w:rPr>
              <w:t>联系人</w:t>
            </w:r>
          </w:p>
        </w:tc>
        <w:tc>
          <w:tcPr>
            <w:tcW w:w="2752" w:type="dxa"/>
            <w:gridSpan w:val="6"/>
            <w:tcBorders>
              <w:top w:val="single" w:color="000000" w:sz="4" w:space="0"/>
              <w:left w:val="single" w:color="000000" w:sz="4" w:space="0"/>
              <w:bottom w:val="single" w:color="000000" w:sz="4" w:space="0"/>
              <w:right w:val="single" w:color="000000" w:sz="4" w:space="0"/>
            </w:tcBorders>
            <w:vAlign w:val="center"/>
          </w:tcPr>
          <w:p w14:paraId="0FE29712">
            <w:pPr>
              <w:topLinePunct/>
              <w:spacing w:line="360" w:lineRule="auto"/>
              <w:jc w:val="center"/>
              <w:rPr>
                <w:rFonts w:hint="eastAsia"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02CA45BD">
            <w:pPr>
              <w:topLinePunct/>
              <w:spacing w:line="360" w:lineRule="auto"/>
              <w:ind w:left="-120" w:leftChars="-50" w:right="-120" w:rightChars="-50"/>
              <w:jc w:val="center"/>
              <w:rPr>
                <w:rFonts w:hint="eastAsia" w:cs="仿宋"/>
              </w:rPr>
            </w:pPr>
            <w:r>
              <w:rPr>
                <w:rFonts w:hint="eastAsia" w:cs="仿宋"/>
              </w:rPr>
              <w:t>电话</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24E21FFB">
            <w:pPr>
              <w:topLinePunct/>
              <w:spacing w:line="360" w:lineRule="auto"/>
              <w:jc w:val="center"/>
              <w:rPr>
                <w:rFonts w:hint="eastAsia" w:cs="仿宋"/>
              </w:rPr>
            </w:pPr>
          </w:p>
        </w:tc>
      </w:tr>
      <w:tr w14:paraId="2F8E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CFF7474">
            <w:pPr>
              <w:spacing w:line="360" w:lineRule="auto"/>
              <w:rPr>
                <w:rFonts w:hint="eastAsia" w:cs="仿宋"/>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6F237781">
            <w:pPr>
              <w:topLinePunct/>
              <w:spacing w:line="360" w:lineRule="auto"/>
              <w:jc w:val="center"/>
              <w:rPr>
                <w:rFonts w:hint="eastAsia" w:cs="仿宋"/>
              </w:rPr>
            </w:pPr>
            <w:r>
              <w:rPr>
                <w:rFonts w:hint="eastAsia" w:cs="仿宋"/>
              </w:rPr>
              <w:t>传  真</w:t>
            </w:r>
          </w:p>
        </w:tc>
        <w:tc>
          <w:tcPr>
            <w:tcW w:w="2752" w:type="dxa"/>
            <w:gridSpan w:val="6"/>
            <w:tcBorders>
              <w:top w:val="single" w:color="000000" w:sz="4" w:space="0"/>
              <w:left w:val="single" w:color="000000" w:sz="4" w:space="0"/>
              <w:bottom w:val="single" w:color="000000" w:sz="4" w:space="0"/>
              <w:right w:val="single" w:color="000000" w:sz="4" w:space="0"/>
            </w:tcBorders>
            <w:vAlign w:val="center"/>
          </w:tcPr>
          <w:p w14:paraId="3EAC8953">
            <w:pPr>
              <w:topLinePunct/>
              <w:spacing w:line="360" w:lineRule="auto"/>
              <w:jc w:val="center"/>
              <w:rPr>
                <w:rFonts w:hint="eastAsia"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7C1CF98F">
            <w:pPr>
              <w:topLinePunct/>
              <w:spacing w:line="360" w:lineRule="auto"/>
              <w:ind w:left="-120" w:leftChars="-50" w:right="-120" w:rightChars="-50"/>
              <w:jc w:val="center"/>
              <w:rPr>
                <w:rFonts w:hint="eastAsia" w:cs="仿宋"/>
              </w:rPr>
            </w:pPr>
            <w:r>
              <w:rPr>
                <w:rFonts w:hint="eastAsia" w:cs="仿宋"/>
              </w:rPr>
              <w:t>电子邮箱</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7E9EDCEE">
            <w:pPr>
              <w:topLinePunct/>
              <w:spacing w:line="360" w:lineRule="auto"/>
              <w:jc w:val="center"/>
              <w:rPr>
                <w:rFonts w:hint="eastAsia" w:cs="仿宋"/>
              </w:rPr>
            </w:pPr>
          </w:p>
        </w:tc>
      </w:tr>
      <w:tr w14:paraId="6972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0A8D5CA6">
            <w:pPr>
              <w:topLinePunct/>
              <w:spacing w:line="360" w:lineRule="auto"/>
              <w:jc w:val="center"/>
              <w:rPr>
                <w:rFonts w:hint="eastAsia" w:cs="仿宋"/>
              </w:rPr>
            </w:pPr>
            <w:r>
              <w:rPr>
                <w:rFonts w:hint="eastAsia" w:cs="仿宋"/>
              </w:rPr>
              <w:t>制造企业</w:t>
            </w:r>
          </w:p>
          <w:p w14:paraId="6C280267">
            <w:pPr>
              <w:topLinePunct/>
              <w:spacing w:line="360" w:lineRule="auto"/>
              <w:jc w:val="center"/>
              <w:rPr>
                <w:rFonts w:hint="eastAsia" w:cs="仿宋"/>
              </w:rPr>
            </w:pPr>
            <w:r>
              <w:rPr>
                <w:rFonts w:hint="eastAsia" w:cs="仿宋"/>
              </w:rPr>
              <w:t>基本情况</w:t>
            </w:r>
          </w:p>
        </w:tc>
        <w:tc>
          <w:tcPr>
            <w:tcW w:w="1417" w:type="dxa"/>
            <w:tcBorders>
              <w:top w:val="single" w:color="000000" w:sz="4" w:space="0"/>
              <w:left w:val="single" w:color="000000" w:sz="4" w:space="0"/>
              <w:bottom w:val="single" w:color="000000" w:sz="4" w:space="0"/>
              <w:right w:val="single" w:color="000000" w:sz="4" w:space="0"/>
            </w:tcBorders>
            <w:vAlign w:val="center"/>
          </w:tcPr>
          <w:p w14:paraId="55F108CD">
            <w:pPr>
              <w:topLinePunct/>
              <w:spacing w:line="360" w:lineRule="auto"/>
              <w:ind w:left="-120" w:leftChars="-50" w:right="-120" w:rightChars="-50"/>
              <w:jc w:val="center"/>
              <w:rPr>
                <w:rFonts w:hint="eastAsia" w:cs="仿宋"/>
              </w:rPr>
            </w:pPr>
            <w:r>
              <w:rPr>
                <w:rFonts w:hint="eastAsia" w:cs="仿宋"/>
              </w:rPr>
              <w:t>名称</w:t>
            </w:r>
          </w:p>
        </w:tc>
        <w:tc>
          <w:tcPr>
            <w:tcW w:w="2752" w:type="dxa"/>
            <w:gridSpan w:val="6"/>
            <w:tcBorders>
              <w:top w:val="single" w:color="000000" w:sz="4" w:space="0"/>
              <w:left w:val="single" w:color="000000" w:sz="4" w:space="0"/>
              <w:bottom w:val="single" w:color="000000" w:sz="4" w:space="0"/>
              <w:right w:val="single" w:color="000000" w:sz="4" w:space="0"/>
            </w:tcBorders>
            <w:vAlign w:val="center"/>
          </w:tcPr>
          <w:p w14:paraId="1AEB8328">
            <w:pPr>
              <w:topLinePunct/>
              <w:spacing w:line="360" w:lineRule="auto"/>
              <w:jc w:val="center"/>
              <w:rPr>
                <w:rFonts w:hint="eastAsia"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58135179">
            <w:pPr>
              <w:topLinePunct/>
              <w:spacing w:line="360" w:lineRule="auto"/>
              <w:ind w:left="-120" w:leftChars="-50" w:right="-120" w:rightChars="-50"/>
              <w:jc w:val="center"/>
              <w:rPr>
                <w:rFonts w:hint="eastAsia" w:cs="仿宋"/>
              </w:rPr>
            </w:pPr>
            <w:r>
              <w:rPr>
                <w:rFonts w:hint="eastAsia" w:cs="仿宋"/>
              </w:rPr>
              <w:t>地址</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782974C8">
            <w:pPr>
              <w:topLinePunct/>
              <w:spacing w:line="360" w:lineRule="auto"/>
              <w:jc w:val="center"/>
              <w:rPr>
                <w:rFonts w:hint="eastAsia" w:cs="仿宋"/>
              </w:rPr>
            </w:pPr>
          </w:p>
        </w:tc>
      </w:tr>
      <w:tr w14:paraId="0945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58EC9FB3">
            <w:pPr>
              <w:spacing w:line="360" w:lineRule="auto"/>
              <w:rPr>
                <w:rFonts w:hint="eastAsia" w:cs="仿宋"/>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08B787C6">
            <w:pPr>
              <w:topLinePunct/>
              <w:adjustRightInd w:val="0"/>
              <w:snapToGrid w:val="0"/>
              <w:spacing w:line="360" w:lineRule="auto"/>
              <w:jc w:val="center"/>
              <w:rPr>
                <w:rFonts w:hint="eastAsia" w:cs="仿宋"/>
              </w:rPr>
            </w:pPr>
            <w:r>
              <w:rPr>
                <w:rFonts w:hint="eastAsia" w:cs="仿宋"/>
              </w:rPr>
              <w:t>年生产能力</w:t>
            </w:r>
          </w:p>
        </w:tc>
        <w:tc>
          <w:tcPr>
            <w:tcW w:w="2752" w:type="dxa"/>
            <w:gridSpan w:val="6"/>
            <w:tcBorders>
              <w:top w:val="single" w:color="000000" w:sz="4" w:space="0"/>
              <w:left w:val="single" w:color="000000" w:sz="4" w:space="0"/>
              <w:bottom w:val="single" w:color="000000" w:sz="4" w:space="0"/>
              <w:right w:val="single" w:color="000000" w:sz="4" w:space="0"/>
            </w:tcBorders>
            <w:vAlign w:val="center"/>
          </w:tcPr>
          <w:p w14:paraId="03E06012">
            <w:pPr>
              <w:topLinePunct/>
              <w:spacing w:line="360" w:lineRule="auto"/>
              <w:jc w:val="center"/>
              <w:rPr>
                <w:rFonts w:hint="eastAsia"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51D23B4D">
            <w:pPr>
              <w:topLinePunct/>
              <w:spacing w:line="360" w:lineRule="auto"/>
              <w:ind w:left="-120" w:leftChars="-50" w:right="-120" w:rightChars="-50"/>
              <w:jc w:val="center"/>
              <w:rPr>
                <w:rFonts w:hint="eastAsia" w:cs="仿宋"/>
              </w:rPr>
            </w:pPr>
            <w:r>
              <w:rPr>
                <w:rFonts w:hint="eastAsia" w:cs="仿宋"/>
              </w:rPr>
              <w:t>职工人数</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0939CB9F">
            <w:pPr>
              <w:topLinePunct/>
              <w:spacing w:line="360" w:lineRule="auto"/>
              <w:jc w:val="center"/>
              <w:rPr>
                <w:rFonts w:hint="eastAsia" w:cs="仿宋"/>
              </w:rPr>
            </w:pPr>
          </w:p>
        </w:tc>
      </w:tr>
      <w:tr w14:paraId="13A9E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43A6ECAF">
            <w:pPr>
              <w:spacing w:line="360" w:lineRule="auto"/>
              <w:rPr>
                <w:rFonts w:hint="eastAsia" w:cs="仿宋"/>
              </w:rPr>
            </w:pP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14:paraId="75D2C632">
            <w:pPr>
              <w:topLinePunct/>
              <w:spacing w:line="360" w:lineRule="auto"/>
              <w:jc w:val="center"/>
              <w:rPr>
                <w:rFonts w:hint="eastAsia" w:cs="仿宋"/>
              </w:rPr>
            </w:pPr>
            <w:r>
              <w:rPr>
                <w:rFonts w:hint="eastAsia" w:cs="仿宋"/>
              </w:rPr>
              <w:t>需外购的</w:t>
            </w:r>
          </w:p>
          <w:p w14:paraId="320A5717">
            <w:pPr>
              <w:topLinePunct/>
              <w:spacing w:line="360" w:lineRule="auto"/>
              <w:ind w:left="-122" w:leftChars="-51" w:right="-146" w:rightChars="-61"/>
              <w:jc w:val="center"/>
              <w:rPr>
                <w:rFonts w:hint="eastAsia" w:cs="仿宋"/>
              </w:rPr>
            </w:pPr>
            <w:r>
              <w:rPr>
                <w:rFonts w:hint="eastAsia" w:cs="仿宋"/>
              </w:rPr>
              <w:t>主要零部件</w:t>
            </w:r>
          </w:p>
        </w:tc>
        <w:tc>
          <w:tcPr>
            <w:tcW w:w="709" w:type="dxa"/>
            <w:tcBorders>
              <w:top w:val="single" w:color="000000" w:sz="4" w:space="0"/>
              <w:left w:val="single" w:color="000000" w:sz="4" w:space="0"/>
              <w:bottom w:val="single" w:color="000000" w:sz="4" w:space="0"/>
              <w:right w:val="single" w:color="000000" w:sz="4" w:space="0"/>
            </w:tcBorders>
            <w:vAlign w:val="center"/>
          </w:tcPr>
          <w:p w14:paraId="51BBC89F">
            <w:pPr>
              <w:topLinePunct/>
              <w:spacing w:line="360" w:lineRule="auto"/>
              <w:jc w:val="center"/>
              <w:rPr>
                <w:rFonts w:hint="eastAsia" w:cs="仿宋"/>
              </w:rPr>
            </w:pPr>
            <w:r>
              <w:rPr>
                <w:rFonts w:hint="eastAsia" w:cs="仿宋"/>
              </w:rPr>
              <w:t>名称</w:t>
            </w:r>
          </w:p>
        </w:tc>
        <w:tc>
          <w:tcPr>
            <w:tcW w:w="1214" w:type="dxa"/>
            <w:gridSpan w:val="4"/>
            <w:tcBorders>
              <w:top w:val="single" w:color="000000" w:sz="4" w:space="0"/>
              <w:left w:val="single" w:color="000000" w:sz="4" w:space="0"/>
              <w:bottom w:val="single" w:color="000000" w:sz="4" w:space="0"/>
              <w:right w:val="single" w:color="000000" w:sz="4" w:space="0"/>
            </w:tcBorders>
            <w:vAlign w:val="center"/>
          </w:tcPr>
          <w:p w14:paraId="2C0C6F9A">
            <w:pPr>
              <w:topLinePunct/>
              <w:spacing w:line="360" w:lineRule="auto"/>
              <w:jc w:val="center"/>
              <w:rPr>
                <w:rFonts w:hint="eastAsia" w:cs="仿宋"/>
              </w:rPr>
            </w:pPr>
          </w:p>
        </w:tc>
        <w:tc>
          <w:tcPr>
            <w:tcW w:w="2174" w:type="dxa"/>
            <w:gridSpan w:val="3"/>
            <w:tcBorders>
              <w:top w:val="single" w:color="000000" w:sz="4" w:space="0"/>
              <w:left w:val="single" w:color="000000" w:sz="4" w:space="0"/>
              <w:bottom w:val="single" w:color="000000" w:sz="4" w:space="0"/>
              <w:right w:val="single" w:color="000000" w:sz="4" w:space="0"/>
            </w:tcBorders>
            <w:vAlign w:val="center"/>
          </w:tcPr>
          <w:p w14:paraId="742239BD">
            <w:pPr>
              <w:topLinePunct/>
              <w:spacing w:line="360" w:lineRule="auto"/>
              <w:jc w:val="center"/>
              <w:rPr>
                <w:rFonts w:hint="eastAsia" w:cs="仿宋"/>
              </w:rPr>
            </w:pPr>
            <w:r>
              <w:rPr>
                <w:rFonts w:hint="eastAsia" w:cs="仿宋"/>
              </w:rPr>
              <w:t>生产厂家及地址</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600DFCD9">
            <w:pPr>
              <w:topLinePunct/>
              <w:spacing w:line="360" w:lineRule="auto"/>
              <w:jc w:val="center"/>
              <w:rPr>
                <w:rFonts w:hint="eastAsia" w:cs="仿宋"/>
              </w:rPr>
            </w:pPr>
          </w:p>
        </w:tc>
      </w:tr>
      <w:tr w14:paraId="35A0F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91B1476">
            <w:pPr>
              <w:spacing w:line="360" w:lineRule="auto"/>
              <w:rPr>
                <w:rFonts w:hint="eastAsia" w:cs="仿宋"/>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14:paraId="1EECFD1D">
            <w:pPr>
              <w:spacing w:line="360" w:lineRule="auto"/>
              <w:rPr>
                <w:rFonts w:hint="eastAsia" w:cs="仿宋"/>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4B6F9F6">
            <w:pPr>
              <w:topLinePunct/>
              <w:spacing w:line="360" w:lineRule="auto"/>
              <w:jc w:val="center"/>
              <w:rPr>
                <w:rFonts w:hint="eastAsia" w:cs="仿宋"/>
              </w:rPr>
            </w:pPr>
            <w:r>
              <w:rPr>
                <w:rFonts w:hint="eastAsia" w:cs="仿宋"/>
              </w:rPr>
              <w:t>名称</w:t>
            </w:r>
          </w:p>
        </w:tc>
        <w:tc>
          <w:tcPr>
            <w:tcW w:w="1214" w:type="dxa"/>
            <w:gridSpan w:val="4"/>
            <w:tcBorders>
              <w:top w:val="single" w:color="000000" w:sz="4" w:space="0"/>
              <w:left w:val="single" w:color="000000" w:sz="4" w:space="0"/>
              <w:bottom w:val="single" w:color="000000" w:sz="4" w:space="0"/>
              <w:right w:val="single" w:color="000000" w:sz="4" w:space="0"/>
            </w:tcBorders>
            <w:vAlign w:val="center"/>
          </w:tcPr>
          <w:p w14:paraId="7A9FFD39">
            <w:pPr>
              <w:topLinePunct/>
              <w:spacing w:line="360" w:lineRule="auto"/>
              <w:jc w:val="center"/>
              <w:rPr>
                <w:rFonts w:hint="eastAsia" w:cs="仿宋"/>
              </w:rPr>
            </w:pPr>
          </w:p>
        </w:tc>
        <w:tc>
          <w:tcPr>
            <w:tcW w:w="2174" w:type="dxa"/>
            <w:gridSpan w:val="3"/>
            <w:tcBorders>
              <w:top w:val="single" w:color="000000" w:sz="4" w:space="0"/>
              <w:left w:val="single" w:color="000000" w:sz="4" w:space="0"/>
              <w:bottom w:val="single" w:color="000000" w:sz="4" w:space="0"/>
              <w:right w:val="single" w:color="000000" w:sz="4" w:space="0"/>
            </w:tcBorders>
            <w:vAlign w:val="center"/>
          </w:tcPr>
          <w:p w14:paraId="66C27003">
            <w:pPr>
              <w:topLinePunct/>
              <w:spacing w:line="360" w:lineRule="auto"/>
              <w:jc w:val="center"/>
              <w:rPr>
                <w:rFonts w:hint="eastAsia" w:cs="仿宋"/>
              </w:rPr>
            </w:pPr>
            <w:r>
              <w:rPr>
                <w:rFonts w:hint="eastAsia" w:cs="仿宋"/>
              </w:rPr>
              <w:t>生产厂家及地址</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4C500A1E">
            <w:pPr>
              <w:topLinePunct/>
              <w:spacing w:line="360" w:lineRule="auto"/>
              <w:jc w:val="center"/>
              <w:rPr>
                <w:rFonts w:hint="eastAsia" w:cs="仿宋"/>
              </w:rPr>
            </w:pPr>
          </w:p>
        </w:tc>
      </w:tr>
      <w:tr w14:paraId="2530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A58A67F">
            <w:pPr>
              <w:spacing w:line="360" w:lineRule="auto"/>
              <w:rPr>
                <w:rFonts w:hint="eastAsia" w:cs="仿宋"/>
              </w:rPr>
            </w:pP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14:paraId="35F83FF0">
            <w:pPr>
              <w:topLinePunct/>
              <w:spacing w:line="360" w:lineRule="auto"/>
              <w:jc w:val="center"/>
              <w:rPr>
                <w:rFonts w:hint="eastAsia" w:cs="仿宋"/>
              </w:rPr>
            </w:pPr>
            <w:r>
              <w:rPr>
                <w:rFonts w:hint="eastAsia" w:cs="仿宋"/>
              </w:rPr>
              <w:t>需外购的</w:t>
            </w:r>
          </w:p>
          <w:p w14:paraId="0FB99FF3">
            <w:pPr>
              <w:topLinePunct/>
              <w:spacing w:line="360" w:lineRule="auto"/>
              <w:jc w:val="center"/>
              <w:rPr>
                <w:rFonts w:hint="eastAsia" w:cs="仿宋"/>
              </w:rPr>
            </w:pPr>
            <w:r>
              <w:rPr>
                <w:rFonts w:hint="eastAsia" w:cs="仿宋"/>
              </w:rPr>
              <w:t>易损件</w:t>
            </w:r>
          </w:p>
        </w:tc>
        <w:tc>
          <w:tcPr>
            <w:tcW w:w="709" w:type="dxa"/>
            <w:tcBorders>
              <w:top w:val="single" w:color="000000" w:sz="4" w:space="0"/>
              <w:left w:val="single" w:color="000000" w:sz="4" w:space="0"/>
              <w:bottom w:val="single" w:color="000000" w:sz="4" w:space="0"/>
              <w:right w:val="single" w:color="000000" w:sz="4" w:space="0"/>
            </w:tcBorders>
            <w:vAlign w:val="center"/>
          </w:tcPr>
          <w:p w14:paraId="5F39E4DF">
            <w:pPr>
              <w:topLinePunct/>
              <w:spacing w:line="360" w:lineRule="auto"/>
              <w:jc w:val="center"/>
              <w:rPr>
                <w:rFonts w:hint="eastAsia" w:cs="仿宋"/>
              </w:rPr>
            </w:pPr>
            <w:r>
              <w:rPr>
                <w:rFonts w:hint="eastAsia" w:cs="仿宋"/>
              </w:rPr>
              <w:t>名称</w:t>
            </w:r>
          </w:p>
        </w:tc>
        <w:tc>
          <w:tcPr>
            <w:tcW w:w="1214" w:type="dxa"/>
            <w:gridSpan w:val="4"/>
            <w:tcBorders>
              <w:top w:val="single" w:color="000000" w:sz="4" w:space="0"/>
              <w:left w:val="single" w:color="000000" w:sz="4" w:space="0"/>
              <w:bottom w:val="single" w:color="000000" w:sz="4" w:space="0"/>
              <w:right w:val="single" w:color="000000" w:sz="4" w:space="0"/>
            </w:tcBorders>
            <w:vAlign w:val="center"/>
          </w:tcPr>
          <w:p w14:paraId="4B0E36AC">
            <w:pPr>
              <w:topLinePunct/>
              <w:spacing w:line="360" w:lineRule="auto"/>
              <w:jc w:val="center"/>
              <w:rPr>
                <w:rFonts w:hint="eastAsia" w:cs="仿宋"/>
              </w:rPr>
            </w:pPr>
          </w:p>
        </w:tc>
        <w:tc>
          <w:tcPr>
            <w:tcW w:w="2174" w:type="dxa"/>
            <w:gridSpan w:val="3"/>
            <w:tcBorders>
              <w:top w:val="single" w:color="000000" w:sz="4" w:space="0"/>
              <w:left w:val="single" w:color="000000" w:sz="4" w:space="0"/>
              <w:bottom w:val="single" w:color="000000" w:sz="4" w:space="0"/>
              <w:right w:val="single" w:color="000000" w:sz="4" w:space="0"/>
            </w:tcBorders>
            <w:vAlign w:val="center"/>
          </w:tcPr>
          <w:p w14:paraId="7B544164">
            <w:pPr>
              <w:topLinePunct/>
              <w:spacing w:line="360" w:lineRule="auto"/>
              <w:jc w:val="center"/>
              <w:rPr>
                <w:rFonts w:hint="eastAsia" w:cs="仿宋"/>
              </w:rPr>
            </w:pPr>
            <w:r>
              <w:rPr>
                <w:rFonts w:hint="eastAsia" w:cs="仿宋"/>
              </w:rPr>
              <w:t>生产厂家及地址</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6A5DA285">
            <w:pPr>
              <w:topLinePunct/>
              <w:spacing w:line="360" w:lineRule="auto"/>
              <w:jc w:val="center"/>
              <w:rPr>
                <w:rFonts w:hint="eastAsia" w:cs="仿宋"/>
              </w:rPr>
            </w:pPr>
          </w:p>
        </w:tc>
      </w:tr>
      <w:tr w14:paraId="499FC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59280367">
            <w:pPr>
              <w:spacing w:line="360" w:lineRule="auto"/>
              <w:rPr>
                <w:rFonts w:hint="eastAsia" w:cs="仿宋"/>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14:paraId="6F177D7A">
            <w:pPr>
              <w:spacing w:line="360" w:lineRule="auto"/>
              <w:rPr>
                <w:rFonts w:hint="eastAsia" w:cs="仿宋"/>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335A335">
            <w:pPr>
              <w:topLinePunct/>
              <w:spacing w:line="360" w:lineRule="auto"/>
              <w:jc w:val="center"/>
              <w:rPr>
                <w:rFonts w:hint="eastAsia" w:cs="仿宋"/>
              </w:rPr>
            </w:pPr>
            <w:r>
              <w:rPr>
                <w:rFonts w:hint="eastAsia" w:cs="仿宋"/>
              </w:rPr>
              <w:t>名称</w:t>
            </w:r>
          </w:p>
        </w:tc>
        <w:tc>
          <w:tcPr>
            <w:tcW w:w="1214" w:type="dxa"/>
            <w:gridSpan w:val="4"/>
            <w:tcBorders>
              <w:top w:val="single" w:color="000000" w:sz="4" w:space="0"/>
              <w:left w:val="single" w:color="000000" w:sz="4" w:space="0"/>
              <w:bottom w:val="single" w:color="000000" w:sz="4" w:space="0"/>
              <w:right w:val="single" w:color="000000" w:sz="4" w:space="0"/>
            </w:tcBorders>
            <w:vAlign w:val="center"/>
          </w:tcPr>
          <w:p w14:paraId="6BC32C0D">
            <w:pPr>
              <w:topLinePunct/>
              <w:spacing w:line="360" w:lineRule="auto"/>
              <w:jc w:val="center"/>
              <w:rPr>
                <w:rFonts w:hint="eastAsia" w:cs="仿宋"/>
              </w:rPr>
            </w:pPr>
          </w:p>
        </w:tc>
        <w:tc>
          <w:tcPr>
            <w:tcW w:w="2174" w:type="dxa"/>
            <w:gridSpan w:val="3"/>
            <w:tcBorders>
              <w:top w:val="single" w:color="000000" w:sz="4" w:space="0"/>
              <w:left w:val="single" w:color="000000" w:sz="4" w:space="0"/>
              <w:bottom w:val="single" w:color="000000" w:sz="4" w:space="0"/>
              <w:right w:val="single" w:color="000000" w:sz="4" w:space="0"/>
            </w:tcBorders>
            <w:vAlign w:val="center"/>
          </w:tcPr>
          <w:p w14:paraId="397DDC0B">
            <w:pPr>
              <w:topLinePunct/>
              <w:spacing w:line="360" w:lineRule="auto"/>
              <w:jc w:val="center"/>
              <w:rPr>
                <w:rFonts w:hint="eastAsia" w:cs="仿宋"/>
              </w:rPr>
            </w:pPr>
            <w:r>
              <w:rPr>
                <w:rFonts w:hint="eastAsia" w:cs="仿宋"/>
              </w:rPr>
              <w:t>生产厂家及地址</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2C6F6C70">
            <w:pPr>
              <w:topLinePunct/>
              <w:spacing w:line="360" w:lineRule="auto"/>
              <w:jc w:val="center"/>
              <w:rPr>
                <w:rFonts w:hint="eastAsia" w:cs="仿宋"/>
              </w:rPr>
            </w:pPr>
          </w:p>
        </w:tc>
      </w:tr>
      <w:tr w14:paraId="501D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10CA8507">
            <w:pPr>
              <w:spacing w:line="360" w:lineRule="auto"/>
              <w:rPr>
                <w:rFonts w:hint="eastAsia" w:cs="仿宋"/>
              </w:rPr>
            </w:pP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14:paraId="445E0867">
            <w:pPr>
              <w:topLinePunct/>
              <w:spacing w:line="360" w:lineRule="auto"/>
              <w:jc w:val="center"/>
              <w:rPr>
                <w:rFonts w:hint="eastAsia" w:cs="仿宋"/>
              </w:rPr>
            </w:pPr>
            <w:r>
              <w:rPr>
                <w:rFonts w:hint="eastAsia" w:cs="仿宋"/>
              </w:rPr>
              <w:t>近3年</w:t>
            </w:r>
          </w:p>
          <w:p w14:paraId="66752D5C">
            <w:pPr>
              <w:topLinePunct/>
              <w:spacing w:line="360" w:lineRule="auto"/>
              <w:jc w:val="center"/>
              <w:rPr>
                <w:rFonts w:hint="eastAsia" w:cs="仿宋"/>
              </w:rPr>
            </w:pPr>
            <w:r>
              <w:rPr>
                <w:rFonts w:hint="eastAsia" w:cs="仿宋"/>
              </w:rPr>
              <w:t>营业额</w:t>
            </w:r>
          </w:p>
        </w:tc>
        <w:tc>
          <w:tcPr>
            <w:tcW w:w="1097" w:type="dxa"/>
            <w:gridSpan w:val="2"/>
            <w:tcBorders>
              <w:top w:val="single" w:color="000000" w:sz="4" w:space="0"/>
              <w:left w:val="single" w:color="000000" w:sz="4" w:space="0"/>
              <w:bottom w:val="single" w:color="000000" w:sz="4" w:space="0"/>
              <w:right w:val="single" w:color="000000" w:sz="4" w:space="0"/>
            </w:tcBorders>
            <w:vAlign w:val="center"/>
          </w:tcPr>
          <w:p w14:paraId="385A0960">
            <w:pPr>
              <w:topLinePunct/>
              <w:spacing w:line="360" w:lineRule="auto"/>
              <w:jc w:val="center"/>
              <w:rPr>
                <w:rFonts w:hint="eastAsia" w:cs="仿宋"/>
              </w:rPr>
            </w:pPr>
            <w:r>
              <w:rPr>
                <w:rFonts w:hint="eastAsia" w:cs="仿宋"/>
              </w:rPr>
              <w:t>年份</w:t>
            </w:r>
          </w:p>
        </w:tc>
        <w:tc>
          <w:tcPr>
            <w:tcW w:w="1655" w:type="dxa"/>
            <w:gridSpan w:val="4"/>
            <w:tcBorders>
              <w:top w:val="single" w:color="000000" w:sz="4" w:space="0"/>
              <w:left w:val="single" w:color="000000" w:sz="4" w:space="0"/>
              <w:bottom w:val="single" w:color="000000" w:sz="4" w:space="0"/>
              <w:right w:val="single" w:color="000000" w:sz="4" w:space="0"/>
            </w:tcBorders>
            <w:vAlign w:val="center"/>
          </w:tcPr>
          <w:p w14:paraId="71267161">
            <w:pPr>
              <w:topLinePunct/>
              <w:spacing w:line="360" w:lineRule="auto"/>
              <w:jc w:val="center"/>
              <w:rPr>
                <w:rFonts w:hint="eastAsia" w:cs="仿宋"/>
              </w:rPr>
            </w:pPr>
          </w:p>
        </w:tc>
        <w:tc>
          <w:tcPr>
            <w:tcW w:w="1345" w:type="dxa"/>
            <w:gridSpan w:val="2"/>
            <w:tcBorders>
              <w:top w:val="single" w:color="000000" w:sz="4" w:space="0"/>
              <w:left w:val="single" w:color="000000" w:sz="4" w:space="0"/>
              <w:bottom w:val="single" w:color="000000" w:sz="4" w:space="0"/>
              <w:right w:val="single" w:color="000000" w:sz="4" w:space="0"/>
            </w:tcBorders>
            <w:vAlign w:val="center"/>
          </w:tcPr>
          <w:p w14:paraId="6AD87758">
            <w:pPr>
              <w:topLinePunct/>
              <w:spacing w:line="360" w:lineRule="auto"/>
              <w:jc w:val="center"/>
              <w:rPr>
                <w:rFonts w:hint="eastAsia" w:cs="仿宋"/>
              </w:rPr>
            </w:pPr>
            <w:r>
              <w:rPr>
                <w:rFonts w:hint="eastAsia" w:cs="仿宋"/>
              </w:rPr>
              <w:t>金额</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0D675465">
            <w:pPr>
              <w:topLinePunct/>
              <w:spacing w:line="360" w:lineRule="auto"/>
              <w:jc w:val="center"/>
              <w:rPr>
                <w:rFonts w:hint="eastAsia" w:cs="仿宋"/>
              </w:rPr>
            </w:pPr>
          </w:p>
        </w:tc>
      </w:tr>
      <w:tr w14:paraId="7FD3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14604F88">
            <w:pPr>
              <w:spacing w:line="360" w:lineRule="auto"/>
              <w:rPr>
                <w:rFonts w:hint="eastAsia" w:cs="仿宋"/>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14:paraId="4DD7DFB5">
            <w:pPr>
              <w:spacing w:line="360" w:lineRule="auto"/>
              <w:rPr>
                <w:rFonts w:hint="eastAsia" w:cs="仿宋"/>
              </w:rPr>
            </w:pPr>
          </w:p>
        </w:tc>
        <w:tc>
          <w:tcPr>
            <w:tcW w:w="1097" w:type="dxa"/>
            <w:gridSpan w:val="2"/>
            <w:tcBorders>
              <w:top w:val="single" w:color="000000" w:sz="4" w:space="0"/>
              <w:left w:val="single" w:color="000000" w:sz="4" w:space="0"/>
              <w:bottom w:val="single" w:color="000000" w:sz="4" w:space="0"/>
              <w:right w:val="single" w:color="000000" w:sz="4" w:space="0"/>
            </w:tcBorders>
            <w:vAlign w:val="center"/>
          </w:tcPr>
          <w:p w14:paraId="6DAE11A5">
            <w:pPr>
              <w:topLinePunct/>
              <w:spacing w:line="360" w:lineRule="auto"/>
              <w:jc w:val="center"/>
              <w:rPr>
                <w:rFonts w:hint="eastAsia" w:cs="仿宋"/>
              </w:rPr>
            </w:pPr>
            <w:r>
              <w:rPr>
                <w:rFonts w:hint="eastAsia" w:cs="仿宋"/>
              </w:rPr>
              <w:t>年份</w:t>
            </w:r>
          </w:p>
        </w:tc>
        <w:tc>
          <w:tcPr>
            <w:tcW w:w="1655" w:type="dxa"/>
            <w:gridSpan w:val="4"/>
            <w:tcBorders>
              <w:top w:val="single" w:color="000000" w:sz="4" w:space="0"/>
              <w:left w:val="single" w:color="000000" w:sz="4" w:space="0"/>
              <w:bottom w:val="single" w:color="000000" w:sz="4" w:space="0"/>
              <w:right w:val="single" w:color="000000" w:sz="4" w:space="0"/>
            </w:tcBorders>
            <w:vAlign w:val="center"/>
          </w:tcPr>
          <w:p w14:paraId="49E7E08D">
            <w:pPr>
              <w:topLinePunct/>
              <w:spacing w:line="360" w:lineRule="auto"/>
              <w:jc w:val="center"/>
              <w:rPr>
                <w:rFonts w:hint="eastAsia" w:cs="仿宋"/>
              </w:rPr>
            </w:pPr>
          </w:p>
        </w:tc>
        <w:tc>
          <w:tcPr>
            <w:tcW w:w="1345" w:type="dxa"/>
            <w:gridSpan w:val="2"/>
            <w:tcBorders>
              <w:top w:val="single" w:color="000000" w:sz="4" w:space="0"/>
              <w:left w:val="single" w:color="000000" w:sz="4" w:space="0"/>
              <w:bottom w:val="single" w:color="000000" w:sz="4" w:space="0"/>
              <w:right w:val="single" w:color="000000" w:sz="4" w:space="0"/>
            </w:tcBorders>
            <w:vAlign w:val="center"/>
          </w:tcPr>
          <w:p w14:paraId="5F9E5391">
            <w:pPr>
              <w:topLinePunct/>
              <w:spacing w:line="360" w:lineRule="auto"/>
              <w:jc w:val="center"/>
              <w:rPr>
                <w:rFonts w:hint="eastAsia" w:cs="仿宋"/>
              </w:rPr>
            </w:pPr>
            <w:r>
              <w:rPr>
                <w:rFonts w:hint="eastAsia" w:cs="仿宋"/>
              </w:rPr>
              <w:t>金额</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57F8D36A">
            <w:pPr>
              <w:topLinePunct/>
              <w:spacing w:line="360" w:lineRule="auto"/>
              <w:jc w:val="center"/>
              <w:rPr>
                <w:rFonts w:hint="eastAsia" w:cs="仿宋"/>
              </w:rPr>
            </w:pPr>
          </w:p>
        </w:tc>
      </w:tr>
      <w:tr w14:paraId="2EF7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6FCA2EA2">
            <w:pPr>
              <w:spacing w:line="360" w:lineRule="auto"/>
              <w:rPr>
                <w:rFonts w:hint="eastAsia" w:cs="仿宋"/>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14:paraId="3A6BF5DD">
            <w:pPr>
              <w:spacing w:line="360" w:lineRule="auto"/>
              <w:rPr>
                <w:rFonts w:hint="eastAsia" w:cs="仿宋"/>
              </w:rPr>
            </w:pPr>
          </w:p>
        </w:tc>
        <w:tc>
          <w:tcPr>
            <w:tcW w:w="1097" w:type="dxa"/>
            <w:gridSpan w:val="2"/>
            <w:tcBorders>
              <w:top w:val="single" w:color="000000" w:sz="4" w:space="0"/>
              <w:left w:val="single" w:color="000000" w:sz="4" w:space="0"/>
              <w:bottom w:val="single" w:color="000000" w:sz="4" w:space="0"/>
              <w:right w:val="single" w:color="000000" w:sz="4" w:space="0"/>
            </w:tcBorders>
            <w:vAlign w:val="center"/>
          </w:tcPr>
          <w:p w14:paraId="5AC3E03F">
            <w:pPr>
              <w:topLinePunct/>
              <w:spacing w:line="360" w:lineRule="auto"/>
              <w:jc w:val="center"/>
              <w:rPr>
                <w:rFonts w:hint="eastAsia" w:cs="仿宋"/>
              </w:rPr>
            </w:pPr>
            <w:r>
              <w:rPr>
                <w:rFonts w:hint="eastAsia" w:cs="仿宋"/>
              </w:rPr>
              <w:t>年份</w:t>
            </w:r>
          </w:p>
        </w:tc>
        <w:tc>
          <w:tcPr>
            <w:tcW w:w="1655" w:type="dxa"/>
            <w:gridSpan w:val="4"/>
            <w:tcBorders>
              <w:top w:val="single" w:color="000000" w:sz="4" w:space="0"/>
              <w:left w:val="single" w:color="000000" w:sz="4" w:space="0"/>
              <w:bottom w:val="single" w:color="000000" w:sz="4" w:space="0"/>
              <w:right w:val="single" w:color="000000" w:sz="4" w:space="0"/>
            </w:tcBorders>
            <w:vAlign w:val="center"/>
          </w:tcPr>
          <w:p w14:paraId="277EBD3C">
            <w:pPr>
              <w:topLinePunct/>
              <w:spacing w:line="360" w:lineRule="auto"/>
              <w:jc w:val="center"/>
              <w:rPr>
                <w:rFonts w:hint="eastAsia" w:cs="仿宋"/>
              </w:rPr>
            </w:pPr>
          </w:p>
        </w:tc>
        <w:tc>
          <w:tcPr>
            <w:tcW w:w="1345" w:type="dxa"/>
            <w:gridSpan w:val="2"/>
            <w:tcBorders>
              <w:top w:val="single" w:color="000000" w:sz="4" w:space="0"/>
              <w:left w:val="single" w:color="000000" w:sz="4" w:space="0"/>
              <w:bottom w:val="single" w:color="000000" w:sz="4" w:space="0"/>
              <w:right w:val="single" w:color="000000" w:sz="4" w:space="0"/>
            </w:tcBorders>
            <w:vAlign w:val="center"/>
          </w:tcPr>
          <w:p w14:paraId="442E734C">
            <w:pPr>
              <w:topLinePunct/>
              <w:spacing w:line="360" w:lineRule="auto"/>
              <w:jc w:val="center"/>
              <w:rPr>
                <w:rFonts w:hint="eastAsia" w:cs="仿宋"/>
              </w:rPr>
            </w:pPr>
            <w:r>
              <w:rPr>
                <w:rFonts w:hint="eastAsia" w:cs="仿宋"/>
              </w:rPr>
              <w:t>金额</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450A15E8">
            <w:pPr>
              <w:topLinePunct/>
              <w:spacing w:line="360" w:lineRule="auto"/>
              <w:jc w:val="center"/>
              <w:rPr>
                <w:rFonts w:hint="eastAsia" w:cs="仿宋"/>
              </w:rPr>
            </w:pPr>
          </w:p>
        </w:tc>
      </w:tr>
      <w:tr w14:paraId="36FC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5EDE52B1">
            <w:pPr>
              <w:spacing w:line="360" w:lineRule="auto"/>
              <w:rPr>
                <w:rFonts w:hint="eastAsia" w:cs="仿宋"/>
              </w:rPr>
            </w:pP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14:paraId="12172918">
            <w:pPr>
              <w:topLinePunct/>
              <w:adjustRightInd w:val="0"/>
              <w:snapToGrid w:val="0"/>
              <w:spacing w:line="360" w:lineRule="auto"/>
              <w:ind w:left="-120" w:leftChars="-50" w:right="-120" w:rightChars="-50"/>
              <w:jc w:val="center"/>
              <w:rPr>
                <w:rFonts w:hint="eastAsia" w:cs="仿宋"/>
              </w:rPr>
            </w:pPr>
            <w:r>
              <w:rPr>
                <w:rFonts w:hint="eastAsia" w:cs="仿宋"/>
              </w:rPr>
              <w:t>近期资产</w:t>
            </w:r>
          </w:p>
          <w:p w14:paraId="1D903A90">
            <w:pPr>
              <w:topLinePunct/>
              <w:adjustRightInd w:val="0"/>
              <w:snapToGrid w:val="0"/>
              <w:spacing w:line="360" w:lineRule="auto"/>
              <w:jc w:val="center"/>
              <w:rPr>
                <w:rFonts w:hint="eastAsia" w:cs="仿宋"/>
              </w:rPr>
            </w:pPr>
            <w:r>
              <w:rPr>
                <w:rFonts w:hint="eastAsia" w:cs="仿宋"/>
              </w:rPr>
              <w:t>负债表</w:t>
            </w:r>
          </w:p>
          <w:p w14:paraId="41236CAC">
            <w:pPr>
              <w:topLinePunct/>
              <w:adjustRightInd w:val="0"/>
              <w:snapToGrid w:val="0"/>
              <w:spacing w:line="360" w:lineRule="auto"/>
              <w:ind w:right="-146" w:rightChars="-61"/>
              <w:jc w:val="center"/>
              <w:rPr>
                <w:rFonts w:hint="eastAsia" w:cs="仿宋"/>
              </w:rPr>
            </w:pPr>
            <w:r>
              <w:rPr>
                <w:rFonts w:hint="eastAsia" w:cs="仿宋"/>
              </w:rPr>
              <w:t>到年月日止</w:t>
            </w:r>
          </w:p>
        </w:tc>
        <w:tc>
          <w:tcPr>
            <w:tcW w:w="1097" w:type="dxa"/>
            <w:gridSpan w:val="2"/>
            <w:tcBorders>
              <w:top w:val="single" w:color="000000" w:sz="4" w:space="0"/>
              <w:left w:val="single" w:color="000000" w:sz="4" w:space="0"/>
              <w:bottom w:val="single" w:color="000000" w:sz="4" w:space="0"/>
              <w:right w:val="single" w:color="000000" w:sz="4" w:space="0"/>
            </w:tcBorders>
            <w:vAlign w:val="center"/>
          </w:tcPr>
          <w:p w14:paraId="070CCB78">
            <w:pPr>
              <w:topLinePunct/>
              <w:spacing w:line="360" w:lineRule="auto"/>
              <w:ind w:left="-120" w:leftChars="-50" w:right="-120" w:rightChars="-50"/>
              <w:jc w:val="center"/>
              <w:rPr>
                <w:rFonts w:hint="eastAsia" w:cs="仿宋"/>
              </w:rPr>
            </w:pPr>
            <w:r>
              <w:rPr>
                <w:rFonts w:hint="eastAsia" w:cs="仿宋"/>
              </w:rPr>
              <w:t>固定资产</w:t>
            </w:r>
          </w:p>
        </w:tc>
        <w:tc>
          <w:tcPr>
            <w:tcW w:w="1655" w:type="dxa"/>
            <w:gridSpan w:val="4"/>
            <w:tcBorders>
              <w:top w:val="single" w:color="000000" w:sz="4" w:space="0"/>
              <w:left w:val="single" w:color="000000" w:sz="4" w:space="0"/>
              <w:bottom w:val="single" w:color="000000" w:sz="4" w:space="0"/>
              <w:right w:val="single" w:color="000000" w:sz="4" w:space="0"/>
            </w:tcBorders>
            <w:vAlign w:val="center"/>
          </w:tcPr>
          <w:p w14:paraId="10E66AED">
            <w:pPr>
              <w:topLinePunct/>
              <w:spacing w:line="360" w:lineRule="auto"/>
              <w:jc w:val="center"/>
              <w:rPr>
                <w:rFonts w:hint="eastAsia" w:cs="仿宋"/>
              </w:rPr>
            </w:pPr>
          </w:p>
        </w:tc>
        <w:tc>
          <w:tcPr>
            <w:tcW w:w="1345" w:type="dxa"/>
            <w:gridSpan w:val="2"/>
            <w:tcBorders>
              <w:top w:val="single" w:color="000000" w:sz="4" w:space="0"/>
              <w:left w:val="single" w:color="000000" w:sz="4" w:space="0"/>
              <w:bottom w:val="single" w:color="000000" w:sz="4" w:space="0"/>
              <w:right w:val="single" w:color="000000" w:sz="4" w:space="0"/>
            </w:tcBorders>
            <w:vAlign w:val="center"/>
          </w:tcPr>
          <w:p w14:paraId="72A0BFA4">
            <w:pPr>
              <w:topLinePunct/>
              <w:spacing w:line="360" w:lineRule="auto"/>
              <w:ind w:left="-120" w:leftChars="-50" w:right="-120" w:rightChars="-50"/>
              <w:jc w:val="center"/>
              <w:rPr>
                <w:rFonts w:hint="eastAsia" w:cs="仿宋"/>
              </w:rPr>
            </w:pPr>
            <w:r>
              <w:rPr>
                <w:rFonts w:hint="eastAsia" w:cs="仿宋"/>
              </w:rPr>
              <w:t>流动资产</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1BE4E39A">
            <w:pPr>
              <w:topLinePunct/>
              <w:spacing w:line="360" w:lineRule="auto"/>
              <w:ind w:left="-120" w:leftChars="-50" w:right="-120" w:rightChars="-50"/>
              <w:jc w:val="center"/>
              <w:rPr>
                <w:rFonts w:hint="eastAsia" w:cs="仿宋"/>
              </w:rPr>
            </w:pPr>
          </w:p>
        </w:tc>
      </w:tr>
      <w:tr w14:paraId="19A7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079CF3C5">
            <w:pPr>
              <w:spacing w:line="360" w:lineRule="auto"/>
              <w:rPr>
                <w:rFonts w:hint="eastAsia" w:cs="仿宋"/>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14:paraId="2B40837E">
            <w:pPr>
              <w:spacing w:line="360" w:lineRule="auto"/>
              <w:rPr>
                <w:rFonts w:hint="eastAsia" w:cs="仿宋"/>
              </w:rPr>
            </w:pPr>
          </w:p>
        </w:tc>
        <w:tc>
          <w:tcPr>
            <w:tcW w:w="1097" w:type="dxa"/>
            <w:gridSpan w:val="2"/>
            <w:tcBorders>
              <w:top w:val="single" w:color="000000" w:sz="4" w:space="0"/>
              <w:left w:val="single" w:color="000000" w:sz="4" w:space="0"/>
              <w:bottom w:val="single" w:color="000000" w:sz="4" w:space="0"/>
              <w:right w:val="single" w:color="000000" w:sz="4" w:space="0"/>
            </w:tcBorders>
            <w:vAlign w:val="center"/>
          </w:tcPr>
          <w:p w14:paraId="650131B8">
            <w:pPr>
              <w:topLinePunct/>
              <w:spacing w:line="360" w:lineRule="auto"/>
              <w:ind w:left="-120" w:leftChars="-50" w:right="-120" w:rightChars="-50"/>
              <w:jc w:val="center"/>
              <w:rPr>
                <w:rFonts w:hint="eastAsia" w:cs="仿宋"/>
              </w:rPr>
            </w:pPr>
            <w:r>
              <w:rPr>
                <w:rFonts w:hint="eastAsia" w:cs="仿宋"/>
              </w:rPr>
              <w:t>长期负债</w:t>
            </w:r>
          </w:p>
        </w:tc>
        <w:tc>
          <w:tcPr>
            <w:tcW w:w="732" w:type="dxa"/>
            <w:gridSpan w:val="2"/>
            <w:tcBorders>
              <w:top w:val="single" w:color="000000" w:sz="4" w:space="0"/>
              <w:left w:val="single" w:color="000000" w:sz="4" w:space="0"/>
              <w:bottom w:val="single" w:color="000000" w:sz="4" w:space="0"/>
              <w:right w:val="single" w:color="000000" w:sz="4" w:space="0"/>
            </w:tcBorders>
            <w:vAlign w:val="center"/>
          </w:tcPr>
          <w:p w14:paraId="79DD3B7A">
            <w:pPr>
              <w:topLinePunct/>
              <w:spacing w:line="360" w:lineRule="auto"/>
              <w:jc w:val="center"/>
              <w:rPr>
                <w:rFonts w:hint="eastAsia" w:cs="仿宋"/>
              </w:rPr>
            </w:pPr>
          </w:p>
        </w:tc>
        <w:tc>
          <w:tcPr>
            <w:tcW w:w="923" w:type="dxa"/>
            <w:gridSpan w:val="2"/>
            <w:tcBorders>
              <w:top w:val="single" w:color="000000" w:sz="4" w:space="0"/>
              <w:left w:val="single" w:color="000000" w:sz="4" w:space="0"/>
              <w:bottom w:val="single" w:color="000000" w:sz="4" w:space="0"/>
              <w:right w:val="single" w:color="000000" w:sz="4" w:space="0"/>
            </w:tcBorders>
            <w:vAlign w:val="center"/>
          </w:tcPr>
          <w:p w14:paraId="373FBD25">
            <w:pPr>
              <w:topLinePunct/>
              <w:spacing w:line="360" w:lineRule="auto"/>
              <w:ind w:left="-120" w:leftChars="-50" w:right="-120" w:rightChars="-50"/>
              <w:jc w:val="center"/>
              <w:rPr>
                <w:rFonts w:hint="eastAsia" w:cs="仿宋"/>
              </w:rPr>
            </w:pPr>
          </w:p>
        </w:tc>
        <w:tc>
          <w:tcPr>
            <w:tcW w:w="1345" w:type="dxa"/>
            <w:gridSpan w:val="2"/>
            <w:tcBorders>
              <w:top w:val="single" w:color="000000" w:sz="4" w:space="0"/>
              <w:left w:val="single" w:color="000000" w:sz="4" w:space="0"/>
              <w:bottom w:val="single" w:color="000000" w:sz="4" w:space="0"/>
              <w:right w:val="single" w:color="000000" w:sz="4" w:space="0"/>
            </w:tcBorders>
            <w:vAlign w:val="center"/>
          </w:tcPr>
          <w:p w14:paraId="2347F7CE">
            <w:pPr>
              <w:topLinePunct/>
              <w:spacing w:line="360" w:lineRule="auto"/>
              <w:ind w:left="-190" w:leftChars="-79" w:right="-122" w:rightChars="-51"/>
              <w:jc w:val="center"/>
              <w:rPr>
                <w:rFonts w:hint="eastAsia" w:cs="仿宋"/>
              </w:rPr>
            </w:pPr>
            <w:r>
              <w:rPr>
                <w:rFonts w:hint="eastAsia" w:cs="仿宋"/>
              </w:rPr>
              <w:t>流动负债</w:t>
            </w:r>
          </w:p>
        </w:tc>
        <w:tc>
          <w:tcPr>
            <w:tcW w:w="652" w:type="dxa"/>
            <w:tcBorders>
              <w:top w:val="single" w:color="000000" w:sz="4" w:space="0"/>
              <w:left w:val="single" w:color="000000" w:sz="4" w:space="0"/>
              <w:bottom w:val="single" w:color="000000" w:sz="4" w:space="0"/>
              <w:right w:val="single" w:color="000000" w:sz="4" w:space="0"/>
            </w:tcBorders>
            <w:vAlign w:val="center"/>
          </w:tcPr>
          <w:p w14:paraId="1AFA58A1">
            <w:pPr>
              <w:topLinePunct/>
              <w:spacing w:line="360" w:lineRule="auto"/>
              <w:ind w:left="-120" w:leftChars="-50" w:right="-120" w:rightChars="-50"/>
              <w:jc w:val="center"/>
              <w:rPr>
                <w:rFonts w:hint="eastAsia" w:cs="仿宋"/>
              </w:rPr>
            </w:pPr>
          </w:p>
        </w:tc>
        <w:tc>
          <w:tcPr>
            <w:tcW w:w="1490" w:type="dxa"/>
            <w:tcBorders>
              <w:top w:val="single" w:color="000000" w:sz="4" w:space="0"/>
              <w:left w:val="single" w:color="000000" w:sz="4" w:space="0"/>
              <w:bottom w:val="single" w:color="000000" w:sz="4" w:space="0"/>
              <w:right w:val="single" w:color="000000" w:sz="4" w:space="0"/>
            </w:tcBorders>
            <w:vAlign w:val="center"/>
          </w:tcPr>
          <w:p w14:paraId="1126D436">
            <w:pPr>
              <w:topLinePunct/>
              <w:spacing w:line="360" w:lineRule="auto"/>
              <w:jc w:val="center"/>
              <w:rPr>
                <w:rFonts w:hint="eastAsia" w:cs="仿宋"/>
              </w:rPr>
            </w:pPr>
          </w:p>
        </w:tc>
      </w:tr>
      <w:tr w14:paraId="388D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546A8CC8">
            <w:pPr>
              <w:spacing w:line="360" w:lineRule="auto"/>
              <w:rPr>
                <w:rFonts w:hint="eastAsia" w:cs="仿宋"/>
              </w:rPr>
            </w:pPr>
          </w:p>
        </w:tc>
        <w:tc>
          <w:tcPr>
            <w:tcW w:w="7656" w:type="dxa"/>
            <w:gridSpan w:val="11"/>
            <w:tcBorders>
              <w:top w:val="single" w:color="000000" w:sz="4" w:space="0"/>
              <w:left w:val="single" w:color="000000" w:sz="4" w:space="0"/>
              <w:bottom w:val="single" w:color="000000" w:sz="4" w:space="0"/>
              <w:right w:val="single" w:color="000000" w:sz="4" w:space="0"/>
            </w:tcBorders>
            <w:vAlign w:val="center"/>
          </w:tcPr>
          <w:p w14:paraId="16A7A5BB">
            <w:pPr>
              <w:topLinePunct/>
              <w:spacing w:line="360" w:lineRule="auto"/>
              <w:rPr>
                <w:rFonts w:hint="eastAsia" w:cs="仿宋"/>
              </w:rPr>
            </w:pPr>
            <w:r>
              <w:rPr>
                <w:rFonts w:hint="eastAsia" w:cs="仿宋"/>
              </w:rPr>
              <w:t>经营范围：</w:t>
            </w:r>
          </w:p>
        </w:tc>
      </w:tr>
    </w:tbl>
    <w:p w14:paraId="30E2EC62">
      <w:pPr>
        <w:topLinePunct/>
        <w:spacing w:line="360" w:lineRule="auto"/>
        <w:ind w:firstLine="480" w:firstLineChars="200"/>
        <w:rPr>
          <w:rFonts w:hint="eastAsia" w:cs="仿宋"/>
        </w:rPr>
      </w:pPr>
      <w:r>
        <w:rPr>
          <w:rFonts w:hint="eastAsia" w:cs="仿宋"/>
        </w:rPr>
        <w:t>注：本表可增加并扩展。</w:t>
      </w:r>
    </w:p>
    <w:p w14:paraId="0C93345C">
      <w:pPr>
        <w:topLinePunct/>
        <w:spacing w:line="360" w:lineRule="auto"/>
        <w:ind w:firstLine="480" w:firstLineChars="200"/>
        <w:rPr>
          <w:rFonts w:hint="eastAsia" w:cs="仿宋"/>
        </w:rPr>
      </w:pPr>
      <w:r>
        <w:rPr>
          <w:rFonts w:hint="eastAsia" w:cs="仿宋"/>
        </w:rPr>
        <w:t>附：</w:t>
      </w:r>
      <w:r>
        <w:rPr>
          <w:rFonts w:hint="eastAsia"/>
        </w:rPr>
        <w:t>包括但不限于：营业执照、资质证书、体系认证、资信等级、人员资格证书、业绩合同、获奖证书等的复印件，加盖公章。</w:t>
      </w:r>
    </w:p>
    <w:p w14:paraId="064C6F36">
      <w:pPr>
        <w:spacing w:line="360" w:lineRule="auto"/>
        <w:rPr>
          <w:rFonts w:hint="eastAsia" w:cs="仿宋"/>
          <w:bCs/>
        </w:rPr>
      </w:pPr>
      <w:bookmarkStart w:id="150" w:name="_Toc426317296"/>
    </w:p>
    <w:p w14:paraId="3D533087">
      <w:pPr>
        <w:spacing w:line="360" w:lineRule="auto"/>
        <w:rPr>
          <w:rFonts w:hint="eastAsia" w:cs="仿宋"/>
          <w:bCs/>
        </w:rPr>
      </w:pPr>
    </w:p>
    <w:p w14:paraId="3B797094">
      <w:pPr>
        <w:spacing w:line="360" w:lineRule="auto"/>
        <w:rPr>
          <w:rFonts w:hint="eastAsia" w:cs="仿宋"/>
          <w:bCs/>
        </w:rPr>
      </w:pPr>
    </w:p>
    <w:p w14:paraId="3CE0A6D2">
      <w:pPr>
        <w:pStyle w:val="2"/>
        <w:ind w:left="480" w:firstLine="480"/>
      </w:pPr>
    </w:p>
    <w:p w14:paraId="116CA3F4">
      <w:pPr>
        <w:spacing w:line="360" w:lineRule="auto"/>
        <w:rPr>
          <w:rStyle w:val="25"/>
          <w:rFonts w:hint="eastAsia" w:ascii="宋体" w:hAnsi="宋体" w:cs="仿宋"/>
          <w:b w:val="0"/>
        </w:rPr>
      </w:pPr>
      <w:r>
        <w:rPr>
          <w:rFonts w:hint="eastAsia" w:cs="仿宋"/>
          <w:bCs/>
        </w:rPr>
        <w:t>4.2符合资格条件的业绩汇总表</w:t>
      </w:r>
      <w:bookmarkEnd w:id="150"/>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1"/>
        <w:gridCol w:w="2036"/>
        <w:gridCol w:w="3053"/>
        <w:gridCol w:w="1276"/>
        <w:gridCol w:w="1701"/>
      </w:tblGrid>
      <w:tr w14:paraId="0F721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831" w:type="dxa"/>
            <w:vAlign w:val="center"/>
          </w:tcPr>
          <w:p w14:paraId="0FDA7D11">
            <w:pPr>
              <w:spacing w:line="360" w:lineRule="auto"/>
              <w:jc w:val="center"/>
              <w:rPr>
                <w:rFonts w:hint="eastAsia" w:cs="仿宋"/>
              </w:rPr>
            </w:pPr>
            <w:r>
              <w:rPr>
                <w:rFonts w:hint="eastAsia" w:cs="仿宋"/>
              </w:rPr>
              <w:t>序号</w:t>
            </w:r>
          </w:p>
        </w:tc>
        <w:tc>
          <w:tcPr>
            <w:tcW w:w="2036" w:type="dxa"/>
            <w:vAlign w:val="center"/>
          </w:tcPr>
          <w:p w14:paraId="4BFCBC35">
            <w:pPr>
              <w:spacing w:line="360" w:lineRule="auto"/>
              <w:jc w:val="center"/>
              <w:rPr>
                <w:rFonts w:hint="eastAsia" w:cs="仿宋"/>
              </w:rPr>
            </w:pPr>
            <w:bookmarkStart w:id="151" w:name="_Toc351401531"/>
            <w:bookmarkStart w:id="152" w:name="_Toc351401530"/>
            <w:r>
              <w:rPr>
                <w:rFonts w:hint="eastAsia" w:cs="仿宋"/>
              </w:rPr>
              <w:t>项目业主</w:t>
            </w:r>
            <w:bookmarkEnd w:id="151"/>
            <w:r>
              <w:rPr>
                <w:rFonts w:hint="eastAsia" w:cs="仿宋"/>
              </w:rPr>
              <w:t>名称</w:t>
            </w:r>
            <w:bookmarkEnd w:id="152"/>
          </w:p>
        </w:tc>
        <w:tc>
          <w:tcPr>
            <w:tcW w:w="3053" w:type="dxa"/>
            <w:vAlign w:val="center"/>
          </w:tcPr>
          <w:p w14:paraId="39CD1E96">
            <w:pPr>
              <w:spacing w:line="360" w:lineRule="auto"/>
              <w:jc w:val="center"/>
              <w:rPr>
                <w:rFonts w:hint="eastAsia" w:cs="仿宋"/>
              </w:rPr>
            </w:pPr>
            <w:r>
              <w:rPr>
                <w:rFonts w:hint="eastAsia" w:cs="仿宋"/>
              </w:rPr>
              <w:t>规格型号</w:t>
            </w:r>
          </w:p>
        </w:tc>
        <w:tc>
          <w:tcPr>
            <w:tcW w:w="1276" w:type="dxa"/>
            <w:vAlign w:val="center"/>
          </w:tcPr>
          <w:p w14:paraId="0D1B3876">
            <w:pPr>
              <w:spacing w:line="360" w:lineRule="auto"/>
              <w:jc w:val="center"/>
              <w:rPr>
                <w:rFonts w:hint="eastAsia" w:cs="仿宋"/>
              </w:rPr>
            </w:pPr>
            <w:r>
              <w:rPr>
                <w:rFonts w:hint="eastAsia" w:cs="仿宋"/>
              </w:rPr>
              <w:t>数量</w:t>
            </w:r>
          </w:p>
          <w:p w14:paraId="6851C3C8">
            <w:pPr>
              <w:spacing w:line="360" w:lineRule="auto"/>
              <w:jc w:val="center"/>
              <w:rPr>
                <w:rFonts w:hint="eastAsia" w:cs="仿宋"/>
              </w:rPr>
            </w:pPr>
            <w:r>
              <w:rPr>
                <w:rFonts w:hint="eastAsia" w:cs="仿宋"/>
              </w:rPr>
              <w:t>（台）</w:t>
            </w:r>
          </w:p>
        </w:tc>
        <w:tc>
          <w:tcPr>
            <w:tcW w:w="1701" w:type="dxa"/>
            <w:vAlign w:val="center"/>
          </w:tcPr>
          <w:p w14:paraId="23D0C359">
            <w:pPr>
              <w:spacing w:line="360" w:lineRule="auto"/>
              <w:jc w:val="center"/>
              <w:rPr>
                <w:rFonts w:hint="eastAsia" w:cs="仿宋"/>
              </w:rPr>
            </w:pPr>
            <w:r>
              <w:rPr>
                <w:rFonts w:hint="eastAsia" w:cs="仿宋"/>
              </w:rPr>
              <w:t>签订日期</w:t>
            </w:r>
          </w:p>
          <w:p w14:paraId="1AE2F232">
            <w:pPr>
              <w:spacing w:line="360" w:lineRule="auto"/>
              <w:jc w:val="center"/>
              <w:rPr>
                <w:rFonts w:hint="eastAsia" w:cs="仿宋"/>
              </w:rPr>
            </w:pPr>
            <w:r>
              <w:rPr>
                <w:rFonts w:hint="eastAsia" w:cs="仿宋"/>
              </w:rPr>
              <w:t>（年月）</w:t>
            </w:r>
          </w:p>
        </w:tc>
      </w:tr>
      <w:tr w14:paraId="26A13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831" w:type="dxa"/>
            <w:vAlign w:val="center"/>
          </w:tcPr>
          <w:p w14:paraId="2730D909">
            <w:pPr>
              <w:spacing w:line="360" w:lineRule="auto"/>
              <w:jc w:val="center"/>
              <w:rPr>
                <w:rFonts w:hint="eastAsia" w:cs="仿宋"/>
              </w:rPr>
            </w:pPr>
            <w:r>
              <w:rPr>
                <w:rFonts w:hint="eastAsia" w:cs="仿宋"/>
              </w:rPr>
              <w:t>1</w:t>
            </w:r>
          </w:p>
        </w:tc>
        <w:tc>
          <w:tcPr>
            <w:tcW w:w="2036" w:type="dxa"/>
            <w:vAlign w:val="center"/>
          </w:tcPr>
          <w:p w14:paraId="180306B0">
            <w:pPr>
              <w:pStyle w:val="29"/>
              <w:spacing w:beforeLines="0" w:line="360" w:lineRule="auto"/>
              <w:rPr>
                <w:rFonts w:hint="eastAsia" w:ascii="宋体" w:hAnsi="宋体" w:cs="仿宋"/>
                <w:b w:val="0"/>
                <w:sz w:val="24"/>
                <w:szCs w:val="24"/>
              </w:rPr>
            </w:pPr>
          </w:p>
        </w:tc>
        <w:tc>
          <w:tcPr>
            <w:tcW w:w="3053" w:type="dxa"/>
            <w:vAlign w:val="center"/>
          </w:tcPr>
          <w:p w14:paraId="47244E4D">
            <w:pPr>
              <w:pStyle w:val="29"/>
              <w:spacing w:beforeLines="0" w:line="360" w:lineRule="auto"/>
              <w:rPr>
                <w:rFonts w:hint="eastAsia" w:ascii="宋体" w:hAnsi="宋体" w:cs="仿宋"/>
                <w:b w:val="0"/>
                <w:sz w:val="24"/>
                <w:szCs w:val="24"/>
              </w:rPr>
            </w:pPr>
          </w:p>
        </w:tc>
        <w:tc>
          <w:tcPr>
            <w:tcW w:w="1276" w:type="dxa"/>
            <w:vAlign w:val="center"/>
          </w:tcPr>
          <w:p w14:paraId="56DCBAEF">
            <w:pPr>
              <w:pStyle w:val="29"/>
              <w:spacing w:beforeLines="0" w:line="360" w:lineRule="auto"/>
              <w:rPr>
                <w:rFonts w:hint="eastAsia" w:ascii="宋体" w:hAnsi="宋体" w:cs="仿宋"/>
                <w:b w:val="0"/>
                <w:sz w:val="24"/>
                <w:szCs w:val="24"/>
              </w:rPr>
            </w:pPr>
          </w:p>
        </w:tc>
        <w:tc>
          <w:tcPr>
            <w:tcW w:w="1701" w:type="dxa"/>
            <w:vAlign w:val="center"/>
          </w:tcPr>
          <w:p w14:paraId="6CFC504B">
            <w:pPr>
              <w:pStyle w:val="29"/>
              <w:spacing w:beforeLines="0" w:line="360" w:lineRule="auto"/>
              <w:rPr>
                <w:rFonts w:hint="eastAsia" w:ascii="宋体" w:hAnsi="宋体" w:cs="仿宋"/>
                <w:b w:val="0"/>
                <w:sz w:val="24"/>
                <w:szCs w:val="24"/>
              </w:rPr>
            </w:pPr>
          </w:p>
        </w:tc>
      </w:tr>
      <w:tr w14:paraId="02649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831" w:type="dxa"/>
            <w:vAlign w:val="center"/>
          </w:tcPr>
          <w:p w14:paraId="11900FB5">
            <w:pPr>
              <w:spacing w:line="360" w:lineRule="auto"/>
              <w:jc w:val="center"/>
              <w:rPr>
                <w:rFonts w:hint="eastAsia" w:cs="仿宋"/>
              </w:rPr>
            </w:pPr>
            <w:r>
              <w:rPr>
                <w:rFonts w:hint="eastAsia" w:cs="仿宋"/>
              </w:rPr>
              <w:t>2</w:t>
            </w:r>
          </w:p>
        </w:tc>
        <w:tc>
          <w:tcPr>
            <w:tcW w:w="2036" w:type="dxa"/>
            <w:vAlign w:val="center"/>
          </w:tcPr>
          <w:p w14:paraId="5EB7500B">
            <w:pPr>
              <w:pStyle w:val="29"/>
              <w:spacing w:beforeLines="0" w:line="360" w:lineRule="auto"/>
              <w:rPr>
                <w:rFonts w:hint="eastAsia" w:ascii="宋体" w:hAnsi="宋体" w:cs="仿宋"/>
                <w:b w:val="0"/>
                <w:sz w:val="24"/>
                <w:szCs w:val="24"/>
              </w:rPr>
            </w:pPr>
          </w:p>
        </w:tc>
        <w:tc>
          <w:tcPr>
            <w:tcW w:w="3053" w:type="dxa"/>
            <w:vAlign w:val="center"/>
          </w:tcPr>
          <w:p w14:paraId="3986A62A">
            <w:pPr>
              <w:pStyle w:val="29"/>
              <w:spacing w:beforeLines="0" w:line="360" w:lineRule="auto"/>
              <w:rPr>
                <w:rFonts w:hint="eastAsia" w:ascii="宋体" w:hAnsi="宋体" w:cs="仿宋"/>
                <w:b w:val="0"/>
                <w:sz w:val="24"/>
                <w:szCs w:val="24"/>
              </w:rPr>
            </w:pPr>
          </w:p>
        </w:tc>
        <w:tc>
          <w:tcPr>
            <w:tcW w:w="1276" w:type="dxa"/>
            <w:vAlign w:val="center"/>
          </w:tcPr>
          <w:p w14:paraId="7DA16FDF">
            <w:pPr>
              <w:pStyle w:val="29"/>
              <w:spacing w:beforeLines="0" w:line="360" w:lineRule="auto"/>
              <w:rPr>
                <w:rFonts w:hint="eastAsia" w:ascii="宋体" w:hAnsi="宋体" w:cs="仿宋"/>
                <w:b w:val="0"/>
                <w:sz w:val="24"/>
                <w:szCs w:val="24"/>
              </w:rPr>
            </w:pPr>
          </w:p>
        </w:tc>
        <w:tc>
          <w:tcPr>
            <w:tcW w:w="1701" w:type="dxa"/>
            <w:vAlign w:val="center"/>
          </w:tcPr>
          <w:p w14:paraId="354DBD51">
            <w:pPr>
              <w:pStyle w:val="29"/>
              <w:spacing w:beforeLines="0" w:line="360" w:lineRule="auto"/>
              <w:rPr>
                <w:rFonts w:hint="eastAsia" w:ascii="宋体" w:hAnsi="宋体" w:cs="仿宋"/>
                <w:b w:val="0"/>
                <w:sz w:val="24"/>
                <w:szCs w:val="24"/>
              </w:rPr>
            </w:pPr>
          </w:p>
        </w:tc>
      </w:tr>
      <w:tr w14:paraId="0C609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831" w:type="dxa"/>
            <w:vAlign w:val="center"/>
          </w:tcPr>
          <w:p w14:paraId="680C6A3D">
            <w:pPr>
              <w:spacing w:line="360" w:lineRule="auto"/>
              <w:jc w:val="center"/>
              <w:rPr>
                <w:rFonts w:hint="eastAsia" w:cs="仿宋"/>
              </w:rPr>
            </w:pPr>
            <w:r>
              <w:rPr>
                <w:rFonts w:hint="eastAsia" w:cs="仿宋"/>
              </w:rPr>
              <w:t>3</w:t>
            </w:r>
          </w:p>
        </w:tc>
        <w:tc>
          <w:tcPr>
            <w:tcW w:w="2036" w:type="dxa"/>
            <w:vAlign w:val="center"/>
          </w:tcPr>
          <w:p w14:paraId="3F549222">
            <w:pPr>
              <w:pStyle w:val="29"/>
              <w:spacing w:beforeLines="0" w:line="360" w:lineRule="auto"/>
              <w:rPr>
                <w:rFonts w:hint="eastAsia" w:ascii="宋体" w:hAnsi="宋体" w:cs="仿宋"/>
                <w:b w:val="0"/>
                <w:sz w:val="24"/>
                <w:szCs w:val="24"/>
              </w:rPr>
            </w:pPr>
          </w:p>
        </w:tc>
        <w:tc>
          <w:tcPr>
            <w:tcW w:w="3053" w:type="dxa"/>
            <w:vAlign w:val="center"/>
          </w:tcPr>
          <w:p w14:paraId="2A770961">
            <w:pPr>
              <w:pStyle w:val="29"/>
              <w:spacing w:beforeLines="0" w:line="360" w:lineRule="auto"/>
              <w:rPr>
                <w:rFonts w:hint="eastAsia" w:ascii="宋体" w:hAnsi="宋体" w:cs="仿宋"/>
                <w:b w:val="0"/>
                <w:sz w:val="24"/>
                <w:szCs w:val="24"/>
              </w:rPr>
            </w:pPr>
          </w:p>
        </w:tc>
        <w:tc>
          <w:tcPr>
            <w:tcW w:w="1276" w:type="dxa"/>
            <w:vAlign w:val="center"/>
          </w:tcPr>
          <w:p w14:paraId="33AF9EB6">
            <w:pPr>
              <w:pStyle w:val="29"/>
              <w:spacing w:beforeLines="0" w:line="360" w:lineRule="auto"/>
              <w:rPr>
                <w:rFonts w:hint="eastAsia" w:ascii="宋体" w:hAnsi="宋体" w:cs="仿宋"/>
                <w:b w:val="0"/>
                <w:sz w:val="24"/>
                <w:szCs w:val="24"/>
              </w:rPr>
            </w:pPr>
          </w:p>
        </w:tc>
        <w:tc>
          <w:tcPr>
            <w:tcW w:w="1701" w:type="dxa"/>
            <w:vAlign w:val="center"/>
          </w:tcPr>
          <w:p w14:paraId="7368891A">
            <w:pPr>
              <w:pStyle w:val="29"/>
              <w:spacing w:beforeLines="0" w:line="360" w:lineRule="auto"/>
              <w:rPr>
                <w:rFonts w:hint="eastAsia" w:ascii="宋体" w:hAnsi="宋体" w:cs="仿宋"/>
                <w:b w:val="0"/>
                <w:sz w:val="24"/>
                <w:szCs w:val="24"/>
              </w:rPr>
            </w:pPr>
          </w:p>
        </w:tc>
      </w:tr>
      <w:tr w14:paraId="2184C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831" w:type="dxa"/>
            <w:vAlign w:val="center"/>
          </w:tcPr>
          <w:p w14:paraId="7023FAA4">
            <w:pPr>
              <w:spacing w:line="360" w:lineRule="auto"/>
              <w:jc w:val="center"/>
              <w:rPr>
                <w:rFonts w:hint="eastAsia" w:cs="仿宋"/>
              </w:rPr>
            </w:pPr>
            <w:r>
              <w:rPr>
                <w:rFonts w:hint="eastAsia" w:cs="仿宋"/>
              </w:rPr>
              <w:t>……</w:t>
            </w:r>
          </w:p>
        </w:tc>
        <w:tc>
          <w:tcPr>
            <w:tcW w:w="2036" w:type="dxa"/>
            <w:vAlign w:val="center"/>
          </w:tcPr>
          <w:p w14:paraId="2F5369E7">
            <w:pPr>
              <w:pStyle w:val="29"/>
              <w:spacing w:beforeLines="0" w:line="360" w:lineRule="auto"/>
              <w:rPr>
                <w:rFonts w:hint="eastAsia" w:ascii="宋体" w:hAnsi="宋体" w:cs="仿宋"/>
                <w:b w:val="0"/>
                <w:sz w:val="24"/>
                <w:szCs w:val="24"/>
              </w:rPr>
            </w:pPr>
          </w:p>
        </w:tc>
        <w:tc>
          <w:tcPr>
            <w:tcW w:w="3053" w:type="dxa"/>
            <w:vAlign w:val="center"/>
          </w:tcPr>
          <w:p w14:paraId="2E12945E">
            <w:pPr>
              <w:pStyle w:val="29"/>
              <w:spacing w:beforeLines="0" w:line="360" w:lineRule="auto"/>
              <w:rPr>
                <w:rFonts w:hint="eastAsia" w:ascii="宋体" w:hAnsi="宋体" w:cs="仿宋"/>
                <w:b w:val="0"/>
                <w:sz w:val="24"/>
                <w:szCs w:val="24"/>
              </w:rPr>
            </w:pPr>
          </w:p>
        </w:tc>
        <w:tc>
          <w:tcPr>
            <w:tcW w:w="1276" w:type="dxa"/>
            <w:vAlign w:val="center"/>
          </w:tcPr>
          <w:p w14:paraId="19D29EA3">
            <w:pPr>
              <w:pStyle w:val="29"/>
              <w:spacing w:beforeLines="0" w:line="360" w:lineRule="auto"/>
              <w:rPr>
                <w:rFonts w:hint="eastAsia" w:ascii="宋体" w:hAnsi="宋体" w:cs="仿宋"/>
                <w:b w:val="0"/>
                <w:sz w:val="24"/>
                <w:szCs w:val="24"/>
              </w:rPr>
            </w:pPr>
          </w:p>
        </w:tc>
        <w:tc>
          <w:tcPr>
            <w:tcW w:w="1701" w:type="dxa"/>
            <w:vAlign w:val="center"/>
          </w:tcPr>
          <w:p w14:paraId="401C8771">
            <w:pPr>
              <w:pStyle w:val="29"/>
              <w:spacing w:beforeLines="0" w:line="360" w:lineRule="auto"/>
              <w:rPr>
                <w:rFonts w:hint="eastAsia" w:ascii="宋体" w:hAnsi="宋体" w:cs="仿宋"/>
                <w:b w:val="0"/>
                <w:sz w:val="24"/>
                <w:szCs w:val="24"/>
              </w:rPr>
            </w:pPr>
          </w:p>
        </w:tc>
      </w:tr>
    </w:tbl>
    <w:p w14:paraId="7D7A1DC0">
      <w:pPr>
        <w:topLinePunct/>
        <w:spacing w:line="360" w:lineRule="auto"/>
        <w:ind w:firstLine="480" w:firstLineChars="200"/>
        <w:rPr>
          <w:rFonts w:hint="eastAsia" w:cs="仿宋"/>
        </w:rPr>
      </w:pPr>
    </w:p>
    <w:p w14:paraId="50D44716">
      <w:pPr>
        <w:topLinePunct/>
        <w:spacing w:line="360" w:lineRule="auto"/>
        <w:ind w:firstLine="480" w:firstLineChars="200"/>
        <w:rPr>
          <w:rFonts w:hint="eastAsia" w:cs="仿宋"/>
        </w:rPr>
      </w:pPr>
      <w:r>
        <w:rPr>
          <w:rFonts w:hint="eastAsia" w:cs="仿宋"/>
        </w:rPr>
        <w:t>注：1.表格可扩展、修改并增加内容。</w:t>
      </w:r>
    </w:p>
    <w:p w14:paraId="7AB7E60A">
      <w:pPr>
        <w:topLinePunct/>
        <w:spacing w:line="360" w:lineRule="auto"/>
        <w:ind w:firstLine="960" w:firstLineChars="400"/>
        <w:rPr>
          <w:rFonts w:hint="eastAsia" w:cs="仿宋"/>
        </w:rPr>
      </w:pPr>
      <w:r>
        <w:rPr>
          <w:rFonts w:hint="eastAsia" w:cs="仿宋"/>
        </w:rPr>
        <w:t>2.提供的业绩必须附带合同扫描件，否则视为无效业绩。</w:t>
      </w:r>
    </w:p>
    <w:p w14:paraId="7C00FFAC">
      <w:pPr>
        <w:spacing w:line="360" w:lineRule="auto"/>
        <w:rPr>
          <w:rFonts w:hint="eastAsia" w:cs="仿宋"/>
        </w:rPr>
      </w:pPr>
    </w:p>
    <w:p w14:paraId="4D5D5502">
      <w:pPr>
        <w:spacing w:line="360" w:lineRule="auto"/>
        <w:ind w:firstLine="4200" w:firstLineChars="1750"/>
        <w:rPr>
          <w:rFonts w:hint="eastAsia" w:cs="仿宋"/>
        </w:rPr>
      </w:pPr>
      <w:r>
        <w:rPr>
          <w:rFonts w:hint="eastAsia" w:cs="仿宋"/>
        </w:rPr>
        <w:t>供应商：（盖单位章）</w:t>
      </w:r>
    </w:p>
    <w:p w14:paraId="1092FA62">
      <w:pPr>
        <w:spacing w:line="360" w:lineRule="auto"/>
        <w:ind w:firstLine="4200" w:firstLineChars="1750"/>
        <w:rPr>
          <w:rFonts w:hint="eastAsia" w:cs="仿宋"/>
        </w:rPr>
      </w:pPr>
      <w:r>
        <w:rPr>
          <w:rFonts w:hint="eastAsia" w:cs="仿宋"/>
        </w:rPr>
        <w:t>法定代表人或其委托代理人：（签字）</w:t>
      </w:r>
    </w:p>
    <w:p w14:paraId="719C2E1B">
      <w:pPr>
        <w:spacing w:line="360" w:lineRule="auto"/>
        <w:ind w:firstLine="4200" w:firstLineChars="1750"/>
        <w:rPr>
          <w:rFonts w:hint="eastAsia" w:cs="仿宋"/>
        </w:rPr>
      </w:pPr>
      <w:r>
        <w:rPr>
          <w:rFonts w:hint="eastAsia" w:cs="仿宋"/>
        </w:rPr>
        <w:t>年月日</w:t>
      </w:r>
    </w:p>
    <w:p w14:paraId="0FA1BDF8">
      <w:pPr>
        <w:spacing w:line="360" w:lineRule="auto"/>
        <w:rPr>
          <w:rFonts w:hint="eastAsia" w:cs="仿宋"/>
          <w:spacing w:val="20"/>
          <w:u w:val="single"/>
        </w:rPr>
      </w:pPr>
    </w:p>
    <w:p w14:paraId="4B0185D2">
      <w:pPr>
        <w:widowControl w:val="0"/>
        <w:tabs>
          <w:tab w:val="left" w:pos="851"/>
        </w:tabs>
        <w:spacing w:after="80" w:line="360" w:lineRule="auto"/>
        <w:ind w:left="851" w:hanging="851"/>
        <w:jc w:val="both"/>
        <w:outlineLvl w:val="3"/>
        <w:rPr>
          <w:rFonts w:hint="eastAsia"/>
        </w:rPr>
      </w:pPr>
      <w:r>
        <w:rPr>
          <w:rFonts w:hint="eastAsia" w:cs="仿宋"/>
          <w:spacing w:val="20"/>
        </w:rPr>
        <w:br w:type="page"/>
      </w:r>
    </w:p>
    <w:p w14:paraId="1477A202">
      <w:pPr>
        <w:spacing w:line="360" w:lineRule="auto"/>
        <w:rPr>
          <w:rFonts w:hint="eastAsia" w:cs="仿宋"/>
          <w:b/>
        </w:rPr>
      </w:pPr>
      <w:r>
        <w:rPr>
          <w:rFonts w:hint="eastAsia" w:cs="仿宋"/>
          <w:b/>
        </w:rPr>
        <w:t>5.1报价说明：</w:t>
      </w:r>
    </w:p>
    <w:p w14:paraId="4C8EDC99">
      <w:pPr>
        <w:tabs>
          <w:tab w:val="left" w:pos="945"/>
        </w:tabs>
        <w:spacing w:line="360" w:lineRule="auto"/>
        <w:ind w:firstLine="480" w:firstLineChars="200"/>
        <w:rPr>
          <w:rFonts w:hint="eastAsia" w:cs="仿宋"/>
        </w:rPr>
      </w:pPr>
      <w:r>
        <w:rPr>
          <w:rFonts w:hint="eastAsia" w:cs="仿宋"/>
        </w:rPr>
        <w:t>（1）报价表应按本招标文件规定的格式填写。</w:t>
      </w:r>
    </w:p>
    <w:p w14:paraId="1FB1CA6D">
      <w:pPr>
        <w:tabs>
          <w:tab w:val="left" w:pos="945"/>
        </w:tabs>
        <w:spacing w:line="360" w:lineRule="auto"/>
        <w:ind w:firstLine="480" w:firstLineChars="200"/>
        <w:rPr>
          <w:rFonts w:hint="eastAsia" w:cs="仿宋"/>
        </w:rPr>
      </w:pPr>
      <w:r>
        <w:rPr>
          <w:rFonts w:hint="eastAsia" w:cs="仿宋"/>
        </w:rPr>
        <w:t>（2）报价币种为人民币。</w:t>
      </w:r>
    </w:p>
    <w:p w14:paraId="02AF8035">
      <w:pPr>
        <w:tabs>
          <w:tab w:val="left" w:pos="945"/>
        </w:tabs>
        <w:spacing w:line="360" w:lineRule="auto"/>
        <w:ind w:firstLine="480" w:firstLineChars="200"/>
        <w:rPr>
          <w:rFonts w:hint="eastAsia" w:cs="仿宋"/>
        </w:rPr>
      </w:pPr>
      <w:r>
        <w:rPr>
          <w:rFonts w:hint="eastAsia" w:cs="仿宋"/>
        </w:rPr>
        <w:t>（3）如果按单价计算的结果与总价不一致，以单价为准修正总价。</w:t>
      </w:r>
    </w:p>
    <w:p w14:paraId="21D6251B">
      <w:pPr>
        <w:tabs>
          <w:tab w:val="left" w:pos="945"/>
        </w:tabs>
        <w:spacing w:line="360" w:lineRule="auto"/>
        <w:ind w:firstLine="480" w:firstLineChars="200"/>
        <w:rPr>
          <w:rFonts w:hint="eastAsia" w:cs="仿宋"/>
        </w:rPr>
      </w:pPr>
      <w:r>
        <w:rPr>
          <w:rFonts w:hint="eastAsia" w:cs="仿宋"/>
        </w:rPr>
        <w:t>（4）报价清单中有计算或汇总中的算术错误时，将按招标须知中有关规定执行。</w:t>
      </w:r>
    </w:p>
    <w:p w14:paraId="2F5A4AF6">
      <w:pPr>
        <w:tabs>
          <w:tab w:val="left" w:pos="945"/>
        </w:tabs>
        <w:spacing w:line="360" w:lineRule="auto"/>
        <w:ind w:firstLine="480" w:firstLineChars="200"/>
        <w:rPr>
          <w:rFonts w:hint="eastAsia" w:cs="仿宋"/>
        </w:rPr>
      </w:pPr>
      <w:r>
        <w:rPr>
          <w:rFonts w:hint="eastAsia" w:cs="仿宋"/>
        </w:rPr>
        <w:t>（5）</w:t>
      </w:r>
      <w:r>
        <w:rPr>
          <w:rFonts w:hint="eastAsia"/>
        </w:rPr>
        <w:t>报价含人工、材料、维修、运费、服务、设备和辅材等</w:t>
      </w:r>
      <w:r>
        <w:rPr>
          <w:rFonts w:hint="eastAsia" w:cs="仿宋"/>
        </w:rPr>
        <w:t>完成项目所需的各种费用。</w:t>
      </w:r>
    </w:p>
    <w:p w14:paraId="35FA9B28">
      <w:pPr>
        <w:tabs>
          <w:tab w:val="left" w:pos="945"/>
        </w:tabs>
        <w:spacing w:line="360" w:lineRule="auto"/>
        <w:ind w:firstLine="480" w:firstLineChars="200"/>
        <w:rPr>
          <w:rFonts w:hint="eastAsia" w:cs="仿宋"/>
        </w:rPr>
      </w:pPr>
      <w:r>
        <w:rPr>
          <w:rFonts w:hint="eastAsia" w:cs="仿宋"/>
        </w:rPr>
        <w:t>（6）本项目为固定单价据实结算，合同价格包括</w:t>
      </w:r>
      <w:bookmarkStart w:id="153" w:name="OLE_LINK3"/>
      <w:r>
        <w:rPr>
          <w:rFonts w:hint="eastAsia" w:cs="仿宋"/>
        </w:rPr>
        <w:t>完成项目所需的各种费用</w:t>
      </w:r>
      <w:bookmarkEnd w:id="153"/>
      <w:r>
        <w:rPr>
          <w:rFonts w:hint="eastAsia" w:cs="仿宋"/>
        </w:rPr>
        <w:t>，且在合同执行过程中不作任何调整。</w:t>
      </w:r>
    </w:p>
    <w:p w14:paraId="6A1F1490">
      <w:pPr>
        <w:tabs>
          <w:tab w:val="left" w:pos="945"/>
        </w:tabs>
        <w:spacing w:line="360" w:lineRule="auto"/>
        <w:ind w:left="1027" w:leftChars="228" w:hanging="480" w:hangingChars="200"/>
        <w:rPr>
          <w:rFonts w:hint="eastAsia" w:cs="仿宋"/>
        </w:rPr>
      </w:pPr>
      <w:r>
        <w:rPr>
          <w:rFonts w:hint="eastAsia" w:cs="仿宋"/>
        </w:rPr>
        <w:t>（7）若投标人对某些项目未报价，则应认为已包括在总报价内。</w:t>
      </w:r>
    </w:p>
    <w:p w14:paraId="4564B9A5">
      <w:pPr>
        <w:tabs>
          <w:tab w:val="left" w:pos="945"/>
        </w:tabs>
        <w:spacing w:line="360" w:lineRule="auto"/>
        <w:ind w:firstLine="480" w:firstLineChars="200"/>
        <w:rPr>
          <w:rFonts w:hint="eastAsia" w:cs="仿宋"/>
        </w:rPr>
      </w:pPr>
      <w:r>
        <w:rPr>
          <w:rFonts w:hint="eastAsia" w:cs="仿宋"/>
        </w:rPr>
        <w:t>（8）</w:t>
      </w:r>
      <w:r>
        <w:rPr>
          <w:rFonts w:cs="仿宋"/>
        </w:rPr>
        <w:t>报价</w:t>
      </w:r>
      <w:r>
        <w:rPr>
          <w:rFonts w:hint="eastAsia" w:cs="仿宋"/>
        </w:rPr>
        <w:t>为</w:t>
      </w:r>
      <w:r>
        <w:rPr>
          <w:rFonts w:cs="仿宋"/>
        </w:rPr>
        <w:t>含</w:t>
      </w:r>
      <w:r>
        <w:rPr>
          <w:rFonts w:hint="eastAsia" w:cs="仿宋"/>
          <w:u w:val="single"/>
        </w:rPr>
        <w:t xml:space="preserve">   </w:t>
      </w:r>
      <w:r>
        <w:rPr>
          <w:rFonts w:cs="仿宋"/>
        </w:rPr>
        <w:t>%增值税专用发票价格</w:t>
      </w:r>
      <w:r>
        <w:rPr>
          <w:rFonts w:hint="eastAsia" w:cs="仿宋"/>
        </w:rPr>
        <w:t>（以人民币报价的方式）。</w:t>
      </w:r>
    </w:p>
    <w:p w14:paraId="4432C6E8">
      <w:pPr>
        <w:autoSpaceDE w:val="0"/>
        <w:autoSpaceDN w:val="0"/>
        <w:adjustRightInd w:val="0"/>
        <w:snapToGrid w:val="0"/>
        <w:ind w:left="458" w:hanging="458" w:hangingChars="163"/>
        <w:jc w:val="center"/>
        <w:rPr>
          <w:rFonts w:hint="eastAsia" w:cs="仿宋"/>
          <w:b/>
          <w:sz w:val="28"/>
          <w:szCs w:val="28"/>
        </w:rPr>
      </w:pPr>
    </w:p>
    <w:p w14:paraId="6B05958F">
      <w:pPr>
        <w:autoSpaceDE w:val="0"/>
        <w:autoSpaceDN w:val="0"/>
        <w:adjustRightInd w:val="0"/>
        <w:snapToGrid w:val="0"/>
        <w:ind w:left="393" w:hanging="393" w:hangingChars="163"/>
        <w:rPr>
          <w:rFonts w:hint="eastAsia" w:cs="仿宋"/>
          <w:b/>
        </w:rPr>
      </w:pPr>
    </w:p>
    <w:p w14:paraId="504782A3">
      <w:pPr>
        <w:autoSpaceDE w:val="0"/>
        <w:autoSpaceDN w:val="0"/>
        <w:adjustRightInd w:val="0"/>
        <w:snapToGrid w:val="0"/>
        <w:ind w:left="393" w:hanging="393" w:hangingChars="163"/>
        <w:rPr>
          <w:rFonts w:hint="eastAsia" w:cs="仿宋"/>
          <w:b/>
        </w:rPr>
      </w:pPr>
    </w:p>
    <w:p w14:paraId="626B926F">
      <w:pPr>
        <w:autoSpaceDE w:val="0"/>
        <w:autoSpaceDN w:val="0"/>
        <w:adjustRightInd w:val="0"/>
        <w:snapToGrid w:val="0"/>
        <w:ind w:left="393" w:hanging="393" w:hangingChars="163"/>
        <w:rPr>
          <w:rFonts w:hint="eastAsia" w:cs="仿宋"/>
          <w:b/>
        </w:rPr>
      </w:pPr>
    </w:p>
    <w:p w14:paraId="53DDA9C1">
      <w:pPr>
        <w:autoSpaceDE w:val="0"/>
        <w:autoSpaceDN w:val="0"/>
        <w:adjustRightInd w:val="0"/>
        <w:snapToGrid w:val="0"/>
        <w:ind w:left="393" w:hanging="393" w:hangingChars="163"/>
        <w:rPr>
          <w:rFonts w:hint="eastAsia" w:cs="仿宋"/>
          <w:b/>
        </w:rPr>
      </w:pPr>
    </w:p>
    <w:p w14:paraId="79C62D7F">
      <w:pPr>
        <w:autoSpaceDE w:val="0"/>
        <w:autoSpaceDN w:val="0"/>
        <w:adjustRightInd w:val="0"/>
        <w:snapToGrid w:val="0"/>
        <w:ind w:left="393" w:hanging="393" w:hangingChars="163"/>
        <w:rPr>
          <w:rFonts w:hint="eastAsia" w:cs="仿宋"/>
          <w:b/>
        </w:rPr>
      </w:pPr>
    </w:p>
    <w:p w14:paraId="42CC5FEA">
      <w:pPr>
        <w:pStyle w:val="8"/>
        <w:rPr>
          <w:rFonts w:hint="eastAsia" w:cs="仿宋"/>
          <w:b/>
        </w:rPr>
      </w:pPr>
    </w:p>
    <w:p w14:paraId="35887ABC">
      <w:pPr>
        <w:rPr>
          <w:rFonts w:hint="eastAsia" w:cs="仿宋"/>
          <w:b/>
        </w:rPr>
      </w:pPr>
    </w:p>
    <w:p w14:paraId="4FD95942">
      <w:pPr>
        <w:pStyle w:val="8"/>
        <w:rPr>
          <w:rFonts w:hint="eastAsia" w:cs="仿宋"/>
          <w:b/>
        </w:rPr>
      </w:pPr>
    </w:p>
    <w:p w14:paraId="60422672">
      <w:pPr>
        <w:rPr>
          <w:rFonts w:hint="eastAsia" w:cs="仿宋"/>
          <w:b/>
        </w:rPr>
      </w:pPr>
    </w:p>
    <w:p w14:paraId="64C9CBB6">
      <w:pPr>
        <w:pStyle w:val="8"/>
        <w:rPr>
          <w:rFonts w:hint="eastAsia" w:cs="仿宋"/>
          <w:b/>
        </w:rPr>
      </w:pPr>
    </w:p>
    <w:p w14:paraId="2C98FF54">
      <w:pPr>
        <w:rPr>
          <w:rFonts w:hint="eastAsia" w:cs="仿宋"/>
          <w:b/>
        </w:rPr>
      </w:pPr>
    </w:p>
    <w:p w14:paraId="0487F6D0">
      <w:pPr>
        <w:pStyle w:val="8"/>
        <w:rPr>
          <w:rFonts w:hint="eastAsia" w:cs="仿宋"/>
          <w:b/>
        </w:rPr>
      </w:pPr>
    </w:p>
    <w:p w14:paraId="6F142D00">
      <w:pPr>
        <w:rPr>
          <w:rFonts w:hint="eastAsia" w:cs="仿宋"/>
          <w:b/>
        </w:rPr>
      </w:pPr>
    </w:p>
    <w:p w14:paraId="740F55FA">
      <w:pPr>
        <w:pStyle w:val="8"/>
        <w:rPr>
          <w:rFonts w:hint="eastAsia" w:cs="仿宋"/>
          <w:b/>
        </w:rPr>
      </w:pPr>
    </w:p>
    <w:p w14:paraId="0B625721">
      <w:pPr>
        <w:rPr>
          <w:rFonts w:hint="eastAsia" w:cs="仿宋"/>
          <w:b/>
        </w:rPr>
      </w:pPr>
    </w:p>
    <w:p w14:paraId="56B5317A">
      <w:pPr>
        <w:pStyle w:val="8"/>
        <w:rPr>
          <w:rFonts w:hint="eastAsia" w:cs="仿宋"/>
          <w:b/>
        </w:rPr>
      </w:pPr>
    </w:p>
    <w:p w14:paraId="003800C6">
      <w:pPr>
        <w:rPr>
          <w:rFonts w:hint="eastAsia" w:cs="仿宋"/>
          <w:b/>
        </w:rPr>
      </w:pPr>
    </w:p>
    <w:p w14:paraId="7F824B2C">
      <w:pPr>
        <w:pStyle w:val="8"/>
        <w:rPr>
          <w:rFonts w:hint="eastAsia" w:cs="仿宋"/>
          <w:b/>
        </w:rPr>
      </w:pPr>
    </w:p>
    <w:p w14:paraId="448ACD5F">
      <w:pPr>
        <w:rPr>
          <w:rFonts w:hint="eastAsia" w:cs="仿宋"/>
          <w:b/>
        </w:rPr>
      </w:pPr>
    </w:p>
    <w:p w14:paraId="1BF59D71">
      <w:pPr>
        <w:pStyle w:val="8"/>
        <w:rPr>
          <w:rFonts w:hint="eastAsia" w:cs="仿宋"/>
          <w:b/>
        </w:rPr>
      </w:pPr>
    </w:p>
    <w:p w14:paraId="38A5A90E">
      <w:pPr>
        <w:rPr>
          <w:rFonts w:hint="eastAsia"/>
        </w:rPr>
      </w:pPr>
    </w:p>
    <w:p w14:paraId="46534FFC">
      <w:pPr>
        <w:autoSpaceDE w:val="0"/>
        <w:autoSpaceDN w:val="0"/>
        <w:adjustRightInd w:val="0"/>
        <w:snapToGrid w:val="0"/>
        <w:ind w:left="393" w:hanging="393" w:hangingChars="163"/>
        <w:rPr>
          <w:rFonts w:hint="eastAsia" w:cs="仿宋"/>
          <w:b/>
        </w:rPr>
      </w:pPr>
    </w:p>
    <w:p w14:paraId="05303E7B">
      <w:pPr>
        <w:autoSpaceDE w:val="0"/>
        <w:autoSpaceDN w:val="0"/>
        <w:adjustRightInd w:val="0"/>
        <w:snapToGrid w:val="0"/>
        <w:ind w:left="393" w:hanging="393" w:hangingChars="163"/>
        <w:rPr>
          <w:rFonts w:hint="eastAsia" w:cs="仿宋"/>
          <w:b/>
        </w:rPr>
      </w:pPr>
    </w:p>
    <w:p w14:paraId="26D9B68C">
      <w:pPr>
        <w:autoSpaceDE w:val="0"/>
        <w:autoSpaceDN w:val="0"/>
        <w:adjustRightInd w:val="0"/>
        <w:snapToGrid w:val="0"/>
        <w:ind w:left="393" w:hanging="393" w:hangingChars="163"/>
        <w:rPr>
          <w:rFonts w:hint="eastAsia" w:cs="仿宋"/>
          <w:b/>
        </w:rPr>
      </w:pPr>
    </w:p>
    <w:p w14:paraId="093CE5BD">
      <w:pPr>
        <w:autoSpaceDE w:val="0"/>
        <w:autoSpaceDN w:val="0"/>
        <w:adjustRightInd w:val="0"/>
        <w:snapToGrid w:val="0"/>
        <w:ind w:left="393" w:hanging="393" w:hangingChars="163"/>
        <w:rPr>
          <w:rFonts w:hint="eastAsia" w:cs="仿宋"/>
          <w:b/>
        </w:rPr>
      </w:pPr>
    </w:p>
    <w:p w14:paraId="00464514">
      <w:pPr>
        <w:autoSpaceDE w:val="0"/>
        <w:autoSpaceDN w:val="0"/>
        <w:adjustRightInd w:val="0"/>
        <w:snapToGrid w:val="0"/>
        <w:ind w:left="393" w:hanging="393" w:hangingChars="163"/>
        <w:rPr>
          <w:rFonts w:hint="eastAsia" w:cs="仿宋"/>
          <w:b/>
        </w:rPr>
      </w:pPr>
    </w:p>
    <w:p w14:paraId="22D4B356">
      <w:pPr>
        <w:autoSpaceDE w:val="0"/>
        <w:autoSpaceDN w:val="0"/>
        <w:adjustRightInd w:val="0"/>
        <w:snapToGrid w:val="0"/>
        <w:ind w:left="393" w:hanging="393" w:hangingChars="163"/>
        <w:rPr>
          <w:rFonts w:hint="eastAsia" w:cs="仿宋"/>
          <w:b/>
        </w:rPr>
      </w:pPr>
      <w:r>
        <w:rPr>
          <w:rFonts w:hint="eastAsia" w:cs="仿宋"/>
          <w:b/>
        </w:rPr>
        <w:t>5.2报价表</w:t>
      </w:r>
    </w:p>
    <w:p w14:paraId="54F09E05">
      <w:pPr>
        <w:autoSpaceDE w:val="0"/>
        <w:autoSpaceDN w:val="0"/>
        <w:adjustRightInd w:val="0"/>
        <w:snapToGrid w:val="0"/>
        <w:spacing w:line="360" w:lineRule="auto"/>
        <w:rPr>
          <w:rFonts w:hint="eastAsia" w:cs="仿宋"/>
        </w:rPr>
      </w:pPr>
      <w:r>
        <w:rPr>
          <w:rFonts w:hint="eastAsia" w:cs="仿宋"/>
          <w:b/>
        </w:rPr>
        <w:t xml:space="preserve">    </w:t>
      </w:r>
    </w:p>
    <w:p w14:paraId="2DEAFB63">
      <w:pPr>
        <w:autoSpaceDE w:val="0"/>
        <w:autoSpaceDN w:val="0"/>
        <w:adjustRightInd w:val="0"/>
        <w:snapToGrid w:val="0"/>
        <w:spacing w:line="360" w:lineRule="auto"/>
        <w:rPr>
          <w:rFonts w:hint="eastAsia" w:cs="仿宋"/>
        </w:rPr>
      </w:pPr>
    </w:p>
    <w:tbl>
      <w:tblPr>
        <w:tblStyle w:val="14"/>
        <w:tblW w:w="5197" w:type="pct"/>
        <w:tblInd w:w="0" w:type="dxa"/>
        <w:tblLayout w:type="fixed"/>
        <w:tblCellMar>
          <w:top w:w="0" w:type="dxa"/>
          <w:left w:w="108" w:type="dxa"/>
          <w:bottom w:w="0" w:type="dxa"/>
          <w:right w:w="108" w:type="dxa"/>
        </w:tblCellMar>
      </w:tblPr>
      <w:tblGrid>
        <w:gridCol w:w="530"/>
        <w:gridCol w:w="1570"/>
        <w:gridCol w:w="885"/>
        <w:gridCol w:w="1547"/>
        <w:gridCol w:w="621"/>
        <w:gridCol w:w="791"/>
        <w:gridCol w:w="696"/>
        <w:gridCol w:w="929"/>
        <w:gridCol w:w="1614"/>
      </w:tblGrid>
      <w:tr w14:paraId="6C03CD6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ABAC91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序号</w:t>
            </w:r>
          </w:p>
        </w:tc>
        <w:tc>
          <w:tcPr>
            <w:tcW w:w="855" w:type="pct"/>
            <w:tcBorders>
              <w:top w:val="single" w:color="000000" w:sz="4" w:space="0"/>
              <w:left w:val="single" w:color="000000" w:sz="4" w:space="0"/>
              <w:bottom w:val="single" w:color="000000" w:sz="4" w:space="0"/>
              <w:right w:val="single" w:color="000000" w:sz="4" w:space="0"/>
            </w:tcBorders>
            <w:vAlign w:val="center"/>
          </w:tcPr>
          <w:p w14:paraId="5AC0BC0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物料名称</w:t>
            </w:r>
          </w:p>
        </w:tc>
        <w:tc>
          <w:tcPr>
            <w:tcW w:w="482" w:type="pct"/>
            <w:tcBorders>
              <w:top w:val="single" w:color="000000" w:sz="4" w:space="0"/>
              <w:left w:val="single" w:color="000000" w:sz="4" w:space="0"/>
              <w:bottom w:val="single" w:color="000000" w:sz="4" w:space="0"/>
              <w:right w:val="single" w:color="000000" w:sz="4" w:space="0"/>
            </w:tcBorders>
            <w:vAlign w:val="center"/>
          </w:tcPr>
          <w:p w14:paraId="2EF99E5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车型</w:t>
            </w:r>
          </w:p>
        </w:tc>
        <w:tc>
          <w:tcPr>
            <w:tcW w:w="842" w:type="pct"/>
            <w:tcBorders>
              <w:top w:val="single" w:color="000000" w:sz="4" w:space="0"/>
              <w:left w:val="single" w:color="000000" w:sz="4" w:space="0"/>
              <w:bottom w:val="single" w:color="000000" w:sz="4" w:space="0"/>
              <w:right w:val="single" w:color="000000" w:sz="4" w:space="0"/>
            </w:tcBorders>
            <w:vAlign w:val="center"/>
          </w:tcPr>
          <w:p w14:paraId="393BAAD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图号</w:t>
            </w:r>
          </w:p>
        </w:tc>
        <w:tc>
          <w:tcPr>
            <w:tcW w:w="338" w:type="pct"/>
            <w:tcBorders>
              <w:top w:val="single" w:color="000000" w:sz="4" w:space="0"/>
              <w:left w:val="single" w:color="000000" w:sz="4" w:space="0"/>
              <w:bottom w:val="single" w:color="000000" w:sz="4" w:space="0"/>
              <w:right w:val="single" w:color="000000" w:sz="4" w:space="0"/>
            </w:tcBorders>
            <w:vAlign w:val="center"/>
          </w:tcPr>
          <w:p w14:paraId="41151DD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单位</w:t>
            </w:r>
          </w:p>
        </w:tc>
        <w:tc>
          <w:tcPr>
            <w:tcW w:w="431" w:type="pct"/>
            <w:tcBorders>
              <w:top w:val="single" w:color="000000" w:sz="4" w:space="0"/>
              <w:left w:val="single" w:color="000000" w:sz="4" w:space="0"/>
              <w:bottom w:val="single" w:color="000000" w:sz="4" w:space="0"/>
              <w:right w:val="single" w:color="000000" w:sz="4" w:space="0"/>
            </w:tcBorders>
            <w:vAlign w:val="center"/>
          </w:tcPr>
          <w:p w14:paraId="6227B6D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单价(元)</w:t>
            </w:r>
          </w:p>
        </w:tc>
        <w:tc>
          <w:tcPr>
            <w:tcW w:w="379" w:type="pct"/>
            <w:tcBorders>
              <w:top w:val="single" w:color="000000" w:sz="4" w:space="0"/>
              <w:left w:val="single" w:color="000000" w:sz="4" w:space="0"/>
              <w:bottom w:val="single" w:color="000000" w:sz="4" w:space="0"/>
              <w:right w:val="single" w:color="000000" w:sz="4" w:space="0"/>
            </w:tcBorders>
            <w:vAlign w:val="center"/>
          </w:tcPr>
          <w:p w14:paraId="289E7D9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数量</w:t>
            </w:r>
          </w:p>
        </w:tc>
        <w:tc>
          <w:tcPr>
            <w:tcW w:w="506" w:type="pct"/>
            <w:tcBorders>
              <w:top w:val="single" w:color="000000" w:sz="4" w:space="0"/>
              <w:left w:val="single" w:color="000000" w:sz="4" w:space="0"/>
              <w:bottom w:val="single" w:color="000000" w:sz="4" w:space="0"/>
              <w:right w:val="single" w:color="000000" w:sz="4" w:space="0"/>
            </w:tcBorders>
            <w:vAlign w:val="center"/>
          </w:tcPr>
          <w:p w14:paraId="6344229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总价</w:t>
            </w:r>
          </w:p>
        </w:tc>
        <w:tc>
          <w:tcPr>
            <w:tcW w:w="874" w:type="pct"/>
            <w:tcBorders>
              <w:top w:val="single" w:color="000000" w:sz="4" w:space="0"/>
              <w:left w:val="single" w:color="000000" w:sz="4" w:space="0"/>
              <w:bottom w:val="single" w:color="000000" w:sz="4" w:space="0"/>
              <w:right w:val="single" w:color="000000" w:sz="4" w:space="0"/>
            </w:tcBorders>
            <w:vAlign w:val="center"/>
          </w:tcPr>
          <w:p w14:paraId="47F0629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备注</w:t>
            </w:r>
          </w:p>
        </w:tc>
      </w:tr>
      <w:tr w14:paraId="02149D5E">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8EB638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w:t>
            </w:r>
          </w:p>
        </w:tc>
        <w:tc>
          <w:tcPr>
            <w:tcW w:w="855" w:type="pct"/>
            <w:tcBorders>
              <w:top w:val="single" w:color="000000" w:sz="4" w:space="0"/>
              <w:left w:val="single" w:color="000000" w:sz="4" w:space="0"/>
              <w:bottom w:val="single" w:color="000000" w:sz="4" w:space="0"/>
              <w:right w:val="single" w:color="000000" w:sz="4" w:space="0"/>
            </w:tcBorders>
            <w:vAlign w:val="center"/>
          </w:tcPr>
          <w:p w14:paraId="2956D33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机油（CI-4/15W-40）</w:t>
            </w:r>
          </w:p>
        </w:tc>
        <w:tc>
          <w:tcPr>
            <w:tcW w:w="482" w:type="pct"/>
            <w:tcBorders>
              <w:top w:val="single" w:color="000000" w:sz="4" w:space="0"/>
              <w:left w:val="single" w:color="000000" w:sz="4" w:space="0"/>
              <w:bottom w:val="single" w:color="000000" w:sz="4" w:space="0"/>
              <w:right w:val="single" w:color="000000" w:sz="4" w:space="0"/>
            </w:tcBorders>
            <w:vAlign w:val="center"/>
          </w:tcPr>
          <w:p w14:paraId="02F0D6C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6C6C007B">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65B626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升</w:t>
            </w:r>
          </w:p>
        </w:tc>
        <w:tc>
          <w:tcPr>
            <w:tcW w:w="431" w:type="pct"/>
            <w:tcBorders>
              <w:top w:val="single" w:color="000000" w:sz="4" w:space="0"/>
              <w:left w:val="single" w:color="000000" w:sz="4" w:space="0"/>
              <w:bottom w:val="single" w:color="000000" w:sz="4" w:space="0"/>
              <w:right w:val="single" w:color="000000" w:sz="4" w:space="0"/>
            </w:tcBorders>
            <w:vAlign w:val="center"/>
          </w:tcPr>
          <w:p w14:paraId="7AD9D8CF">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25F788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5000</w:t>
            </w:r>
          </w:p>
        </w:tc>
        <w:tc>
          <w:tcPr>
            <w:tcW w:w="506" w:type="pct"/>
            <w:tcBorders>
              <w:top w:val="single" w:color="000000" w:sz="4" w:space="0"/>
              <w:left w:val="single" w:color="000000" w:sz="4" w:space="0"/>
              <w:bottom w:val="single" w:color="000000" w:sz="4" w:space="0"/>
              <w:right w:val="single" w:color="000000" w:sz="4" w:space="0"/>
            </w:tcBorders>
            <w:vAlign w:val="center"/>
          </w:tcPr>
          <w:p w14:paraId="739FD2A5">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5560EA98">
            <w:pPr>
              <w:jc w:val="center"/>
              <w:rPr>
                <w:rFonts w:hint="eastAsia" w:ascii="仿宋_GB2312" w:hAnsi="仿宋_GB2312" w:eastAsia="仿宋_GB2312" w:cs="仿宋_GB2312"/>
                <w:color w:val="000000"/>
                <w:sz w:val="21"/>
                <w:szCs w:val="21"/>
              </w:rPr>
            </w:pPr>
          </w:p>
        </w:tc>
      </w:tr>
      <w:tr w14:paraId="3EFB132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BE5D1F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855" w:type="pct"/>
            <w:tcBorders>
              <w:top w:val="single" w:color="000000" w:sz="4" w:space="0"/>
              <w:left w:val="single" w:color="000000" w:sz="4" w:space="0"/>
              <w:bottom w:val="single" w:color="000000" w:sz="4" w:space="0"/>
              <w:right w:val="single" w:color="000000" w:sz="4" w:space="0"/>
            </w:tcBorders>
            <w:vAlign w:val="center"/>
          </w:tcPr>
          <w:p w14:paraId="6AB436F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机油（CK-4/15W-40）</w:t>
            </w:r>
          </w:p>
        </w:tc>
        <w:tc>
          <w:tcPr>
            <w:tcW w:w="482" w:type="pct"/>
            <w:tcBorders>
              <w:top w:val="single" w:color="000000" w:sz="4" w:space="0"/>
              <w:left w:val="single" w:color="000000" w:sz="4" w:space="0"/>
              <w:bottom w:val="single" w:color="000000" w:sz="4" w:space="0"/>
              <w:right w:val="single" w:color="000000" w:sz="4" w:space="0"/>
            </w:tcBorders>
            <w:vAlign w:val="center"/>
          </w:tcPr>
          <w:p w14:paraId="1EAD6A7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EC950H/500</w:t>
            </w:r>
          </w:p>
        </w:tc>
        <w:tc>
          <w:tcPr>
            <w:tcW w:w="842" w:type="pct"/>
            <w:tcBorders>
              <w:top w:val="single" w:color="000000" w:sz="4" w:space="0"/>
              <w:left w:val="single" w:color="000000" w:sz="4" w:space="0"/>
              <w:bottom w:val="single" w:color="000000" w:sz="4" w:space="0"/>
              <w:right w:val="single" w:color="000000" w:sz="4" w:space="0"/>
            </w:tcBorders>
            <w:vAlign w:val="center"/>
          </w:tcPr>
          <w:p w14:paraId="7DDAFF3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57D0D6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升</w:t>
            </w:r>
          </w:p>
        </w:tc>
        <w:tc>
          <w:tcPr>
            <w:tcW w:w="431" w:type="pct"/>
            <w:tcBorders>
              <w:top w:val="single" w:color="000000" w:sz="4" w:space="0"/>
              <w:left w:val="single" w:color="000000" w:sz="4" w:space="0"/>
              <w:bottom w:val="single" w:color="000000" w:sz="4" w:space="0"/>
              <w:right w:val="single" w:color="000000" w:sz="4" w:space="0"/>
            </w:tcBorders>
            <w:vAlign w:val="center"/>
          </w:tcPr>
          <w:p w14:paraId="3979474C">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CB0FEA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2000</w:t>
            </w:r>
          </w:p>
        </w:tc>
        <w:tc>
          <w:tcPr>
            <w:tcW w:w="506" w:type="pct"/>
            <w:tcBorders>
              <w:top w:val="single" w:color="000000" w:sz="4" w:space="0"/>
              <w:left w:val="single" w:color="000000" w:sz="4" w:space="0"/>
              <w:bottom w:val="single" w:color="000000" w:sz="4" w:space="0"/>
              <w:right w:val="single" w:color="000000" w:sz="4" w:space="0"/>
            </w:tcBorders>
            <w:vAlign w:val="center"/>
          </w:tcPr>
          <w:p w14:paraId="2D256664">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0ED5E691">
            <w:pPr>
              <w:jc w:val="center"/>
              <w:rPr>
                <w:rFonts w:hint="eastAsia" w:ascii="仿宋_GB2312" w:hAnsi="仿宋_GB2312" w:eastAsia="仿宋_GB2312" w:cs="仿宋_GB2312"/>
                <w:color w:val="000000"/>
                <w:sz w:val="21"/>
                <w:szCs w:val="21"/>
              </w:rPr>
            </w:pPr>
          </w:p>
        </w:tc>
      </w:tr>
      <w:tr w14:paraId="77EFE29B">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11AAE2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w:t>
            </w:r>
          </w:p>
        </w:tc>
        <w:tc>
          <w:tcPr>
            <w:tcW w:w="855" w:type="pct"/>
            <w:tcBorders>
              <w:top w:val="single" w:color="000000" w:sz="4" w:space="0"/>
              <w:left w:val="single" w:color="000000" w:sz="4" w:space="0"/>
              <w:bottom w:val="single" w:color="000000" w:sz="4" w:space="0"/>
              <w:right w:val="single" w:color="000000" w:sz="4" w:space="0"/>
            </w:tcBorders>
            <w:vAlign w:val="center"/>
          </w:tcPr>
          <w:p w14:paraId="37974EE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发动机尿素溶液</w:t>
            </w:r>
          </w:p>
        </w:tc>
        <w:tc>
          <w:tcPr>
            <w:tcW w:w="482" w:type="pct"/>
            <w:tcBorders>
              <w:top w:val="single" w:color="000000" w:sz="4" w:space="0"/>
              <w:left w:val="single" w:color="000000" w:sz="4" w:space="0"/>
              <w:bottom w:val="single" w:color="000000" w:sz="4" w:space="0"/>
              <w:right w:val="single" w:color="000000" w:sz="4" w:space="0"/>
            </w:tcBorders>
            <w:vAlign w:val="center"/>
          </w:tcPr>
          <w:p w14:paraId="42BBCE9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39F221D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9084564">
            <w:pPr>
              <w:jc w:val="center"/>
              <w:textAlignment w:val="center"/>
              <w:rPr>
                <w:rFonts w:hint="eastAsia" w:ascii="仿宋_GB2312" w:hAnsi="仿宋_GB2312" w:eastAsia="仿宋_GB2312" w:cs="仿宋_GB2312"/>
                <w:color w:val="000000"/>
                <w:sz w:val="21"/>
                <w:szCs w:val="21"/>
              </w:rPr>
            </w:pPr>
            <w:r>
              <w:rPr>
                <w:rStyle w:val="30"/>
                <w:rFonts w:hint="eastAsia" w:ascii="仿宋_GB2312" w:hAnsi="仿宋_GB2312" w:eastAsia="仿宋_GB2312" w:cs="仿宋_GB2312"/>
                <w:sz w:val="21"/>
                <w:szCs w:val="21"/>
                <w:lang w:bidi="ar"/>
              </w:rPr>
              <w:t>10Kg/</w:t>
            </w:r>
            <w:r>
              <w:rPr>
                <w:rStyle w:val="31"/>
                <w:rFonts w:hint="default" w:ascii="仿宋_GB2312" w:hAnsi="仿宋_GB2312" w:eastAsia="仿宋_GB2312" w:cs="仿宋_GB2312"/>
                <w:sz w:val="21"/>
                <w:szCs w:val="21"/>
                <w:lang w:bidi="ar"/>
              </w:rPr>
              <w:t>桶</w:t>
            </w:r>
          </w:p>
        </w:tc>
        <w:tc>
          <w:tcPr>
            <w:tcW w:w="431" w:type="pct"/>
            <w:tcBorders>
              <w:top w:val="single" w:color="000000" w:sz="4" w:space="0"/>
              <w:left w:val="single" w:color="000000" w:sz="4" w:space="0"/>
              <w:bottom w:val="single" w:color="000000" w:sz="4" w:space="0"/>
              <w:right w:val="single" w:color="000000" w:sz="4" w:space="0"/>
            </w:tcBorders>
            <w:vAlign w:val="center"/>
          </w:tcPr>
          <w:p w14:paraId="6D5AC778">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4EA344F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2000</w:t>
            </w:r>
          </w:p>
        </w:tc>
        <w:tc>
          <w:tcPr>
            <w:tcW w:w="506" w:type="pct"/>
            <w:tcBorders>
              <w:top w:val="single" w:color="000000" w:sz="4" w:space="0"/>
              <w:left w:val="single" w:color="000000" w:sz="4" w:space="0"/>
              <w:bottom w:val="single" w:color="000000" w:sz="4" w:space="0"/>
              <w:right w:val="single" w:color="000000" w:sz="4" w:space="0"/>
            </w:tcBorders>
            <w:vAlign w:val="center"/>
          </w:tcPr>
          <w:p w14:paraId="689AD4F5">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16E8B18B">
            <w:pPr>
              <w:jc w:val="center"/>
              <w:rPr>
                <w:rFonts w:hint="eastAsia" w:ascii="仿宋_GB2312" w:hAnsi="仿宋_GB2312" w:eastAsia="仿宋_GB2312" w:cs="仿宋_GB2312"/>
                <w:color w:val="000000"/>
                <w:sz w:val="21"/>
                <w:szCs w:val="21"/>
              </w:rPr>
            </w:pPr>
          </w:p>
        </w:tc>
      </w:tr>
      <w:tr w14:paraId="09D5570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8D54E9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855" w:type="pct"/>
            <w:tcBorders>
              <w:top w:val="single" w:color="000000" w:sz="4" w:space="0"/>
              <w:left w:val="single" w:color="000000" w:sz="4" w:space="0"/>
              <w:bottom w:val="single" w:color="000000" w:sz="4" w:space="0"/>
              <w:right w:val="single" w:color="000000" w:sz="4" w:space="0"/>
            </w:tcBorders>
            <w:vAlign w:val="center"/>
          </w:tcPr>
          <w:p w14:paraId="3A34E17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长效液压油(JL-5)</w:t>
            </w:r>
          </w:p>
        </w:tc>
        <w:tc>
          <w:tcPr>
            <w:tcW w:w="482" w:type="pct"/>
            <w:tcBorders>
              <w:top w:val="single" w:color="000000" w:sz="4" w:space="0"/>
              <w:left w:val="single" w:color="000000" w:sz="4" w:space="0"/>
              <w:bottom w:val="single" w:color="000000" w:sz="4" w:space="0"/>
              <w:right w:val="single" w:color="000000" w:sz="4" w:space="0"/>
            </w:tcBorders>
            <w:vAlign w:val="center"/>
          </w:tcPr>
          <w:p w14:paraId="19BAF15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33CA7A2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9BC8C7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升</w:t>
            </w:r>
          </w:p>
        </w:tc>
        <w:tc>
          <w:tcPr>
            <w:tcW w:w="431" w:type="pct"/>
            <w:tcBorders>
              <w:top w:val="single" w:color="000000" w:sz="4" w:space="0"/>
              <w:left w:val="single" w:color="000000" w:sz="4" w:space="0"/>
              <w:bottom w:val="single" w:color="000000" w:sz="4" w:space="0"/>
              <w:right w:val="single" w:color="000000" w:sz="4" w:space="0"/>
            </w:tcBorders>
            <w:vAlign w:val="center"/>
          </w:tcPr>
          <w:p w14:paraId="5166C0AC">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6DFA6CE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16000</w:t>
            </w:r>
          </w:p>
        </w:tc>
        <w:tc>
          <w:tcPr>
            <w:tcW w:w="506" w:type="pct"/>
            <w:tcBorders>
              <w:top w:val="single" w:color="000000" w:sz="4" w:space="0"/>
              <w:left w:val="single" w:color="000000" w:sz="4" w:space="0"/>
              <w:bottom w:val="single" w:color="000000" w:sz="4" w:space="0"/>
              <w:right w:val="single" w:color="000000" w:sz="4" w:space="0"/>
            </w:tcBorders>
            <w:vAlign w:val="center"/>
          </w:tcPr>
          <w:p w14:paraId="3B310C19">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63A9F2D2">
            <w:pPr>
              <w:jc w:val="center"/>
              <w:rPr>
                <w:rFonts w:hint="eastAsia" w:ascii="仿宋_GB2312" w:hAnsi="仿宋_GB2312" w:eastAsia="仿宋_GB2312" w:cs="仿宋_GB2312"/>
                <w:color w:val="000000"/>
                <w:sz w:val="21"/>
                <w:szCs w:val="21"/>
              </w:rPr>
            </w:pPr>
          </w:p>
        </w:tc>
      </w:tr>
      <w:tr w14:paraId="1766EFF3">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878813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w:t>
            </w:r>
          </w:p>
        </w:tc>
        <w:tc>
          <w:tcPr>
            <w:tcW w:w="855" w:type="pct"/>
            <w:tcBorders>
              <w:top w:val="single" w:color="000000" w:sz="4" w:space="0"/>
              <w:left w:val="single" w:color="000000" w:sz="4" w:space="0"/>
              <w:bottom w:val="single" w:color="000000" w:sz="4" w:space="0"/>
              <w:right w:val="single" w:color="000000" w:sz="4" w:space="0"/>
            </w:tcBorders>
            <w:vAlign w:val="center"/>
          </w:tcPr>
          <w:p w14:paraId="22029E8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齿轮油(85W-140)</w:t>
            </w:r>
          </w:p>
        </w:tc>
        <w:tc>
          <w:tcPr>
            <w:tcW w:w="482" w:type="pct"/>
            <w:tcBorders>
              <w:top w:val="single" w:color="000000" w:sz="4" w:space="0"/>
              <w:left w:val="single" w:color="000000" w:sz="4" w:space="0"/>
              <w:bottom w:val="single" w:color="000000" w:sz="4" w:space="0"/>
              <w:right w:val="single" w:color="000000" w:sz="4" w:space="0"/>
            </w:tcBorders>
            <w:vAlign w:val="center"/>
          </w:tcPr>
          <w:p w14:paraId="5988A90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6AC9B21B">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6C2AEF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升</w:t>
            </w:r>
          </w:p>
        </w:tc>
        <w:tc>
          <w:tcPr>
            <w:tcW w:w="431" w:type="pct"/>
            <w:tcBorders>
              <w:top w:val="single" w:color="000000" w:sz="4" w:space="0"/>
              <w:left w:val="single" w:color="000000" w:sz="4" w:space="0"/>
              <w:bottom w:val="single" w:color="000000" w:sz="4" w:space="0"/>
              <w:right w:val="single" w:color="000000" w:sz="4" w:space="0"/>
            </w:tcBorders>
            <w:vAlign w:val="center"/>
          </w:tcPr>
          <w:p w14:paraId="05BF2EFF">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27AAA6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700</w:t>
            </w:r>
          </w:p>
        </w:tc>
        <w:tc>
          <w:tcPr>
            <w:tcW w:w="506" w:type="pct"/>
            <w:tcBorders>
              <w:top w:val="single" w:color="000000" w:sz="4" w:space="0"/>
              <w:left w:val="single" w:color="000000" w:sz="4" w:space="0"/>
              <w:bottom w:val="single" w:color="000000" w:sz="4" w:space="0"/>
              <w:right w:val="single" w:color="000000" w:sz="4" w:space="0"/>
            </w:tcBorders>
            <w:vAlign w:val="center"/>
          </w:tcPr>
          <w:p w14:paraId="06E7187E">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6AA357A9">
            <w:pPr>
              <w:jc w:val="center"/>
              <w:rPr>
                <w:rFonts w:hint="eastAsia" w:ascii="仿宋_GB2312" w:hAnsi="仿宋_GB2312" w:eastAsia="仿宋_GB2312" w:cs="仿宋_GB2312"/>
                <w:color w:val="000000"/>
                <w:sz w:val="21"/>
                <w:szCs w:val="21"/>
              </w:rPr>
            </w:pPr>
          </w:p>
        </w:tc>
      </w:tr>
      <w:tr w14:paraId="6BF42502">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30FF2E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855" w:type="pct"/>
            <w:tcBorders>
              <w:top w:val="single" w:color="000000" w:sz="4" w:space="0"/>
              <w:left w:val="single" w:color="000000" w:sz="4" w:space="0"/>
              <w:bottom w:val="single" w:color="000000" w:sz="4" w:space="0"/>
              <w:right w:val="single" w:color="000000" w:sz="4" w:space="0"/>
            </w:tcBorders>
            <w:vAlign w:val="center"/>
          </w:tcPr>
          <w:p w14:paraId="75E74A0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防冻液</w:t>
            </w:r>
          </w:p>
        </w:tc>
        <w:tc>
          <w:tcPr>
            <w:tcW w:w="482" w:type="pct"/>
            <w:tcBorders>
              <w:top w:val="single" w:color="000000" w:sz="4" w:space="0"/>
              <w:left w:val="single" w:color="000000" w:sz="4" w:space="0"/>
              <w:bottom w:val="single" w:color="000000" w:sz="4" w:space="0"/>
              <w:right w:val="single" w:color="000000" w:sz="4" w:space="0"/>
            </w:tcBorders>
            <w:vAlign w:val="center"/>
          </w:tcPr>
          <w:p w14:paraId="4510103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144BCD67">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3B13A8B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升</w:t>
            </w:r>
          </w:p>
        </w:tc>
        <w:tc>
          <w:tcPr>
            <w:tcW w:w="431" w:type="pct"/>
            <w:tcBorders>
              <w:top w:val="single" w:color="000000" w:sz="4" w:space="0"/>
              <w:left w:val="single" w:color="000000" w:sz="4" w:space="0"/>
              <w:bottom w:val="single" w:color="000000" w:sz="4" w:space="0"/>
              <w:right w:val="single" w:color="000000" w:sz="4" w:space="0"/>
            </w:tcBorders>
            <w:vAlign w:val="center"/>
          </w:tcPr>
          <w:p w14:paraId="7C3BFBBF">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2435BFF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1000</w:t>
            </w:r>
          </w:p>
        </w:tc>
        <w:tc>
          <w:tcPr>
            <w:tcW w:w="506" w:type="pct"/>
            <w:tcBorders>
              <w:top w:val="single" w:color="000000" w:sz="4" w:space="0"/>
              <w:left w:val="single" w:color="000000" w:sz="4" w:space="0"/>
              <w:bottom w:val="single" w:color="000000" w:sz="4" w:space="0"/>
              <w:right w:val="single" w:color="000000" w:sz="4" w:space="0"/>
            </w:tcBorders>
            <w:vAlign w:val="center"/>
          </w:tcPr>
          <w:p w14:paraId="3D12C1BF">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139F93C2">
            <w:pPr>
              <w:jc w:val="center"/>
              <w:rPr>
                <w:rFonts w:hint="eastAsia" w:ascii="仿宋_GB2312" w:hAnsi="仿宋_GB2312" w:eastAsia="仿宋_GB2312" w:cs="仿宋_GB2312"/>
                <w:color w:val="000000"/>
                <w:sz w:val="21"/>
                <w:szCs w:val="21"/>
              </w:rPr>
            </w:pPr>
          </w:p>
        </w:tc>
      </w:tr>
      <w:tr w14:paraId="0CFB226F">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03CAC0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w:t>
            </w:r>
          </w:p>
        </w:tc>
        <w:tc>
          <w:tcPr>
            <w:tcW w:w="855" w:type="pct"/>
            <w:tcBorders>
              <w:top w:val="single" w:color="000000" w:sz="4" w:space="0"/>
              <w:left w:val="single" w:color="000000" w:sz="4" w:space="0"/>
              <w:bottom w:val="single" w:color="000000" w:sz="4" w:space="0"/>
              <w:right w:val="single" w:color="000000" w:sz="4" w:space="0"/>
            </w:tcBorders>
            <w:vAlign w:val="center"/>
          </w:tcPr>
          <w:p w14:paraId="02A0240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机油滤芯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549386D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3AAA00C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6ED25D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72D093FF">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46CA8C0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429</w:t>
            </w:r>
          </w:p>
        </w:tc>
        <w:tc>
          <w:tcPr>
            <w:tcW w:w="506" w:type="pct"/>
            <w:tcBorders>
              <w:top w:val="single" w:color="000000" w:sz="4" w:space="0"/>
              <w:left w:val="single" w:color="000000" w:sz="4" w:space="0"/>
              <w:bottom w:val="single" w:color="000000" w:sz="4" w:space="0"/>
              <w:right w:val="single" w:color="000000" w:sz="4" w:space="0"/>
            </w:tcBorders>
            <w:vAlign w:val="center"/>
          </w:tcPr>
          <w:p w14:paraId="6369F1A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7267A393">
            <w:pPr>
              <w:jc w:val="center"/>
              <w:rPr>
                <w:rFonts w:hint="eastAsia" w:ascii="仿宋_GB2312" w:hAnsi="仿宋_GB2312" w:eastAsia="仿宋_GB2312" w:cs="仿宋_GB2312"/>
                <w:color w:val="000000"/>
                <w:sz w:val="21"/>
                <w:szCs w:val="21"/>
              </w:rPr>
            </w:pPr>
          </w:p>
        </w:tc>
      </w:tr>
      <w:tr w14:paraId="3C2ECBFC">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964C2A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855" w:type="pct"/>
            <w:tcBorders>
              <w:top w:val="single" w:color="000000" w:sz="4" w:space="0"/>
              <w:left w:val="single" w:color="000000" w:sz="4" w:space="0"/>
              <w:bottom w:val="single" w:color="000000" w:sz="4" w:space="0"/>
              <w:right w:val="single" w:color="000000" w:sz="4" w:space="0"/>
            </w:tcBorders>
            <w:vAlign w:val="center"/>
          </w:tcPr>
          <w:p w14:paraId="498D7C8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柴油滤芯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53F02A4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3F92C5B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CB7510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1FAD1E37">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4F6CEA5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143</w:t>
            </w:r>
          </w:p>
        </w:tc>
        <w:tc>
          <w:tcPr>
            <w:tcW w:w="506" w:type="pct"/>
            <w:tcBorders>
              <w:top w:val="single" w:color="000000" w:sz="4" w:space="0"/>
              <w:left w:val="single" w:color="000000" w:sz="4" w:space="0"/>
              <w:bottom w:val="single" w:color="000000" w:sz="4" w:space="0"/>
              <w:right w:val="single" w:color="000000" w:sz="4" w:space="0"/>
            </w:tcBorders>
            <w:vAlign w:val="center"/>
          </w:tcPr>
          <w:p w14:paraId="2066D49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23F65530">
            <w:pPr>
              <w:jc w:val="center"/>
              <w:rPr>
                <w:rFonts w:hint="eastAsia" w:ascii="仿宋_GB2312" w:hAnsi="仿宋_GB2312" w:eastAsia="仿宋_GB2312" w:cs="仿宋_GB2312"/>
                <w:color w:val="000000"/>
                <w:sz w:val="21"/>
                <w:szCs w:val="21"/>
              </w:rPr>
            </w:pPr>
          </w:p>
        </w:tc>
      </w:tr>
      <w:tr w14:paraId="21DEBF50">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A54493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w:t>
            </w:r>
          </w:p>
        </w:tc>
        <w:tc>
          <w:tcPr>
            <w:tcW w:w="855" w:type="pct"/>
            <w:tcBorders>
              <w:top w:val="single" w:color="000000" w:sz="4" w:space="0"/>
              <w:left w:val="single" w:color="000000" w:sz="4" w:space="0"/>
              <w:bottom w:val="single" w:color="000000" w:sz="4" w:space="0"/>
              <w:right w:val="single" w:color="000000" w:sz="4" w:space="0"/>
            </w:tcBorders>
            <w:vAlign w:val="center"/>
          </w:tcPr>
          <w:p w14:paraId="3E8934B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柴油粗滤器</w:t>
            </w:r>
          </w:p>
        </w:tc>
        <w:tc>
          <w:tcPr>
            <w:tcW w:w="482" w:type="pct"/>
            <w:tcBorders>
              <w:top w:val="single" w:color="000000" w:sz="4" w:space="0"/>
              <w:left w:val="single" w:color="000000" w:sz="4" w:space="0"/>
              <w:bottom w:val="single" w:color="000000" w:sz="4" w:space="0"/>
              <w:right w:val="single" w:color="000000" w:sz="4" w:space="0"/>
            </w:tcBorders>
            <w:vAlign w:val="center"/>
          </w:tcPr>
          <w:p w14:paraId="30B9499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4F492DA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568320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4955489C">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67CF565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66</w:t>
            </w:r>
          </w:p>
        </w:tc>
        <w:tc>
          <w:tcPr>
            <w:tcW w:w="506" w:type="pct"/>
            <w:tcBorders>
              <w:top w:val="single" w:color="000000" w:sz="4" w:space="0"/>
              <w:left w:val="single" w:color="000000" w:sz="4" w:space="0"/>
              <w:bottom w:val="single" w:color="000000" w:sz="4" w:space="0"/>
              <w:right w:val="single" w:color="000000" w:sz="4" w:space="0"/>
            </w:tcBorders>
            <w:vAlign w:val="center"/>
          </w:tcPr>
          <w:p w14:paraId="18316237">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39919A71">
            <w:pPr>
              <w:jc w:val="center"/>
              <w:rPr>
                <w:rFonts w:hint="eastAsia" w:ascii="仿宋_GB2312" w:hAnsi="仿宋_GB2312" w:eastAsia="仿宋_GB2312" w:cs="仿宋_GB2312"/>
                <w:color w:val="000000"/>
                <w:sz w:val="21"/>
                <w:szCs w:val="21"/>
              </w:rPr>
            </w:pPr>
          </w:p>
        </w:tc>
      </w:tr>
      <w:tr w14:paraId="39666787">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95E26D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855" w:type="pct"/>
            <w:tcBorders>
              <w:top w:val="single" w:color="000000" w:sz="4" w:space="0"/>
              <w:left w:val="single" w:color="000000" w:sz="4" w:space="0"/>
              <w:bottom w:val="single" w:color="000000" w:sz="4" w:space="0"/>
              <w:right w:val="single" w:color="000000" w:sz="4" w:space="0"/>
            </w:tcBorders>
            <w:vAlign w:val="center"/>
          </w:tcPr>
          <w:p w14:paraId="2C06057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油水分离器</w:t>
            </w:r>
          </w:p>
        </w:tc>
        <w:tc>
          <w:tcPr>
            <w:tcW w:w="482" w:type="pct"/>
            <w:tcBorders>
              <w:top w:val="single" w:color="000000" w:sz="4" w:space="0"/>
              <w:left w:val="single" w:color="000000" w:sz="4" w:space="0"/>
              <w:bottom w:val="single" w:color="000000" w:sz="4" w:space="0"/>
              <w:right w:val="single" w:color="000000" w:sz="4" w:space="0"/>
            </w:tcBorders>
            <w:vAlign w:val="center"/>
          </w:tcPr>
          <w:p w14:paraId="7E0B7E0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19EE419D">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457D5B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18AE915E">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C0B8C5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143</w:t>
            </w:r>
          </w:p>
        </w:tc>
        <w:tc>
          <w:tcPr>
            <w:tcW w:w="506" w:type="pct"/>
            <w:tcBorders>
              <w:top w:val="single" w:color="000000" w:sz="4" w:space="0"/>
              <w:left w:val="single" w:color="000000" w:sz="4" w:space="0"/>
              <w:bottom w:val="single" w:color="000000" w:sz="4" w:space="0"/>
              <w:right w:val="single" w:color="000000" w:sz="4" w:space="0"/>
            </w:tcBorders>
            <w:vAlign w:val="center"/>
          </w:tcPr>
          <w:p w14:paraId="6214444A">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3E8CC4CB">
            <w:pPr>
              <w:jc w:val="center"/>
              <w:rPr>
                <w:rFonts w:hint="eastAsia" w:ascii="仿宋_GB2312" w:hAnsi="仿宋_GB2312" w:eastAsia="仿宋_GB2312" w:cs="仿宋_GB2312"/>
                <w:color w:val="000000"/>
                <w:sz w:val="21"/>
                <w:szCs w:val="21"/>
              </w:rPr>
            </w:pPr>
          </w:p>
        </w:tc>
      </w:tr>
      <w:tr w14:paraId="30CDC0F5">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89E805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w:t>
            </w:r>
          </w:p>
        </w:tc>
        <w:tc>
          <w:tcPr>
            <w:tcW w:w="855" w:type="pct"/>
            <w:tcBorders>
              <w:top w:val="single" w:color="000000" w:sz="4" w:space="0"/>
              <w:left w:val="single" w:color="000000" w:sz="4" w:space="0"/>
              <w:bottom w:val="single" w:color="000000" w:sz="4" w:space="0"/>
              <w:right w:val="single" w:color="000000" w:sz="4" w:space="0"/>
            </w:tcBorders>
            <w:vAlign w:val="center"/>
          </w:tcPr>
          <w:p w14:paraId="63AE11F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空气滤芯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27F54AA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083E2C3C">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433B06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5E03E2AB">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561BA63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286</w:t>
            </w:r>
          </w:p>
        </w:tc>
        <w:tc>
          <w:tcPr>
            <w:tcW w:w="506" w:type="pct"/>
            <w:tcBorders>
              <w:top w:val="single" w:color="000000" w:sz="4" w:space="0"/>
              <w:left w:val="single" w:color="000000" w:sz="4" w:space="0"/>
              <w:bottom w:val="single" w:color="000000" w:sz="4" w:space="0"/>
              <w:right w:val="single" w:color="000000" w:sz="4" w:space="0"/>
            </w:tcBorders>
            <w:vAlign w:val="center"/>
          </w:tcPr>
          <w:p w14:paraId="7DC5767B">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1B5F4459">
            <w:pPr>
              <w:jc w:val="center"/>
              <w:rPr>
                <w:rFonts w:hint="eastAsia" w:ascii="仿宋_GB2312" w:hAnsi="仿宋_GB2312" w:eastAsia="仿宋_GB2312" w:cs="仿宋_GB2312"/>
                <w:color w:val="000000"/>
                <w:sz w:val="21"/>
                <w:szCs w:val="21"/>
              </w:rPr>
            </w:pPr>
          </w:p>
        </w:tc>
      </w:tr>
      <w:tr w14:paraId="46863BFF">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0703A7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12</w:t>
            </w:r>
          </w:p>
        </w:tc>
        <w:tc>
          <w:tcPr>
            <w:tcW w:w="855" w:type="pct"/>
            <w:tcBorders>
              <w:top w:val="single" w:color="000000" w:sz="4" w:space="0"/>
              <w:left w:val="single" w:color="000000" w:sz="4" w:space="0"/>
              <w:bottom w:val="single" w:color="000000" w:sz="4" w:space="0"/>
              <w:right w:val="single" w:color="000000" w:sz="4" w:space="0"/>
            </w:tcBorders>
            <w:vAlign w:val="center"/>
          </w:tcPr>
          <w:p w14:paraId="4C7EC6C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回油滤芯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369DD12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5F6DE331">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5B1ABB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5C1547F2">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3775FF2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w:t>
            </w:r>
          </w:p>
        </w:tc>
        <w:tc>
          <w:tcPr>
            <w:tcW w:w="506" w:type="pct"/>
            <w:tcBorders>
              <w:top w:val="single" w:color="000000" w:sz="4" w:space="0"/>
              <w:left w:val="single" w:color="000000" w:sz="4" w:space="0"/>
              <w:bottom w:val="single" w:color="000000" w:sz="4" w:space="0"/>
              <w:right w:val="single" w:color="000000" w:sz="4" w:space="0"/>
            </w:tcBorders>
            <w:vAlign w:val="center"/>
          </w:tcPr>
          <w:p w14:paraId="44CA7F1E">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277B76B8">
            <w:pPr>
              <w:jc w:val="center"/>
              <w:rPr>
                <w:rFonts w:hint="eastAsia" w:ascii="仿宋_GB2312" w:hAnsi="仿宋_GB2312" w:eastAsia="仿宋_GB2312" w:cs="仿宋_GB2312"/>
                <w:color w:val="000000"/>
                <w:sz w:val="21"/>
                <w:szCs w:val="21"/>
              </w:rPr>
            </w:pPr>
          </w:p>
        </w:tc>
      </w:tr>
      <w:tr w14:paraId="3036C44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6B8869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13</w:t>
            </w:r>
          </w:p>
        </w:tc>
        <w:tc>
          <w:tcPr>
            <w:tcW w:w="855" w:type="pct"/>
            <w:tcBorders>
              <w:top w:val="single" w:color="000000" w:sz="4" w:space="0"/>
              <w:left w:val="single" w:color="000000" w:sz="4" w:space="0"/>
              <w:bottom w:val="single" w:color="000000" w:sz="4" w:space="0"/>
              <w:right w:val="single" w:color="000000" w:sz="4" w:space="0"/>
            </w:tcBorders>
            <w:vAlign w:val="center"/>
          </w:tcPr>
          <w:p w14:paraId="101050B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先导滤芯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5CF5014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3E3ECC3F">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A2E635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30A66510">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A7FE9D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506" w:type="pct"/>
            <w:tcBorders>
              <w:top w:val="single" w:color="000000" w:sz="4" w:space="0"/>
              <w:left w:val="single" w:color="000000" w:sz="4" w:space="0"/>
              <w:bottom w:val="single" w:color="000000" w:sz="4" w:space="0"/>
              <w:right w:val="single" w:color="000000" w:sz="4" w:space="0"/>
            </w:tcBorders>
            <w:vAlign w:val="center"/>
          </w:tcPr>
          <w:p w14:paraId="183A741C">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15852706">
            <w:pPr>
              <w:jc w:val="center"/>
              <w:rPr>
                <w:rFonts w:hint="eastAsia" w:ascii="仿宋_GB2312" w:hAnsi="仿宋_GB2312" w:eastAsia="仿宋_GB2312" w:cs="仿宋_GB2312"/>
                <w:color w:val="000000"/>
                <w:sz w:val="21"/>
                <w:szCs w:val="21"/>
              </w:rPr>
            </w:pPr>
          </w:p>
        </w:tc>
      </w:tr>
      <w:tr w14:paraId="6948FB8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014D35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w:t>
            </w:r>
          </w:p>
        </w:tc>
        <w:tc>
          <w:tcPr>
            <w:tcW w:w="855" w:type="pct"/>
            <w:tcBorders>
              <w:top w:val="single" w:color="000000" w:sz="4" w:space="0"/>
              <w:left w:val="single" w:color="000000" w:sz="4" w:space="0"/>
              <w:bottom w:val="single" w:color="000000" w:sz="4" w:space="0"/>
              <w:right w:val="single" w:color="000000" w:sz="4" w:space="0"/>
            </w:tcBorders>
            <w:vAlign w:val="center"/>
          </w:tcPr>
          <w:p w14:paraId="79FCEB5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先导滤芯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76DCC1D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0E063F16">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0AEF5F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731E45A3">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6B6280A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12</w:t>
            </w:r>
          </w:p>
        </w:tc>
        <w:tc>
          <w:tcPr>
            <w:tcW w:w="506" w:type="pct"/>
            <w:tcBorders>
              <w:top w:val="single" w:color="000000" w:sz="4" w:space="0"/>
              <w:left w:val="single" w:color="000000" w:sz="4" w:space="0"/>
              <w:bottom w:val="single" w:color="000000" w:sz="4" w:space="0"/>
              <w:right w:val="single" w:color="000000" w:sz="4" w:space="0"/>
            </w:tcBorders>
            <w:vAlign w:val="center"/>
          </w:tcPr>
          <w:p w14:paraId="3CEEDCBD">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3297168D">
            <w:pPr>
              <w:jc w:val="center"/>
              <w:rPr>
                <w:rFonts w:hint="eastAsia" w:ascii="仿宋_GB2312" w:hAnsi="仿宋_GB2312" w:eastAsia="仿宋_GB2312" w:cs="仿宋_GB2312"/>
                <w:color w:val="000000"/>
                <w:sz w:val="21"/>
                <w:szCs w:val="21"/>
              </w:rPr>
            </w:pPr>
          </w:p>
        </w:tc>
      </w:tr>
      <w:tr w14:paraId="35BAF2F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FE6883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15</w:t>
            </w:r>
          </w:p>
        </w:tc>
        <w:tc>
          <w:tcPr>
            <w:tcW w:w="855" w:type="pct"/>
            <w:tcBorders>
              <w:top w:val="single" w:color="000000" w:sz="4" w:space="0"/>
              <w:left w:val="single" w:color="000000" w:sz="4" w:space="0"/>
              <w:bottom w:val="single" w:color="000000" w:sz="4" w:space="0"/>
              <w:right w:val="single" w:color="000000" w:sz="4" w:space="0"/>
            </w:tcBorders>
            <w:vAlign w:val="center"/>
          </w:tcPr>
          <w:p w14:paraId="3A0490D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泄露滤芯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5C34EF9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75D8D7EF">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AE0E8B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414D1FFB">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46D0B60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100</w:t>
            </w:r>
          </w:p>
        </w:tc>
        <w:tc>
          <w:tcPr>
            <w:tcW w:w="506" w:type="pct"/>
            <w:tcBorders>
              <w:top w:val="single" w:color="000000" w:sz="4" w:space="0"/>
              <w:left w:val="single" w:color="000000" w:sz="4" w:space="0"/>
              <w:bottom w:val="single" w:color="000000" w:sz="4" w:space="0"/>
              <w:right w:val="single" w:color="000000" w:sz="4" w:space="0"/>
            </w:tcBorders>
            <w:vAlign w:val="center"/>
          </w:tcPr>
          <w:p w14:paraId="4FE4F0B5">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1CF31D62">
            <w:pPr>
              <w:jc w:val="center"/>
              <w:rPr>
                <w:rFonts w:hint="eastAsia" w:ascii="仿宋_GB2312" w:hAnsi="仿宋_GB2312" w:eastAsia="仿宋_GB2312" w:cs="仿宋_GB2312"/>
                <w:color w:val="000000"/>
                <w:sz w:val="21"/>
                <w:szCs w:val="21"/>
              </w:rPr>
            </w:pPr>
          </w:p>
        </w:tc>
      </w:tr>
      <w:tr w14:paraId="61EDA70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008010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16</w:t>
            </w:r>
          </w:p>
        </w:tc>
        <w:tc>
          <w:tcPr>
            <w:tcW w:w="855" w:type="pct"/>
            <w:tcBorders>
              <w:top w:val="single" w:color="000000" w:sz="4" w:space="0"/>
              <w:left w:val="single" w:color="000000" w:sz="4" w:space="0"/>
              <w:bottom w:val="single" w:color="000000" w:sz="4" w:space="0"/>
              <w:right w:val="single" w:color="000000" w:sz="4" w:space="0"/>
            </w:tcBorders>
            <w:vAlign w:val="center"/>
          </w:tcPr>
          <w:p w14:paraId="2E1CBA8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空调外滤芯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1F2C4AA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01387CF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F1F3EE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1CBD646A">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28C1E79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w:t>
            </w:r>
          </w:p>
        </w:tc>
        <w:tc>
          <w:tcPr>
            <w:tcW w:w="506" w:type="pct"/>
            <w:tcBorders>
              <w:top w:val="single" w:color="000000" w:sz="4" w:space="0"/>
              <w:left w:val="single" w:color="000000" w:sz="4" w:space="0"/>
              <w:bottom w:val="single" w:color="000000" w:sz="4" w:space="0"/>
              <w:right w:val="single" w:color="000000" w:sz="4" w:space="0"/>
            </w:tcBorders>
            <w:vAlign w:val="center"/>
          </w:tcPr>
          <w:p w14:paraId="31DE3E5C">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360B133C">
            <w:pPr>
              <w:jc w:val="center"/>
              <w:rPr>
                <w:rFonts w:hint="eastAsia" w:ascii="仿宋_GB2312" w:hAnsi="仿宋_GB2312" w:eastAsia="仿宋_GB2312" w:cs="仿宋_GB2312"/>
                <w:color w:val="000000"/>
                <w:sz w:val="21"/>
                <w:szCs w:val="21"/>
              </w:rPr>
            </w:pPr>
          </w:p>
        </w:tc>
      </w:tr>
      <w:tr w14:paraId="3684B8C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52DCD9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17</w:t>
            </w:r>
          </w:p>
        </w:tc>
        <w:tc>
          <w:tcPr>
            <w:tcW w:w="855" w:type="pct"/>
            <w:tcBorders>
              <w:top w:val="single" w:color="000000" w:sz="4" w:space="0"/>
              <w:left w:val="single" w:color="000000" w:sz="4" w:space="0"/>
              <w:bottom w:val="single" w:color="000000" w:sz="4" w:space="0"/>
              <w:right w:val="single" w:color="000000" w:sz="4" w:space="0"/>
            </w:tcBorders>
            <w:vAlign w:val="center"/>
          </w:tcPr>
          <w:p w14:paraId="7936464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空调内滤芯</w:t>
            </w:r>
          </w:p>
        </w:tc>
        <w:tc>
          <w:tcPr>
            <w:tcW w:w="482" w:type="pct"/>
            <w:tcBorders>
              <w:top w:val="single" w:color="000000" w:sz="4" w:space="0"/>
              <w:left w:val="single" w:color="000000" w:sz="4" w:space="0"/>
              <w:bottom w:val="single" w:color="000000" w:sz="4" w:space="0"/>
              <w:right w:val="single" w:color="000000" w:sz="4" w:space="0"/>
            </w:tcBorders>
            <w:vAlign w:val="center"/>
          </w:tcPr>
          <w:p w14:paraId="32339D1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011D455C">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AFA860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57F4AFCE">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6109616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w:t>
            </w:r>
          </w:p>
        </w:tc>
        <w:tc>
          <w:tcPr>
            <w:tcW w:w="506" w:type="pct"/>
            <w:tcBorders>
              <w:top w:val="single" w:color="000000" w:sz="4" w:space="0"/>
              <w:left w:val="single" w:color="000000" w:sz="4" w:space="0"/>
              <w:bottom w:val="single" w:color="000000" w:sz="4" w:space="0"/>
              <w:right w:val="single" w:color="000000" w:sz="4" w:space="0"/>
            </w:tcBorders>
            <w:vAlign w:val="center"/>
          </w:tcPr>
          <w:p w14:paraId="3FEA9804">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25D6A500">
            <w:pPr>
              <w:jc w:val="center"/>
              <w:rPr>
                <w:rFonts w:hint="eastAsia" w:ascii="仿宋_GB2312" w:hAnsi="仿宋_GB2312" w:eastAsia="仿宋_GB2312" w:cs="仿宋_GB2312"/>
                <w:color w:val="000000"/>
                <w:sz w:val="21"/>
                <w:szCs w:val="21"/>
              </w:rPr>
            </w:pPr>
          </w:p>
        </w:tc>
      </w:tr>
      <w:tr w14:paraId="7EFB8747">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CB1AAF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18</w:t>
            </w:r>
          </w:p>
        </w:tc>
        <w:tc>
          <w:tcPr>
            <w:tcW w:w="855" w:type="pct"/>
            <w:tcBorders>
              <w:top w:val="single" w:color="000000" w:sz="4" w:space="0"/>
              <w:left w:val="single" w:color="000000" w:sz="4" w:space="0"/>
              <w:bottom w:val="single" w:color="000000" w:sz="4" w:space="0"/>
              <w:right w:val="single" w:color="000000" w:sz="4" w:space="0"/>
            </w:tcBorders>
            <w:vAlign w:val="center"/>
          </w:tcPr>
          <w:p w14:paraId="66F7DB0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柴油油箱呼吸器</w:t>
            </w:r>
          </w:p>
        </w:tc>
        <w:tc>
          <w:tcPr>
            <w:tcW w:w="482" w:type="pct"/>
            <w:tcBorders>
              <w:top w:val="single" w:color="000000" w:sz="4" w:space="0"/>
              <w:left w:val="single" w:color="000000" w:sz="4" w:space="0"/>
              <w:bottom w:val="single" w:color="000000" w:sz="4" w:space="0"/>
              <w:right w:val="single" w:color="000000" w:sz="4" w:space="0"/>
            </w:tcBorders>
            <w:vAlign w:val="center"/>
          </w:tcPr>
          <w:p w14:paraId="4D9AA8E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414FA94C">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81EA59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3AC3A205">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E2B5F9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w:t>
            </w:r>
          </w:p>
        </w:tc>
        <w:tc>
          <w:tcPr>
            <w:tcW w:w="506" w:type="pct"/>
            <w:tcBorders>
              <w:top w:val="single" w:color="000000" w:sz="4" w:space="0"/>
              <w:left w:val="single" w:color="000000" w:sz="4" w:space="0"/>
              <w:bottom w:val="single" w:color="000000" w:sz="4" w:space="0"/>
              <w:right w:val="single" w:color="000000" w:sz="4" w:space="0"/>
            </w:tcBorders>
            <w:vAlign w:val="center"/>
          </w:tcPr>
          <w:p w14:paraId="60FE685C">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1AF6893C">
            <w:pPr>
              <w:jc w:val="center"/>
              <w:rPr>
                <w:rFonts w:hint="eastAsia" w:ascii="仿宋_GB2312" w:hAnsi="仿宋_GB2312" w:eastAsia="仿宋_GB2312" w:cs="仿宋_GB2312"/>
                <w:color w:val="000000"/>
                <w:sz w:val="21"/>
                <w:szCs w:val="21"/>
              </w:rPr>
            </w:pPr>
          </w:p>
        </w:tc>
      </w:tr>
      <w:tr w14:paraId="1084B4CC">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281AFB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19</w:t>
            </w:r>
          </w:p>
        </w:tc>
        <w:tc>
          <w:tcPr>
            <w:tcW w:w="855" w:type="pct"/>
            <w:tcBorders>
              <w:top w:val="single" w:color="000000" w:sz="4" w:space="0"/>
              <w:left w:val="single" w:color="000000" w:sz="4" w:space="0"/>
              <w:bottom w:val="single" w:color="000000" w:sz="4" w:space="0"/>
              <w:right w:val="single" w:color="000000" w:sz="4" w:space="0"/>
            </w:tcBorders>
            <w:vAlign w:val="center"/>
          </w:tcPr>
          <w:p w14:paraId="143FFD1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液压油箱呼吸器</w:t>
            </w:r>
          </w:p>
        </w:tc>
        <w:tc>
          <w:tcPr>
            <w:tcW w:w="482" w:type="pct"/>
            <w:tcBorders>
              <w:top w:val="single" w:color="000000" w:sz="4" w:space="0"/>
              <w:left w:val="single" w:color="000000" w:sz="4" w:space="0"/>
              <w:bottom w:val="single" w:color="000000" w:sz="4" w:space="0"/>
              <w:right w:val="single" w:color="000000" w:sz="4" w:space="0"/>
            </w:tcBorders>
            <w:vAlign w:val="center"/>
          </w:tcPr>
          <w:p w14:paraId="75DD38D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42DB6A8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6917FD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46E28F62">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CA37DA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w:t>
            </w:r>
          </w:p>
        </w:tc>
        <w:tc>
          <w:tcPr>
            <w:tcW w:w="506" w:type="pct"/>
            <w:tcBorders>
              <w:top w:val="single" w:color="000000" w:sz="4" w:space="0"/>
              <w:left w:val="single" w:color="000000" w:sz="4" w:space="0"/>
              <w:bottom w:val="single" w:color="000000" w:sz="4" w:space="0"/>
              <w:right w:val="single" w:color="000000" w:sz="4" w:space="0"/>
            </w:tcBorders>
            <w:vAlign w:val="center"/>
          </w:tcPr>
          <w:p w14:paraId="2717CAA8">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56C64CFF">
            <w:pPr>
              <w:jc w:val="center"/>
              <w:rPr>
                <w:rFonts w:hint="eastAsia" w:ascii="仿宋_GB2312" w:hAnsi="仿宋_GB2312" w:eastAsia="仿宋_GB2312" w:cs="仿宋_GB2312"/>
                <w:color w:val="000000"/>
                <w:sz w:val="21"/>
                <w:szCs w:val="21"/>
              </w:rPr>
            </w:pPr>
          </w:p>
        </w:tc>
      </w:tr>
      <w:tr w14:paraId="307F2E4D">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E18A7A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w:t>
            </w:r>
          </w:p>
        </w:tc>
        <w:tc>
          <w:tcPr>
            <w:tcW w:w="855" w:type="pct"/>
            <w:tcBorders>
              <w:top w:val="single" w:color="000000" w:sz="4" w:space="0"/>
              <w:left w:val="single" w:color="000000" w:sz="4" w:space="0"/>
              <w:bottom w:val="single" w:color="000000" w:sz="4" w:space="0"/>
              <w:right w:val="single" w:color="000000" w:sz="4" w:space="0"/>
            </w:tcBorders>
            <w:vAlign w:val="center"/>
          </w:tcPr>
          <w:p w14:paraId="22E3F48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PTO呼吸器</w:t>
            </w:r>
          </w:p>
        </w:tc>
        <w:tc>
          <w:tcPr>
            <w:tcW w:w="482" w:type="pct"/>
            <w:tcBorders>
              <w:top w:val="single" w:color="000000" w:sz="4" w:space="0"/>
              <w:left w:val="single" w:color="000000" w:sz="4" w:space="0"/>
              <w:bottom w:val="single" w:color="000000" w:sz="4" w:space="0"/>
              <w:right w:val="single" w:color="000000" w:sz="4" w:space="0"/>
            </w:tcBorders>
            <w:vAlign w:val="center"/>
          </w:tcPr>
          <w:p w14:paraId="1E28B07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1A079643">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301C3C9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464C514E">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8D7F3E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506" w:type="pct"/>
            <w:tcBorders>
              <w:top w:val="single" w:color="000000" w:sz="4" w:space="0"/>
              <w:left w:val="single" w:color="000000" w:sz="4" w:space="0"/>
              <w:bottom w:val="single" w:color="000000" w:sz="4" w:space="0"/>
              <w:right w:val="single" w:color="000000" w:sz="4" w:space="0"/>
            </w:tcBorders>
            <w:vAlign w:val="center"/>
          </w:tcPr>
          <w:p w14:paraId="0FB3D0B7">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005AA52C">
            <w:pPr>
              <w:jc w:val="center"/>
              <w:rPr>
                <w:rFonts w:hint="eastAsia" w:ascii="仿宋_GB2312" w:hAnsi="仿宋_GB2312" w:eastAsia="仿宋_GB2312" w:cs="仿宋_GB2312"/>
                <w:color w:val="000000"/>
                <w:sz w:val="21"/>
                <w:szCs w:val="21"/>
              </w:rPr>
            </w:pPr>
          </w:p>
        </w:tc>
      </w:tr>
      <w:tr w14:paraId="1C0ABC56">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A2004F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21</w:t>
            </w:r>
          </w:p>
        </w:tc>
        <w:tc>
          <w:tcPr>
            <w:tcW w:w="855" w:type="pct"/>
            <w:tcBorders>
              <w:top w:val="single" w:color="000000" w:sz="4" w:space="0"/>
              <w:left w:val="single" w:color="000000" w:sz="4" w:space="0"/>
              <w:bottom w:val="single" w:color="000000" w:sz="4" w:space="0"/>
              <w:right w:val="single" w:color="000000" w:sz="4" w:space="0"/>
            </w:tcBorders>
            <w:vAlign w:val="center"/>
          </w:tcPr>
          <w:p w14:paraId="596C049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液压油箱吸油滤网</w:t>
            </w:r>
          </w:p>
        </w:tc>
        <w:tc>
          <w:tcPr>
            <w:tcW w:w="482" w:type="pct"/>
            <w:tcBorders>
              <w:top w:val="single" w:color="000000" w:sz="4" w:space="0"/>
              <w:left w:val="single" w:color="000000" w:sz="4" w:space="0"/>
              <w:bottom w:val="single" w:color="000000" w:sz="4" w:space="0"/>
              <w:right w:val="single" w:color="000000" w:sz="4" w:space="0"/>
            </w:tcBorders>
            <w:vAlign w:val="center"/>
          </w:tcPr>
          <w:p w14:paraId="1FF84AC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13588F4E">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77E57D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54FD796C">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B2810A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506" w:type="pct"/>
            <w:tcBorders>
              <w:top w:val="single" w:color="000000" w:sz="4" w:space="0"/>
              <w:left w:val="single" w:color="000000" w:sz="4" w:space="0"/>
              <w:bottom w:val="single" w:color="000000" w:sz="4" w:space="0"/>
              <w:right w:val="single" w:color="000000" w:sz="4" w:space="0"/>
            </w:tcBorders>
            <w:vAlign w:val="center"/>
          </w:tcPr>
          <w:p w14:paraId="6B13D08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7232A5AC">
            <w:pPr>
              <w:jc w:val="center"/>
              <w:rPr>
                <w:rFonts w:hint="eastAsia" w:ascii="仿宋_GB2312" w:hAnsi="仿宋_GB2312" w:eastAsia="仿宋_GB2312" w:cs="仿宋_GB2312"/>
                <w:color w:val="000000"/>
                <w:sz w:val="21"/>
                <w:szCs w:val="21"/>
              </w:rPr>
            </w:pPr>
          </w:p>
        </w:tc>
      </w:tr>
      <w:tr w14:paraId="0744CD0A">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2E7E4A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22</w:t>
            </w:r>
          </w:p>
        </w:tc>
        <w:tc>
          <w:tcPr>
            <w:tcW w:w="855" w:type="pct"/>
            <w:tcBorders>
              <w:top w:val="single" w:color="000000" w:sz="4" w:space="0"/>
              <w:left w:val="single" w:color="000000" w:sz="4" w:space="0"/>
              <w:bottom w:val="single" w:color="000000" w:sz="4" w:space="0"/>
              <w:right w:val="single" w:color="000000" w:sz="4" w:space="0"/>
            </w:tcBorders>
            <w:vAlign w:val="center"/>
          </w:tcPr>
          <w:p w14:paraId="753C3B2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液压油箱吸油滤网</w:t>
            </w:r>
          </w:p>
        </w:tc>
        <w:tc>
          <w:tcPr>
            <w:tcW w:w="482" w:type="pct"/>
            <w:tcBorders>
              <w:top w:val="single" w:color="000000" w:sz="4" w:space="0"/>
              <w:left w:val="single" w:color="000000" w:sz="4" w:space="0"/>
              <w:bottom w:val="single" w:color="000000" w:sz="4" w:space="0"/>
              <w:right w:val="single" w:color="000000" w:sz="4" w:space="0"/>
            </w:tcBorders>
            <w:vAlign w:val="center"/>
          </w:tcPr>
          <w:p w14:paraId="22B6288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413C8E8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B352E6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52412ECE">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29AD806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w:t>
            </w:r>
          </w:p>
        </w:tc>
        <w:tc>
          <w:tcPr>
            <w:tcW w:w="506" w:type="pct"/>
            <w:tcBorders>
              <w:top w:val="single" w:color="000000" w:sz="4" w:space="0"/>
              <w:left w:val="single" w:color="000000" w:sz="4" w:space="0"/>
              <w:bottom w:val="single" w:color="000000" w:sz="4" w:space="0"/>
              <w:right w:val="single" w:color="000000" w:sz="4" w:space="0"/>
            </w:tcBorders>
            <w:vAlign w:val="center"/>
          </w:tcPr>
          <w:p w14:paraId="0024F5E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24F933CC">
            <w:pPr>
              <w:jc w:val="center"/>
              <w:rPr>
                <w:rFonts w:hint="eastAsia" w:ascii="仿宋_GB2312" w:hAnsi="仿宋_GB2312" w:eastAsia="仿宋_GB2312" w:cs="仿宋_GB2312"/>
                <w:color w:val="000000"/>
                <w:sz w:val="21"/>
                <w:szCs w:val="21"/>
              </w:rPr>
            </w:pPr>
          </w:p>
        </w:tc>
      </w:tr>
      <w:tr w14:paraId="6F4F74C0">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57AB5C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23</w:t>
            </w:r>
          </w:p>
        </w:tc>
        <w:tc>
          <w:tcPr>
            <w:tcW w:w="855" w:type="pct"/>
            <w:tcBorders>
              <w:top w:val="single" w:color="000000" w:sz="4" w:space="0"/>
              <w:left w:val="single" w:color="000000" w:sz="4" w:space="0"/>
              <w:bottom w:val="single" w:color="000000" w:sz="4" w:space="0"/>
              <w:right w:val="single" w:color="000000" w:sz="4" w:space="0"/>
            </w:tcBorders>
            <w:vAlign w:val="center"/>
          </w:tcPr>
          <w:p w14:paraId="7F9C4F2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风扇叶（液散）</w:t>
            </w:r>
          </w:p>
        </w:tc>
        <w:tc>
          <w:tcPr>
            <w:tcW w:w="482" w:type="pct"/>
            <w:tcBorders>
              <w:top w:val="single" w:color="000000" w:sz="4" w:space="0"/>
              <w:left w:val="single" w:color="000000" w:sz="4" w:space="0"/>
              <w:bottom w:val="single" w:color="000000" w:sz="4" w:space="0"/>
              <w:right w:val="single" w:color="000000" w:sz="4" w:space="0"/>
            </w:tcBorders>
            <w:vAlign w:val="center"/>
          </w:tcPr>
          <w:p w14:paraId="2A95B6D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4C93C24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B8FE5E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3A744BF4">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A92927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w:t>
            </w:r>
          </w:p>
        </w:tc>
        <w:tc>
          <w:tcPr>
            <w:tcW w:w="506" w:type="pct"/>
            <w:tcBorders>
              <w:top w:val="single" w:color="000000" w:sz="4" w:space="0"/>
              <w:left w:val="single" w:color="000000" w:sz="4" w:space="0"/>
              <w:bottom w:val="single" w:color="000000" w:sz="4" w:space="0"/>
              <w:right w:val="single" w:color="000000" w:sz="4" w:space="0"/>
            </w:tcBorders>
            <w:vAlign w:val="center"/>
          </w:tcPr>
          <w:p w14:paraId="040A2D1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156F7104">
            <w:pPr>
              <w:jc w:val="center"/>
              <w:rPr>
                <w:rFonts w:hint="eastAsia" w:ascii="仿宋_GB2312" w:hAnsi="仿宋_GB2312" w:eastAsia="仿宋_GB2312" w:cs="仿宋_GB2312"/>
                <w:color w:val="000000"/>
                <w:sz w:val="21"/>
                <w:szCs w:val="21"/>
              </w:rPr>
            </w:pPr>
          </w:p>
        </w:tc>
      </w:tr>
      <w:tr w14:paraId="3668FC2B">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63EE2D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24</w:t>
            </w:r>
          </w:p>
        </w:tc>
        <w:tc>
          <w:tcPr>
            <w:tcW w:w="855" w:type="pct"/>
            <w:tcBorders>
              <w:top w:val="single" w:color="000000" w:sz="4" w:space="0"/>
              <w:left w:val="single" w:color="000000" w:sz="4" w:space="0"/>
              <w:bottom w:val="single" w:color="000000" w:sz="4" w:space="0"/>
              <w:right w:val="single" w:color="000000" w:sz="4" w:space="0"/>
            </w:tcBorders>
            <w:vAlign w:val="center"/>
          </w:tcPr>
          <w:p w14:paraId="4590F39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子弹头</w:t>
            </w:r>
          </w:p>
        </w:tc>
        <w:tc>
          <w:tcPr>
            <w:tcW w:w="482" w:type="pct"/>
            <w:tcBorders>
              <w:top w:val="single" w:color="000000" w:sz="4" w:space="0"/>
              <w:left w:val="single" w:color="000000" w:sz="4" w:space="0"/>
              <w:bottom w:val="single" w:color="000000" w:sz="4" w:space="0"/>
              <w:right w:val="single" w:color="000000" w:sz="4" w:space="0"/>
            </w:tcBorders>
            <w:vAlign w:val="center"/>
          </w:tcPr>
          <w:p w14:paraId="64DE15D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36F8AA1B">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CA28ED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034EE7CA">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051ED27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16</w:t>
            </w:r>
          </w:p>
        </w:tc>
        <w:tc>
          <w:tcPr>
            <w:tcW w:w="506" w:type="pct"/>
            <w:tcBorders>
              <w:top w:val="single" w:color="000000" w:sz="4" w:space="0"/>
              <w:left w:val="single" w:color="000000" w:sz="4" w:space="0"/>
              <w:bottom w:val="single" w:color="000000" w:sz="4" w:space="0"/>
              <w:right w:val="single" w:color="000000" w:sz="4" w:space="0"/>
            </w:tcBorders>
            <w:vAlign w:val="center"/>
          </w:tcPr>
          <w:p w14:paraId="0A7D5E9A">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06A300F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进口款</w:t>
            </w:r>
          </w:p>
        </w:tc>
      </w:tr>
      <w:tr w14:paraId="3B7B649C">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49EDAE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25</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0D40799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上水室水管</w:t>
            </w:r>
          </w:p>
        </w:tc>
        <w:tc>
          <w:tcPr>
            <w:tcW w:w="482" w:type="pct"/>
            <w:tcBorders>
              <w:top w:val="single" w:color="000000" w:sz="4" w:space="0"/>
              <w:left w:val="single" w:color="000000" w:sz="4" w:space="0"/>
              <w:bottom w:val="single" w:color="000000" w:sz="4" w:space="0"/>
              <w:right w:val="single" w:color="000000" w:sz="4" w:space="0"/>
            </w:tcBorders>
            <w:vAlign w:val="center"/>
          </w:tcPr>
          <w:p w14:paraId="7D84FC4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71D0187F">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748AA2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19B4C1A3">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46753C6B">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1A9BA32C">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FCFA1B4">
            <w:pPr>
              <w:jc w:val="center"/>
              <w:rPr>
                <w:rFonts w:hint="eastAsia" w:ascii="仿宋_GB2312" w:hAnsi="仿宋_GB2312" w:eastAsia="仿宋_GB2312" w:cs="仿宋_GB2312"/>
                <w:color w:val="FF0000"/>
                <w:sz w:val="21"/>
                <w:szCs w:val="21"/>
              </w:rPr>
            </w:pPr>
          </w:p>
        </w:tc>
      </w:tr>
      <w:tr w14:paraId="494215E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7CF95E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26</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41B79C7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燃油泵总成</w:t>
            </w:r>
          </w:p>
        </w:tc>
        <w:tc>
          <w:tcPr>
            <w:tcW w:w="482" w:type="pct"/>
            <w:tcBorders>
              <w:top w:val="single" w:color="000000" w:sz="4" w:space="0"/>
              <w:left w:val="single" w:color="000000" w:sz="4" w:space="0"/>
              <w:bottom w:val="single" w:color="000000" w:sz="4" w:space="0"/>
              <w:right w:val="single" w:color="000000" w:sz="4" w:space="0"/>
            </w:tcBorders>
            <w:vAlign w:val="center"/>
          </w:tcPr>
          <w:p w14:paraId="3BFA1BE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050D603D">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D31A62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24C0F806">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9F7B268">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w:t>
            </w:r>
          </w:p>
        </w:tc>
        <w:tc>
          <w:tcPr>
            <w:tcW w:w="506" w:type="pct"/>
            <w:tcBorders>
              <w:top w:val="single" w:color="000000" w:sz="4" w:space="0"/>
              <w:left w:val="single" w:color="000000" w:sz="4" w:space="0"/>
              <w:bottom w:val="single" w:color="000000" w:sz="4" w:space="0"/>
              <w:right w:val="single" w:color="000000" w:sz="4" w:space="0"/>
            </w:tcBorders>
            <w:vAlign w:val="center"/>
          </w:tcPr>
          <w:p w14:paraId="4E840A69">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A9034B0">
            <w:pPr>
              <w:jc w:val="center"/>
              <w:rPr>
                <w:rFonts w:hint="eastAsia" w:ascii="仿宋_GB2312" w:hAnsi="仿宋_GB2312" w:eastAsia="仿宋_GB2312" w:cs="仿宋_GB2312"/>
                <w:color w:val="FF0000"/>
                <w:sz w:val="21"/>
                <w:szCs w:val="21"/>
              </w:rPr>
            </w:pPr>
          </w:p>
        </w:tc>
      </w:tr>
      <w:tr w14:paraId="16EA6AA1">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74F5A8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27</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0A516A9B">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燃油滤清器座总成</w:t>
            </w:r>
          </w:p>
        </w:tc>
        <w:tc>
          <w:tcPr>
            <w:tcW w:w="482" w:type="pct"/>
            <w:tcBorders>
              <w:top w:val="single" w:color="000000" w:sz="4" w:space="0"/>
              <w:left w:val="single" w:color="000000" w:sz="4" w:space="0"/>
              <w:bottom w:val="single" w:color="000000" w:sz="4" w:space="0"/>
              <w:right w:val="single" w:color="000000" w:sz="4" w:space="0"/>
            </w:tcBorders>
            <w:vAlign w:val="center"/>
          </w:tcPr>
          <w:p w14:paraId="7073633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15B1596C">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FC0393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1C5F9034">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92BEE9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456CC63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78FCD7A9">
            <w:pPr>
              <w:jc w:val="center"/>
              <w:rPr>
                <w:rFonts w:hint="eastAsia" w:ascii="仿宋_GB2312" w:hAnsi="仿宋_GB2312" w:eastAsia="仿宋_GB2312" w:cs="仿宋_GB2312"/>
                <w:color w:val="000000"/>
                <w:sz w:val="21"/>
                <w:szCs w:val="21"/>
              </w:rPr>
            </w:pPr>
          </w:p>
        </w:tc>
      </w:tr>
      <w:tr w14:paraId="7DB40E36">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A095C4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28</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14252B8B">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回油单向阀</w:t>
            </w:r>
          </w:p>
        </w:tc>
        <w:tc>
          <w:tcPr>
            <w:tcW w:w="482" w:type="pct"/>
            <w:tcBorders>
              <w:top w:val="single" w:color="000000" w:sz="4" w:space="0"/>
              <w:left w:val="single" w:color="000000" w:sz="4" w:space="0"/>
              <w:bottom w:val="single" w:color="000000" w:sz="4" w:space="0"/>
              <w:right w:val="single" w:color="000000" w:sz="4" w:space="0"/>
            </w:tcBorders>
            <w:vAlign w:val="center"/>
          </w:tcPr>
          <w:p w14:paraId="7104259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47243275">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2B0895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5991E2D0">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4CB72A5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29E0313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8CCA3C9">
            <w:pPr>
              <w:jc w:val="center"/>
              <w:rPr>
                <w:rFonts w:hint="eastAsia" w:ascii="仿宋_GB2312" w:hAnsi="仿宋_GB2312" w:eastAsia="仿宋_GB2312" w:cs="仿宋_GB2312"/>
                <w:color w:val="000000"/>
                <w:sz w:val="21"/>
                <w:szCs w:val="21"/>
              </w:rPr>
            </w:pPr>
          </w:p>
        </w:tc>
      </w:tr>
      <w:tr w14:paraId="45F6370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F9236A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29</w:t>
            </w:r>
          </w:p>
        </w:tc>
        <w:tc>
          <w:tcPr>
            <w:tcW w:w="855" w:type="pct"/>
            <w:tcBorders>
              <w:top w:val="single" w:color="000000" w:sz="4" w:space="0"/>
              <w:left w:val="single" w:color="000000" w:sz="4" w:space="0"/>
              <w:bottom w:val="single" w:color="000000" w:sz="4" w:space="0"/>
              <w:right w:val="single" w:color="000000" w:sz="4" w:space="0"/>
            </w:tcBorders>
            <w:vAlign w:val="center"/>
          </w:tcPr>
          <w:p w14:paraId="2747D3C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排气集流腔</w:t>
            </w:r>
          </w:p>
        </w:tc>
        <w:tc>
          <w:tcPr>
            <w:tcW w:w="482" w:type="pct"/>
            <w:tcBorders>
              <w:top w:val="single" w:color="000000" w:sz="4" w:space="0"/>
              <w:left w:val="single" w:color="000000" w:sz="4" w:space="0"/>
              <w:bottom w:val="single" w:color="000000" w:sz="4" w:space="0"/>
              <w:right w:val="single" w:color="000000" w:sz="4" w:space="0"/>
            </w:tcBorders>
            <w:vAlign w:val="center"/>
          </w:tcPr>
          <w:p w14:paraId="09943FC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1760726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21694979</w:t>
            </w:r>
          </w:p>
        </w:tc>
        <w:tc>
          <w:tcPr>
            <w:tcW w:w="338" w:type="pct"/>
            <w:tcBorders>
              <w:top w:val="single" w:color="000000" w:sz="4" w:space="0"/>
              <w:left w:val="single" w:color="000000" w:sz="4" w:space="0"/>
              <w:bottom w:val="single" w:color="000000" w:sz="4" w:space="0"/>
              <w:right w:val="single" w:color="000000" w:sz="4" w:space="0"/>
            </w:tcBorders>
            <w:vAlign w:val="center"/>
          </w:tcPr>
          <w:p w14:paraId="6A1134C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312296F4">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705CE4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w:t>
            </w:r>
          </w:p>
        </w:tc>
        <w:tc>
          <w:tcPr>
            <w:tcW w:w="506" w:type="pct"/>
            <w:tcBorders>
              <w:top w:val="single" w:color="000000" w:sz="4" w:space="0"/>
              <w:left w:val="single" w:color="000000" w:sz="4" w:space="0"/>
              <w:bottom w:val="single" w:color="000000" w:sz="4" w:space="0"/>
              <w:right w:val="single" w:color="000000" w:sz="4" w:space="0"/>
            </w:tcBorders>
            <w:vAlign w:val="center"/>
          </w:tcPr>
          <w:p w14:paraId="54C6759E">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C9B1EB7">
            <w:pPr>
              <w:jc w:val="center"/>
              <w:rPr>
                <w:rFonts w:hint="eastAsia" w:ascii="仿宋_GB2312" w:hAnsi="仿宋_GB2312" w:eastAsia="仿宋_GB2312" w:cs="仿宋_GB2312"/>
                <w:color w:val="000000"/>
                <w:sz w:val="21"/>
                <w:szCs w:val="21"/>
              </w:rPr>
            </w:pPr>
          </w:p>
        </w:tc>
      </w:tr>
      <w:tr w14:paraId="0F0C065A">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1AA24F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30</w:t>
            </w:r>
          </w:p>
        </w:tc>
        <w:tc>
          <w:tcPr>
            <w:tcW w:w="855" w:type="pct"/>
            <w:tcBorders>
              <w:top w:val="single" w:color="000000" w:sz="4" w:space="0"/>
              <w:left w:val="single" w:color="000000" w:sz="4" w:space="0"/>
              <w:bottom w:val="single" w:color="000000" w:sz="4" w:space="0"/>
              <w:right w:val="single" w:color="000000" w:sz="4" w:space="0"/>
            </w:tcBorders>
            <w:vAlign w:val="center"/>
          </w:tcPr>
          <w:p w14:paraId="4759099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机油散热器</w:t>
            </w:r>
          </w:p>
        </w:tc>
        <w:tc>
          <w:tcPr>
            <w:tcW w:w="482" w:type="pct"/>
            <w:tcBorders>
              <w:top w:val="single" w:color="000000" w:sz="4" w:space="0"/>
              <w:left w:val="single" w:color="000000" w:sz="4" w:space="0"/>
              <w:bottom w:val="single" w:color="000000" w:sz="4" w:space="0"/>
              <w:right w:val="single" w:color="000000" w:sz="4" w:space="0"/>
            </w:tcBorders>
            <w:vAlign w:val="center"/>
          </w:tcPr>
          <w:p w14:paraId="3DD2F63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613BC96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20700516</w:t>
            </w:r>
          </w:p>
        </w:tc>
        <w:tc>
          <w:tcPr>
            <w:tcW w:w="338" w:type="pct"/>
            <w:tcBorders>
              <w:top w:val="single" w:color="000000" w:sz="4" w:space="0"/>
              <w:left w:val="single" w:color="000000" w:sz="4" w:space="0"/>
              <w:bottom w:val="single" w:color="000000" w:sz="4" w:space="0"/>
              <w:right w:val="single" w:color="000000" w:sz="4" w:space="0"/>
            </w:tcBorders>
            <w:vAlign w:val="center"/>
          </w:tcPr>
          <w:p w14:paraId="4DAA948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24115258">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4790B62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w:t>
            </w:r>
          </w:p>
        </w:tc>
        <w:tc>
          <w:tcPr>
            <w:tcW w:w="506" w:type="pct"/>
            <w:tcBorders>
              <w:top w:val="single" w:color="000000" w:sz="4" w:space="0"/>
              <w:left w:val="single" w:color="000000" w:sz="4" w:space="0"/>
              <w:bottom w:val="single" w:color="000000" w:sz="4" w:space="0"/>
              <w:right w:val="single" w:color="000000" w:sz="4" w:space="0"/>
            </w:tcBorders>
            <w:vAlign w:val="center"/>
          </w:tcPr>
          <w:p w14:paraId="15A8311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706FE0B2">
            <w:pPr>
              <w:jc w:val="center"/>
              <w:rPr>
                <w:rFonts w:hint="eastAsia" w:ascii="仿宋_GB2312" w:hAnsi="仿宋_GB2312" w:eastAsia="仿宋_GB2312" w:cs="仿宋_GB2312"/>
                <w:color w:val="000000"/>
                <w:sz w:val="21"/>
                <w:szCs w:val="21"/>
              </w:rPr>
            </w:pPr>
          </w:p>
        </w:tc>
      </w:tr>
      <w:tr w14:paraId="09AC4BF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B5C5D9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31</w:t>
            </w:r>
          </w:p>
        </w:tc>
        <w:tc>
          <w:tcPr>
            <w:tcW w:w="855" w:type="pct"/>
            <w:tcBorders>
              <w:top w:val="single" w:color="000000" w:sz="4" w:space="0"/>
              <w:left w:val="single" w:color="000000" w:sz="4" w:space="0"/>
              <w:bottom w:val="single" w:color="000000" w:sz="4" w:space="0"/>
              <w:right w:val="single" w:color="000000" w:sz="4" w:space="0"/>
            </w:tcBorders>
            <w:vAlign w:val="center"/>
          </w:tcPr>
          <w:p w14:paraId="017E90B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风扇轴承</w:t>
            </w:r>
          </w:p>
        </w:tc>
        <w:tc>
          <w:tcPr>
            <w:tcW w:w="482" w:type="pct"/>
            <w:tcBorders>
              <w:top w:val="single" w:color="000000" w:sz="4" w:space="0"/>
              <w:left w:val="single" w:color="000000" w:sz="4" w:space="0"/>
              <w:bottom w:val="single" w:color="000000" w:sz="4" w:space="0"/>
              <w:right w:val="single" w:color="000000" w:sz="4" w:space="0"/>
            </w:tcBorders>
            <w:vAlign w:val="center"/>
          </w:tcPr>
          <w:p w14:paraId="6F81AA4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5C6EF0D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17248194</w:t>
            </w:r>
          </w:p>
        </w:tc>
        <w:tc>
          <w:tcPr>
            <w:tcW w:w="338" w:type="pct"/>
            <w:tcBorders>
              <w:top w:val="single" w:color="000000" w:sz="4" w:space="0"/>
              <w:left w:val="single" w:color="000000" w:sz="4" w:space="0"/>
              <w:bottom w:val="single" w:color="000000" w:sz="4" w:space="0"/>
              <w:right w:val="single" w:color="000000" w:sz="4" w:space="0"/>
            </w:tcBorders>
            <w:vAlign w:val="center"/>
          </w:tcPr>
          <w:p w14:paraId="271A353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33780893">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EEDAC7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1EFE52DC">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DBD7E8B">
            <w:pPr>
              <w:jc w:val="center"/>
              <w:rPr>
                <w:rFonts w:hint="eastAsia" w:ascii="仿宋_GB2312" w:hAnsi="仿宋_GB2312" w:eastAsia="仿宋_GB2312" w:cs="仿宋_GB2312"/>
                <w:color w:val="000000"/>
                <w:sz w:val="21"/>
                <w:szCs w:val="21"/>
              </w:rPr>
            </w:pPr>
          </w:p>
        </w:tc>
      </w:tr>
      <w:tr w14:paraId="1158DE35">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1EA7E9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32</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0C086F5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启动继电器</w:t>
            </w:r>
          </w:p>
        </w:tc>
        <w:tc>
          <w:tcPr>
            <w:tcW w:w="482" w:type="pct"/>
            <w:tcBorders>
              <w:top w:val="single" w:color="000000" w:sz="4" w:space="0"/>
              <w:left w:val="single" w:color="000000" w:sz="4" w:space="0"/>
              <w:bottom w:val="single" w:color="000000" w:sz="4" w:space="0"/>
              <w:right w:val="single" w:color="000000" w:sz="4" w:space="0"/>
            </w:tcBorders>
            <w:vAlign w:val="center"/>
          </w:tcPr>
          <w:p w14:paraId="3AA3D3F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3A086F05">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097F20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102DB165">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43FB2D0F">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15FC693A">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0F5D8235">
            <w:pPr>
              <w:jc w:val="center"/>
              <w:rPr>
                <w:rFonts w:hint="eastAsia" w:ascii="仿宋_GB2312" w:hAnsi="仿宋_GB2312" w:eastAsia="仿宋_GB2312" w:cs="仿宋_GB2312"/>
                <w:color w:val="000000"/>
                <w:sz w:val="21"/>
                <w:szCs w:val="21"/>
              </w:rPr>
            </w:pPr>
          </w:p>
        </w:tc>
      </w:tr>
      <w:tr w14:paraId="1D6C0142">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9515E8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33</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61A39776">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膨胀水箱水管</w:t>
            </w:r>
          </w:p>
        </w:tc>
        <w:tc>
          <w:tcPr>
            <w:tcW w:w="482" w:type="pct"/>
            <w:tcBorders>
              <w:top w:val="single" w:color="000000" w:sz="4" w:space="0"/>
              <w:left w:val="single" w:color="000000" w:sz="4" w:space="0"/>
              <w:bottom w:val="single" w:color="000000" w:sz="4" w:space="0"/>
              <w:right w:val="single" w:color="000000" w:sz="4" w:space="0"/>
            </w:tcBorders>
            <w:vAlign w:val="center"/>
          </w:tcPr>
          <w:p w14:paraId="5BF67BD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19F97EC9">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381A7C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根</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700E776C">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76086D48">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3C555785">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10B669A">
            <w:pPr>
              <w:jc w:val="center"/>
              <w:rPr>
                <w:rFonts w:hint="eastAsia" w:ascii="仿宋_GB2312" w:hAnsi="仿宋_GB2312" w:eastAsia="仿宋_GB2312" w:cs="仿宋_GB2312"/>
                <w:color w:val="000000"/>
                <w:sz w:val="21"/>
                <w:szCs w:val="21"/>
              </w:rPr>
            </w:pPr>
          </w:p>
        </w:tc>
      </w:tr>
      <w:tr w14:paraId="49E9BCBA">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378F64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34</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628BD4B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风扇皮带</w:t>
            </w:r>
          </w:p>
        </w:tc>
        <w:tc>
          <w:tcPr>
            <w:tcW w:w="482" w:type="pct"/>
            <w:tcBorders>
              <w:top w:val="single" w:color="000000" w:sz="4" w:space="0"/>
              <w:left w:val="single" w:color="000000" w:sz="4" w:space="0"/>
              <w:bottom w:val="single" w:color="000000" w:sz="4" w:space="0"/>
              <w:right w:val="single" w:color="000000" w:sz="4" w:space="0"/>
            </w:tcBorders>
            <w:vAlign w:val="center"/>
          </w:tcPr>
          <w:p w14:paraId="296C0D5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314826B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22281893</w:t>
            </w:r>
          </w:p>
        </w:tc>
        <w:tc>
          <w:tcPr>
            <w:tcW w:w="338" w:type="pct"/>
            <w:tcBorders>
              <w:top w:val="single" w:color="000000" w:sz="4" w:space="0"/>
              <w:left w:val="single" w:color="000000" w:sz="4" w:space="0"/>
              <w:bottom w:val="single" w:color="000000" w:sz="4" w:space="0"/>
              <w:right w:val="single" w:color="000000" w:sz="4" w:space="0"/>
            </w:tcBorders>
            <w:vAlign w:val="center"/>
          </w:tcPr>
          <w:p w14:paraId="3802BE4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5C49BA26">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3772B4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506" w:type="pct"/>
            <w:tcBorders>
              <w:top w:val="single" w:color="000000" w:sz="4" w:space="0"/>
              <w:left w:val="single" w:color="000000" w:sz="4" w:space="0"/>
              <w:bottom w:val="single" w:color="000000" w:sz="4" w:space="0"/>
              <w:right w:val="single" w:color="000000" w:sz="4" w:space="0"/>
            </w:tcBorders>
            <w:vAlign w:val="center"/>
          </w:tcPr>
          <w:p w14:paraId="5DC43D13">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C67EC86">
            <w:pPr>
              <w:jc w:val="center"/>
              <w:rPr>
                <w:rFonts w:hint="eastAsia" w:ascii="仿宋_GB2312" w:hAnsi="仿宋_GB2312" w:eastAsia="仿宋_GB2312" w:cs="仿宋_GB2312"/>
                <w:color w:val="000000"/>
                <w:sz w:val="21"/>
                <w:szCs w:val="21"/>
              </w:rPr>
            </w:pPr>
          </w:p>
        </w:tc>
      </w:tr>
      <w:tr w14:paraId="020BF6E2">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6FA029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35</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604123BB">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风扇皮带</w:t>
            </w:r>
          </w:p>
        </w:tc>
        <w:tc>
          <w:tcPr>
            <w:tcW w:w="482" w:type="pct"/>
            <w:tcBorders>
              <w:top w:val="single" w:color="000000" w:sz="4" w:space="0"/>
              <w:left w:val="single" w:color="000000" w:sz="4" w:space="0"/>
              <w:bottom w:val="single" w:color="000000" w:sz="4" w:space="0"/>
              <w:right w:val="single" w:color="000000" w:sz="4" w:space="0"/>
            </w:tcBorders>
            <w:vAlign w:val="center"/>
          </w:tcPr>
          <w:p w14:paraId="3E04997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518076F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20441072（17418272）</w:t>
            </w:r>
          </w:p>
        </w:tc>
        <w:tc>
          <w:tcPr>
            <w:tcW w:w="338" w:type="pct"/>
            <w:tcBorders>
              <w:top w:val="single" w:color="000000" w:sz="4" w:space="0"/>
              <w:left w:val="single" w:color="000000" w:sz="4" w:space="0"/>
              <w:bottom w:val="single" w:color="000000" w:sz="4" w:space="0"/>
              <w:right w:val="single" w:color="000000" w:sz="4" w:space="0"/>
            </w:tcBorders>
            <w:vAlign w:val="center"/>
          </w:tcPr>
          <w:p w14:paraId="4860006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25FC24C5">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551B59A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506" w:type="pct"/>
            <w:tcBorders>
              <w:top w:val="single" w:color="000000" w:sz="4" w:space="0"/>
              <w:left w:val="single" w:color="000000" w:sz="4" w:space="0"/>
              <w:bottom w:val="single" w:color="000000" w:sz="4" w:space="0"/>
              <w:right w:val="single" w:color="000000" w:sz="4" w:space="0"/>
            </w:tcBorders>
            <w:vAlign w:val="center"/>
          </w:tcPr>
          <w:p w14:paraId="154A5AF2">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08FA724">
            <w:pPr>
              <w:jc w:val="center"/>
              <w:rPr>
                <w:rFonts w:hint="eastAsia" w:ascii="仿宋_GB2312" w:hAnsi="仿宋_GB2312" w:eastAsia="仿宋_GB2312" w:cs="仿宋_GB2312"/>
                <w:color w:val="000000"/>
                <w:sz w:val="21"/>
                <w:szCs w:val="21"/>
              </w:rPr>
            </w:pPr>
          </w:p>
        </w:tc>
      </w:tr>
      <w:tr w14:paraId="649AB28C">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00AF7A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36</w:t>
            </w: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5FCC447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汽笛（500HZ）</w:t>
            </w:r>
          </w:p>
        </w:tc>
        <w:tc>
          <w:tcPr>
            <w:tcW w:w="482" w:type="pct"/>
            <w:tcBorders>
              <w:top w:val="single" w:color="000000" w:sz="4" w:space="0"/>
              <w:left w:val="single" w:color="000000" w:sz="4" w:space="0"/>
              <w:bottom w:val="single" w:color="000000" w:sz="4" w:space="0"/>
              <w:right w:val="single" w:color="000000" w:sz="4" w:space="0"/>
            </w:tcBorders>
            <w:vAlign w:val="center"/>
          </w:tcPr>
          <w:p w14:paraId="3A6BAF4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502FD7B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6724AC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79ACD929">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771404A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506" w:type="pct"/>
            <w:tcBorders>
              <w:top w:val="single" w:color="000000" w:sz="4" w:space="0"/>
              <w:left w:val="single" w:color="000000" w:sz="4" w:space="0"/>
              <w:bottom w:val="single" w:color="000000" w:sz="4" w:space="0"/>
              <w:right w:val="single" w:color="000000" w:sz="4" w:space="0"/>
            </w:tcBorders>
            <w:vAlign w:val="center"/>
          </w:tcPr>
          <w:p w14:paraId="5603B085">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6697B229">
            <w:pPr>
              <w:jc w:val="center"/>
              <w:rPr>
                <w:rFonts w:hint="eastAsia" w:ascii="仿宋_GB2312" w:hAnsi="仿宋_GB2312" w:eastAsia="仿宋_GB2312" w:cs="仿宋_GB2312"/>
                <w:color w:val="FF0000"/>
                <w:sz w:val="21"/>
                <w:szCs w:val="21"/>
              </w:rPr>
            </w:pPr>
          </w:p>
        </w:tc>
      </w:tr>
      <w:tr w14:paraId="6479651A">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DC0950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37</w:t>
            </w: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0022042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汽笛开关</w:t>
            </w:r>
          </w:p>
        </w:tc>
        <w:tc>
          <w:tcPr>
            <w:tcW w:w="482" w:type="pct"/>
            <w:tcBorders>
              <w:top w:val="single" w:color="000000" w:sz="4" w:space="0"/>
              <w:left w:val="single" w:color="000000" w:sz="4" w:space="0"/>
              <w:bottom w:val="single" w:color="000000" w:sz="4" w:space="0"/>
              <w:right w:val="single" w:color="000000" w:sz="4" w:space="0"/>
            </w:tcBorders>
            <w:vAlign w:val="center"/>
          </w:tcPr>
          <w:p w14:paraId="340671D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7649E985">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C90862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1F787E16">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6C89D0A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7E15AAFE">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204DD1E1">
            <w:pPr>
              <w:jc w:val="center"/>
              <w:rPr>
                <w:rFonts w:hint="eastAsia" w:ascii="仿宋_GB2312" w:hAnsi="仿宋_GB2312" w:eastAsia="仿宋_GB2312" w:cs="仿宋_GB2312"/>
                <w:color w:val="FF0000"/>
                <w:sz w:val="21"/>
                <w:szCs w:val="21"/>
              </w:rPr>
            </w:pPr>
          </w:p>
        </w:tc>
      </w:tr>
      <w:tr w14:paraId="494C7B74">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028716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38</w:t>
            </w: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4A93904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风扇护圈</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A11CF8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38542811">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F91F7D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6DDD702E">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632591B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33530C3E">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1409714E">
            <w:pPr>
              <w:jc w:val="center"/>
              <w:rPr>
                <w:rFonts w:hint="eastAsia" w:ascii="仿宋_GB2312" w:hAnsi="仿宋_GB2312" w:eastAsia="仿宋_GB2312" w:cs="仿宋_GB2312"/>
                <w:color w:val="FF0000"/>
                <w:sz w:val="21"/>
                <w:szCs w:val="21"/>
              </w:rPr>
            </w:pPr>
          </w:p>
        </w:tc>
      </w:tr>
      <w:tr w14:paraId="247F5B8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628DAD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39</w:t>
            </w: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38616CA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风扇叶</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C926C7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68578EE8">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212424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1185A27E">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4EB7898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7224C587">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07BACE0C">
            <w:pPr>
              <w:jc w:val="center"/>
              <w:rPr>
                <w:rFonts w:hint="eastAsia" w:ascii="仿宋_GB2312" w:hAnsi="仿宋_GB2312" w:eastAsia="仿宋_GB2312" w:cs="仿宋_GB2312"/>
                <w:color w:val="FF0000"/>
                <w:sz w:val="21"/>
                <w:szCs w:val="21"/>
              </w:rPr>
            </w:pPr>
          </w:p>
        </w:tc>
      </w:tr>
      <w:tr w14:paraId="47A60E1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4E73A9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40</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75BF5F96">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主泵比例电磁阀</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9C2E83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55526C7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617710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5C5755E2">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D86981E">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4F8688A5">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7735024C">
            <w:pPr>
              <w:jc w:val="center"/>
              <w:rPr>
                <w:rFonts w:hint="eastAsia" w:ascii="仿宋_GB2312" w:hAnsi="仿宋_GB2312" w:eastAsia="仿宋_GB2312" w:cs="仿宋_GB2312"/>
                <w:color w:val="000000"/>
                <w:sz w:val="21"/>
                <w:szCs w:val="21"/>
              </w:rPr>
            </w:pPr>
          </w:p>
        </w:tc>
      </w:tr>
      <w:tr w14:paraId="4D4EBE56">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876E17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41</w:t>
            </w:r>
          </w:p>
        </w:tc>
        <w:tc>
          <w:tcPr>
            <w:tcW w:w="855" w:type="pct"/>
            <w:tcBorders>
              <w:top w:val="single" w:color="000000" w:sz="4" w:space="0"/>
              <w:left w:val="single" w:color="000000" w:sz="4" w:space="0"/>
              <w:bottom w:val="single" w:color="000000" w:sz="4" w:space="0"/>
              <w:right w:val="single" w:color="000000" w:sz="4" w:space="0"/>
            </w:tcBorders>
            <w:vAlign w:val="center"/>
          </w:tcPr>
          <w:p w14:paraId="13B4880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发动机V型皮带</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FD2EFF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2A4CFA3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20459311</w:t>
            </w:r>
          </w:p>
        </w:tc>
        <w:tc>
          <w:tcPr>
            <w:tcW w:w="338" w:type="pct"/>
            <w:tcBorders>
              <w:top w:val="single" w:color="000000" w:sz="4" w:space="0"/>
              <w:left w:val="single" w:color="000000" w:sz="4" w:space="0"/>
              <w:bottom w:val="single" w:color="000000" w:sz="4" w:space="0"/>
              <w:right w:val="single" w:color="000000" w:sz="4" w:space="0"/>
            </w:tcBorders>
            <w:vAlign w:val="center"/>
          </w:tcPr>
          <w:p w14:paraId="6628439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vAlign w:val="center"/>
          </w:tcPr>
          <w:p w14:paraId="31B59408">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1DFCB5C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02D62F9F">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DED8D33">
            <w:pPr>
              <w:jc w:val="center"/>
              <w:rPr>
                <w:rFonts w:hint="eastAsia" w:ascii="仿宋_GB2312" w:hAnsi="仿宋_GB2312" w:eastAsia="仿宋_GB2312" w:cs="仿宋_GB2312"/>
                <w:color w:val="000000"/>
                <w:sz w:val="21"/>
                <w:szCs w:val="21"/>
              </w:rPr>
            </w:pPr>
          </w:p>
        </w:tc>
      </w:tr>
      <w:tr w14:paraId="3DE4126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0E8CDD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42</w:t>
            </w:r>
          </w:p>
        </w:tc>
        <w:tc>
          <w:tcPr>
            <w:tcW w:w="855" w:type="pct"/>
            <w:tcBorders>
              <w:top w:val="single" w:color="000000" w:sz="4" w:space="0"/>
              <w:left w:val="single" w:color="000000" w:sz="4" w:space="0"/>
              <w:bottom w:val="single" w:color="000000" w:sz="4" w:space="0"/>
              <w:right w:val="single" w:color="000000" w:sz="4" w:space="0"/>
            </w:tcBorders>
            <w:vAlign w:val="center"/>
          </w:tcPr>
          <w:p w14:paraId="5E2EBBA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风扇皮带</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1E2C99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345D903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17418270</w:t>
            </w:r>
          </w:p>
        </w:tc>
        <w:tc>
          <w:tcPr>
            <w:tcW w:w="338" w:type="pct"/>
            <w:tcBorders>
              <w:top w:val="single" w:color="000000" w:sz="4" w:space="0"/>
              <w:left w:val="single" w:color="000000" w:sz="4" w:space="0"/>
              <w:bottom w:val="single" w:color="000000" w:sz="4" w:space="0"/>
              <w:right w:val="single" w:color="000000" w:sz="4" w:space="0"/>
            </w:tcBorders>
            <w:vAlign w:val="center"/>
          </w:tcPr>
          <w:p w14:paraId="04722AF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2AE79DFA">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2A43B8B">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418CEE0E">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6956F85">
            <w:pPr>
              <w:jc w:val="center"/>
              <w:rPr>
                <w:rFonts w:hint="eastAsia" w:ascii="仿宋_GB2312" w:hAnsi="仿宋_GB2312" w:eastAsia="仿宋_GB2312" w:cs="仿宋_GB2312"/>
                <w:color w:val="000000"/>
                <w:sz w:val="21"/>
                <w:szCs w:val="21"/>
              </w:rPr>
            </w:pPr>
          </w:p>
        </w:tc>
      </w:tr>
      <w:tr w14:paraId="4FA466E0">
        <w:tblPrEx>
          <w:tblCellMar>
            <w:top w:w="0" w:type="dxa"/>
            <w:left w:w="108" w:type="dxa"/>
            <w:bottom w:w="0" w:type="dxa"/>
            <w:right w:w="108" w:type="dxa"/>
          </w:tblCellMar>
        </w:tblPrEx>
        <w:trPr>
          <w:trHeight w:val="320"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1A24E5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43</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7AA40212">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艾迪195破碎锤保养</w:t>
            </w:r>
          </w:p>
        </w:tc>
        <w:tc>
          <w:tcPr>
            <w:tcW w:w="482" w:type="pct"/>
            <w:tcBorders>
              <w:top w:val="single" w:color="000000" w:sz="4" w:space="0"/>
              <w:left w:val="single" w:color="000000" w:sz="4" w:space="0"/>
              <w:bottom w:val="single" w:color="000000" w:sz="4" w:space="0"/>
              <w:right w:val="single" w:color="000000" w:sz="4" w:space="0"/>
            </w:tcBorders>
            <w:noWrap/>
            <w:vAlign w:val="bottom"/>
          </w:tcPr>
          <w:p w14:paraId="00F05BA9">
            <w:pPr>
              <w:jc w:val="center"/>
              <w:rPr>
                <w:rFonts w:hint="eastAsia" w:ascii="仿宋_GB2312" w:hAnsi="仿宋_GB2312" w:eastAsia="仿宋_GB2312" w:cs="仿宋_GB2312"/>
                <w:color w:val="000000"/>
                <w:sz w:val="21"/>
                <w:szCs w:val="21"/>
              </w:rPr>
            </w:pP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1FF9244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33F0C4D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36BCD279">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04E3440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506" w:type="pct"/>
            <w:tcBorders>
              <w:top w:val="single" w:color="000000" w:sz="4" w:space="0"/>
              <w:left w:val="single" w:color="000000" w:sz="4" w:space="0"/>
              <w:bottom w:val="single" w:color="000000" w:sz="4" w:space="0"/>
              <w:right w:val="single" w:color="000000" w:sz="4" w:space="0"/>
            </w:tcBorders>
            <w:vAlign w:val="center"/>
          </w:tcPr>
          <w:p w14:paraId="1DB5E7C9">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689CDAE">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（包含密封件、工时费）</w:t>
            </w:r>
          </w:p>
        </w:tc>
      </w:tr>
      <w:tr w14:paraId="25E20FFB">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10B70F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44</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5EF9D2E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铲斗油缸密封件</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11BD41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13A41B6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9BADB0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3070D137">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7316FDA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540CCA6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09BCAA68">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79DC764A">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C8BCC8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45</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4A312CCE">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铲斗油缸活塞杆</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B90C0A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5B3C0DD3">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9EB503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43710B6C">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62D005F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w:t>
            </w:r>
          </w:p>
        </w:tc>
        <w:tc>
          <w:tcPr>
            <w:tcW w:w="506" w:type="pct"/>
            <w:tcBorders>
              <w:top w:val="single" w:color="000000" w:sz="4" w:space="0"/>
              <w:left w:val="single" w:color="000000" w:sz="4" w:space="0"/>
              <w:bottom w:val="single" w:color="000000" w:sz="4" w:space="0"/>
              <w:right w:val="single" w:color="000000" w:sz="4" w:space="0"/>
            </w:tcBorders>
            <w:vAlign w:val="center"/>
          </w:tcPr>
          <w:p w14:paraId="61821632">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69A55D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3D64FB2D">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9B2FCE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46</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029C114B">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铲斗油缸活塞</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8501DA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748E340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E6E253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32978062">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792506A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w:t>
            </w:r>
          </w:p>
        </w:tc>
        <w:tc>
          <w:tcPr>
            <w:tcW w:w="506" w:type="pct"/>
            <w:tcBorders>
              <w:top w:val="single" w:color="000000" w:sz="4" w:space="0"/>
              <w:left w:val="single" w:color="000000" w:sz="4" w:space="0"/>
              <w:bottom w:val="single" w:color="000000" w:sz="4" w:space="0"/>
              <w:right w:val="single" w:color="000000" w:sz="4" w:space="0"/>
            </w:tcBorders>
            <w:vAlign w:val="center"/>
          </w:tcPr>
          <w:p w14:paraId="1C7DAA83">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C0315B8">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6410FB77">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604C43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47</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5FE75348">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铲斗油缸缸筒</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872D5E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7886176D">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B3D962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14B52843">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04D655A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w:t>
            </w:r>
          </w:p>
        </w:tc>
        <w:tc>
          <w:tcPr>
            <w:tcW w:w="506" w:type="pct"/>
            <w:tcBorders>
              <w:top w:val="single" w:color="000000" w:sz="4" w:space="0"/>
              <w:left w:val="single" w:color="000000" w:sz="4" w:space="0"/>
              <w:bottom w:val="single" w:color="000000" w:sz="4" w:space="0"/>
              <w:right w:val="single" w:color="000000" w:sz="4" w:space="0"/>
            </w:tcBorders>
            <w:vAlign w:val="center"/>
          </w:tcPr>
          <w:p w14:paraId="2D9FB95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394F1E6">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1650CF8E">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A8BE82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48</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645738C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小臂油缸密封件</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1290A5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1E7DCD33">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B35D61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3B6367BE">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6F8FC05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78D274B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CD36ED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11E9C1BE">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537481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49</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24D4609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小臂油缸活塞杆</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28B0F8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2BDE5846">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BED46C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28C2215B">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3A8675B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535E4578">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29BE69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409F9107">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FBA40C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50</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3755142D">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小臂油缸活塞</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5F3C70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04285395">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A1B396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2175AF5C">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3AD523D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1DCC59D4">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39EDD6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1E024787">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48B9BA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51</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3ADE1A0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小臂油缸缸筒</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59A1EC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349C22D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4F09A7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7D61DE2D">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2E95719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36337078">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E6E716D">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0E69C27C">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87ED34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52</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147CC88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大臂油缸密封件</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224B1B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24C188F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FAFAE3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01BB48F4">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08EA6B5F">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2425CDDE">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9578A8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3F227B0D">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A56C6A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53</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3E0F793D">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大臂油缸活塞杆</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2AAF61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23AEF35F">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9BB4D7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7197B2C8">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63B299B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55BFF372">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FEB40D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4357777B">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8D7757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54</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6CC33F7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大臂油缸活塞</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9665FC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0775C4FE">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C12FA5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0F1BEDE6">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3D824CC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4AC90972">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D7C445D">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38B871DD">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D8F7F6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55</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5517647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大臂油缸缸筒</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D75FF1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32C84211">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79B53E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2CEDA014">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3322E1B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5C3A7AD4">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A87043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1E45CE03">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6F50F9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56</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5264DC3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铲斗油缸密封件</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2601BB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3C13319D">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763257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41A1E189">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7A56164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53A206B3">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09E7D793">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6C9482AD">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6FD17F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57</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668E2903">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铲斗油缸活塞杆</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6C84BB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7D0D1CA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B10C14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4CD3AAD1">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6F4CEEA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756CC852">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94DE69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4C8FA370">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86613C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58</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1F1230C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铲斗油缸活塞</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7E640E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77557685">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4B0D5E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2F0A2BD3">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344006A2">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174B4B8C">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E9DF368">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11FD1D7B">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D7DE48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59</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21B56EB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铲斗油缸缸筒</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864D0C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5EAB010B">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153E22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6A17E63B">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31E84D23">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37E3FA2D">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0016E9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205E3A02">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660C41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60</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39504A8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小臂油缸密封件</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846F2A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34D7EEEC">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AF5B00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1E6F8DCF">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38A002AF">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6D93CE29">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A58EBE3">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1039DC4D">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9E430B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61</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222D11EE">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小臂油缸活塞杆</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615953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7509B92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1107E5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40CB5E37">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54EA4DEE">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3BBC7728">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8340F4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69AF84A1">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6C5257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62</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243B994E">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小臂油缸活塞</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D7512F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2F65481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B8BD40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1E51EE6E">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4834BC4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2A2843EB">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5C24A76">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71C10A11">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D8006A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63</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038D142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小臂油缸缸筒</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64B1F4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1AFC552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D5B183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0ABC395E">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71F180A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58E12E4E">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1BA439F">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539DA33F">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5AC302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64</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09C10DE3">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大臂油缸密封件</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E3E614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4A26DA4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F8FB3F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56F73DEE">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660FA65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016CE0AD">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8F3FF8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234DCE9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18C93B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65</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690B6F3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大臂油缸活塞杆</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6B5FFA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3F1E44E6">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745F61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21FF5FBF">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5D08F87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3C31553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B9EB9E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4B4B94C5">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AFB7F9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66</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1D5AFD6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大臂油缸活塞</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6B7423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7F72FE01">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987730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5C53FD4D">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D294A4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5412DDA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72CD5BE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7937BD65">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D971A1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67</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18D1AE7E">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大臂油缸缸筒</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F1FD71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438B537D">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30EBCD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776FB3E2">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354EA4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3BAB6A8C">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A2359C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70446EF7">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A69BBE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68</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755B9D8E">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大臂油缸缸盖</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6B859B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795637D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BA8163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7A68BB9A">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EF206BF">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w:t>
            </w:r>
          </w:p>
        </w:tc>
        <w:tc>
          <w:tcPr>
            <w:tcW w:w="506" w:type="pct"/>
            <w:tcBorders>
              <w:top w:val="single" w:color="000000" w:sz="4" w:space="0"/>
              <w:left w:val="single" w:color="000000" w:sz="4" w:space="0"/>
              <w:bottom w:val="single" w:color="000000" w:sz="4" w:space="0"/>
              <w:right w:val="single" w:color="000000" w:sz="4" w:space="0"/>
            </w:tcBorders>
            <w:vAlign w:val="center"/>
          </w:tcPr>
          <w:p w14:paraId="45F99458">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2BCCE56">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092AF87E">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C61DCA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69</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215A2A1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大小臂连接销</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1B0C814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49C855FC">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597928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42DDAAD9">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4CF0243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33A95214">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01BEA0C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质保6个月</w:t>
            </w:r>
          </w:p>
        </w:tc>
      </w:tr>
      <w:tr w14:paraId="20E5BA9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08BB97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70</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1B56E3D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大小臂连接销套（铜套）</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6F6F5C9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1E3FCA26">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03ADDC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3D5A4008">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4A57439B">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10C95CD7">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7FB5B2E">
            <w:pPr>
              <w:jc w:val="center"/>
              <w:rPr>
                <w:rFonts w:hint="eastAsia" w:ascii="仿宋_GB2312" w:hAnsi="仿宋_GB2312" w:eastAsia="仿宋_GB2312" w:cs="仿宋_GB2312"/>
                <w:color w:val="000000"/>
                <w:sz w:val="21"/>
                <w:szCs w:val="21"/>
              </w:rPr>
            </w:pPr>
          </w:p>
        </w:tc>
      </w:tr>
      <w:tr w14:paraId="110F3A6C">
        <w:tblPrEx>
          <w:tblCellMar>
            <w:top w:w="0" w:type="dxa"/>
            <w:left w:w="108" w:type="dxa"/>
            <w:bottom w:w="0" w:type="dxa"/>
            <w:right w:w="108" w:type="dxa"/>
          </w:tblCellMar>
        </w:tblPrEx>
        <w:trPr>
          <w:trHeight w:val="360"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8342C9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71</w:t>
            </w: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74A0633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大臂油缸软管</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80C240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14D0018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14710701</w:t>
            </w:r>
          </w:p>
        </w:tc>
        <w:tc>
          <w:tcPr>
            <w:tcW w:w="338" w:type="pct"/>
            <w:tcBorders>
              <w:top w:val="single" w:color="000000" w:sz="4" w:space="0"/>
              <w:left w:val="single" w:color="000000" w:sz="4" w:space="0"/>
              <w:bottom w:val="single" w:color="000000" w:sz="4" w:space="0"/>
              <w:right w:val="single" w:color="000000" w:sz="4" w:space="0"/>
            </w:tcBorders>
            <w:vAlign w:val="center"/>
          </w:tcPr>
          <w:p w14:paraId="0AD78D1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0A4C2DD5">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2786F7A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7FD6BE9D">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C5B9926">
            <w:pPr>
              <w:jc w:val="center"/>
              <w:rPr>
                <w:rFonts w:hint="eastAsia" w:ascii="仿宋_GB2312" w:hAnsi="仿宋_GB2312" w:eastAsia="仿宋_GB2312" w:cs="仿宋_GB2312"/>
                <w:color w:val="000000"/>
                <w:sz w:val="21"/>
                <w:szCs w:val="21"/>
              </w:rPr>
            </w:pPr>
          </w:p>
        </w:tc>
      </w:tr>
      <w:tr w14:paraId="6448A27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040FF3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72</w:t>
            </w: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288B29A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铲斗油缸软管</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DCAF67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6E5E0F8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14710812</w:t>
            </w:r>
          </w:p>
        </w:tc>
        <w:tc>
          <w:tcPr>
            <w:tcW w:w="338" w:type="pct"/>
            <w:tcBorders>
              <w:top w:val="single" w:color="000000" w:sz="4" w:space="0"/>
              <w:left w:val="single" w:color="000000" w:sz="4" w:space="0"/>
              <w:bottom w:val="single" w:color="000000" w:sz="4" w:space="0"/>
              <w:right w:val="single" w:color="000000" w:sz="4" w:space="0"/>
            </w:tcBorders>
            <w:vAlign w:val="center"/>
          </w:tcPr>
          <w:p w14:paraId="298718F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3ED4C079">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02E8C38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36A1657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8BE36C9">
            <w:pPr>
              <w:jc w:val="center"/>
              <w:rPr>
                <w:rFonts w:hint="eastAsia" w:ascii="仿宋_GB2312" w:hAnsi="仿宋_GB2312" w:eastAsia="仿宋_GB2312" w:cs="仿宋_GB2312"/>
                <w:color w:val="000000"/>
                <w:sz w:val="21"/>
                <w:szCs w:val="21"/>
              </w:rPr>
            </w:pPr>
          </w:p>
        </w:tc>
      </w:tr>
      <w:tr w14:paraId="7852E305">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18DD38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73</w:t>
            </w: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48F988A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大臂油缸软管（短）</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27FC9D5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212C628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14713410</w:t>
            </w:r>
          </w:p>
        </w:tc>
        <w:tc>
          <w:tcPr>
            <w:tcW w:w="338" w:type="pct"/>
            <w:tcBorders>
              <w:top w:val="single" w:color="000000" w:sz="4" w:space="0"/>
              <w:left w:val="single" w:color="000000" w:sz="4" w:space="0"/>
              <w:bottom w:val="single" w:color="000000" w:sz="4" w:space="0"/>
              <w:right w:val="single" w:color="000000" w:sz="4" w:space="0"/>
            </w:tcBorders>
            <w:vAlign w:val="center"/>
          </w:tcPr>
          <w:p w14:paraId="3ECBB12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2758DBAC">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16F0248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15B66773">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1AB6BCA">
            <w:pPr>
              <w:jc w:val="center"/>
              <w:rPr>
                <w:rFonts w:hint="eastAsia" w:ascii="仿宋_GB2312" w:hAnsi="仿宋_GB2312" w:eastAsia="仿宋_GB2312" w:cs="仿宋_GB2312"/>
                <w:color w:val="000000"/>
                <w:sz w:val="21"/>
                <w:szCs w:val="21"/>
              </w:rPr>
            </w:pPr>
          </w:p>
        </w:tc>
      </w:tr>
      <w:tr w14:paraId="4CCF0D25">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EDC315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74</w:t>
            </w: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005D166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铲斗油缸软管</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E30E0F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0433D12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14720822</w:t>
            </w:r>
          </w:p>
        </w:tc>
        <w:tc>
          <w:tcPr>
            <w:tcW w:w="338" w:type="pct"/>
            <w:tcBorders>
              <w:top w:val="single" w:color="000000" w:sz="4" w:space="0"/>
              <w:left w:val="single" w:color="000000" w:sz="4" w:space="0"/>
              <w:bottom w:val="single" w:color="000000" w:sz="4" w:space="0"/>
              <w:right w:val="single" w:color="000000" w:sz="4" w:space="0"/>
            </w:tcBorders>
            <w:vAlign w:val="center"/>
          </w:tcPr>
          <w:p w14:paraId="52ECAB4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5C74BA50">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051C7F7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315270AA">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2B8F656">
            <w:pPr>
              <w:jc w:val="center"/>
              <w:rPr>
                <w:rFonts w:hint="eastAsia" w:ascii="仿宋_GB2312" w:hAnsi="仿宋_GB2312" w:eastAsia="仿宋_GB2312" w:cs="仿宋_GB2312"/>
                <w:color w:val="000000"/>
                <w:sz w:val="21"/>
                <w:szCs w:val="21"/>
              </w:rPr>
            </w:pPr>
          </w:p>
        </w:tc>
      </w:tr>
      <w:tr w14:paraId="10768A2E">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E381E5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75</w:t>
            </w: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09F161B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液压泵到主控阀软管</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C3DE54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3D92633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14722452</w:t>
            </w:r>
          </w:p>
        </w:tc>
        <w:tc>
          <w:tcPr>
            <w:tcW w:w="338" w:type="pct"/>
            <w:tcBorders>
              <w:top w:val="single" w:color="000000" w:sz="4" w:space="0"/>
              <w:left w:val="single" w:color="000000" w:sz="4" w:space="0"/>
              <w:bottom w:val="single" w:color="000000" w:sz="4" w:space="0"/>
              <w:right w:val="single" w:color="000000" w:sz="4" w:space="0"/>
            </w:tcBorders>
            <w:vAlign w:val="center"/>
          </w:tcPr>
          <w:p w14:paraId="33F4D6D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52E32091">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6E653D6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3CF28E3C">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0477594">
            <w:pPr>
              <w:jc w:val="center"/>
              <w:rPr>
                <w:rFonts w:hint="eastAsia" w:ascii="仿宋_GB2312" w:hAnsi="仿宋_GB2312" w:eastAsia="仿宋_GB2312" w:cs="仿宋_GB2312"/>
                <w:color w:val="000000"/>
                <w:sz w:val="21"/>
                <w:szCs w:val="21"/>
              </w:rPr>
            </w:pPr>
          </w:p>
        </w:tc>
      </w:tr>
      <w:tr w14:paraId="412AC08A">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E9FD14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76</w:t>
            </w: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442BED4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液压泵到主控阀软管</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643A92E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3621DCF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14722451</w:t>
            </w:r>
          </w:p>
        </w:tc>
        <w:tc>
          <w:tcPr>
            <w:tcW w:w="338" w:type="pct"/>
            <w:tcBorders>
              <w:top w:val="single" w:color="000000" w:sz="4" w:space="0"/>
              <w:left w:val="single" w:color="000000" w:sz="4" w:space="0"/>
              <w:bottom w:val="single" w:color="000000" w:sz="4" w:space="0"/>
              <w:right w:val="single" w:color="000000" w:sz="4" w:space="0"/>
            </w:tcBorders>
            <w:vAlign w:val="center"/>
          </w:tcPr>
          <w:p w14:paraId="4C27BD8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2B9F12A1">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109A668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0E5B4FAA">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00BD657">
            <w:pPr>
              <w:jc w:val="center"/>
              <w:rPr>
                <w:rFonts w:hint="eastAsia" w:ascii="仿宋_GB2312" w:hAnsi="仿宋_GB2312" w:eastAsia="仿宋_GB2312" w:cs="仿宋_GB2312"/>
                <w:color w:val="000000"/>
                <w:sz w:val="21"/>
                <w:szCs w:val="21"/>
              </w:rPr>
            </w:pPr>
          </w:p>
        </w:tc>
      </w:tr>
      <w:tr w14:paraId="6F60C24C">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0294E6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77</w:t>
            </w: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6BB2220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泵3软管</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2BCF76F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51141CF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14681966</w:t>
            </w:r>
          </w:p>
        </w:tc>
        <w:tc>
          <w:tcPr>
            <w:tcW w:w="338" w:type="pct"/>
            <w:tcBorders>
              <w:top w:val="single" w:color="000000" w:sz="4" w:space="0"/>
              <w:left w:val="single" w:color="000000" w:sz="4" w:space="0"/>
              <w:bottom w:val="single" w:color="000000" w:sz="4" w:space="0"/>
              <w:right w:val="single" w:color="000000" w:sz="4" w:space="0"/>
            </w:tcBorders>
            <w:vAlign w:val="center"/>
          </w:tcPr>
          <w:p w14:paraId="0BA8799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594D565E">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06F73D0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55EDDA9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20E7958B">
            <w:pPr>
              <w:jc w:val="center"/>
              <w:rPr>
                <w:rFonts w:hint="eastAsia" w:ascii="仿宋_GB2312" w:hAnsi="仿宋_GB2312" w:eastAsia="仿宋_GB2312" w:cs="仿宋_GB2312"/>
                <w:color w:val="000000"/>
                <w:sz w:val="21"/>
                <w:szCs w:val="21"/>
              </w:rPr>
            </w:pPr>
          </w:p>
        </w:tc>
      </w:tr>
      <w:tr w14:paraId="2B6024F7">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E0ABE6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78</w:t>
            </w: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2D37DC6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泵3软管</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30FF51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2639AB9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14671749</w:t>
            </w:r>
          </w:p>
        </w:tc>
        <w:tc>
          <w:tcPr>
            <w:tcW w:w="338" w:type="pct"/>
            <w:tcBorders>
              <w:top w:val="single" w:color="000000" w:sz="4" w:space="0"/>
              <w:left w:val="single" w:color="000000" w:sz="4" w:space="0"/>
              <w:bottom w:val="single" w:color="000000" w:sz="4" w:space="0"/>
              <w:right w:val="single" w:color="000000" w:sz="4" w:space="0"/>
            </w:tcBorders>
            <w:vAlign w:val="center"/>
          </w:tcPr>
          <w:p w14:paraId="0D77FFC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center"/>
          </w:tcPr>
          <w:p w14:paraId="4F9CDCF8">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4FD6083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6105CB98">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660671A">
            <w:pPr>
              <w:jc w:val="center"/>
              <w:rPr>
                <w:rFonts w:hint="eastAsia" w:ascii="仿宋_GB2312" w:hAnsi="仿宋_GB2312" w:eastAsia="仿宋_GB2312" w:cs="仿宋_GB2312"/>
                <w:color w:val="000000"/>
                <w:sz w:val="21"/>
                <w:szCs w:val="21"/>
              </w:rPr>
            </w:pPr>
          </w:p>
        </w:tc>
      </w:tr>
      <w:tr w14:paraId="5A523E57">
        <w:tblPrEx>
          <w:tblCellMar>
            <w:top w:w="0" w:type="dxa"/>
            <w:left w:w="108" w:type="dxa"/>
            <w:bottom w:w="0" w:type="dxa"/>
            <w:right w:w="108" w:type="dxa"/>
          </w:tblCellMar>
        </w:tblPrEx>
        <w:trPr>
          <w:trHeight w:val="460"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276ED6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79</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477D46F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温控开关</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2C17D8A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29DE7819">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6B2283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0BBE2E69">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A0736DB">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21D038B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C1B9C91">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原装</w:t>
            </w:r>
          </w:p>
        </w:tc>
      </w:tr>
      <w:tr w14:paraId="352BF7CD">
        <w:tblPrEx>
          <w:tblCellMar>
            <w:top w:w="0" w:type="dxa"/>
            <w:left w:w="108" w:type="dxa"/>
            <w:bottom w:w="0" w:type="dxa"/>
            <w:right w:w="108" w:type="dxa"/>
          </w:tblCellMar>
        </w:tblPrEx>
        <w:trPr>
          <w:trHeight w:val="340"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02E7D6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80</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328CA9B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暖风水箱</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956884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67B7B0C3">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D050AE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件</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1580D0A9">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09D19D78">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4992AF4D">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B5C0B58">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原装</w:t>
            </w:r>
          </w:p>
        </w:tc>
      </w:tr>
      <w:tr w14:paraId="7AA3925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2CE3C3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81</w:t>
            </w:r>
          </w:p>
        </w:tc>
        <w:tc>
          <w:tcPr>
            <w:tcW w:w="855" w:type="pct"/>
            <w:tcBorders>
              <w:top w:val="single" w:color="000000" w:sz="4" w:space="0"/>
              <w:left w:val="single" w:color="000000" w:sz="4" w:space="0"/>
              <w:bottom w:val="single" w:color="000000" w:sz="4" w:space="0"/>
              <w:right w:val="single" w:color="000000" w:sz="4" w:space="0"/>
            </w:tcBorders>
            <w:vAlign w:val="center"/>
          </w:tcPr>
          <w:p w14:paraId="6CE9653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台时保养工时费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0DD01C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49998FBF">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32C808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次·台</w:t>
            </w:r>
          </w:p>
        </w:tc>
        <w:tc>
          <w:tcPr>
            <w:tcW w:w="431" w:type="pct"/>
            <w:tcBorders>
              <w:top w:val="single" w:color="000000" w:sz="4" w:space="0"/>
              <w:left w:val="single" w:color="000000" w:sz="4" w:space="0"/>
              <w:bottom w:val="single" w:color="000000" w:sz="4" w:space="0"/>
              <w:right w:val="single" w:color="000000" w:sz="4" w:space="0"/>
            </w:tcBorders>
            <w:vAlign w:val="center"/>
          </w:tcPr>
          <w:p w14:paraId="7D4BBBB1">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5D6C70C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128</w:t>
            </w:r>
          </w:p>
        </w:tc>
        <w:tc>
          <w:tcPr>
            <w:tcW w:w="506" w:type="pct"/>
            <w:tcBorders>
              <w:top w:val="single" w:color="000000" w:sz="4" w:space="0"/>
              <w:left w:val="single" w:color="000000" w:sz="4" w:space="0"/>
              <w:bottom w:val="single" w:color="000000" w:sz="4" w:space="0"/>
              <w:right w:val="single" w:color="000000" w:sz="4" w:space="0"/>
            </w:tcBorders>
            <w:vAlign w:val="center"/>
          </w:tcPr>
          <w:p w14:paraId="242F8FAF">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4FA7FD0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更换液压油、齿轮油及小保养项目等</w:t>
            </w:r>
          </w:p>
        </w:tc>
      </w:tr>
      <w:tr w14:paraId="36D8141E">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03223C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82</w:t>
            </w:r>
          </w:p>
        </w:tc>
        <w:tc>
          <w:tcPr>
            <w:tcW w:w="855" w:type="pct"/>
            <w:tcBorders>
              <w:top w:val="single" w:color="000000" w:sz="4" w:space="0"/>
              <w:left w:val="single" w:color="000000" w:sz="4" w:space="0"/>
              <w:bottom w:val="single" w:color="000000" w:sz="4" w:space="0"/>
              <w:right w:val="single" w:color="000000" w:sz="4" w:space="0"/>
            </w:tcBorders>
            <w:vAlign w:val="center"/>
          </w:tcPr>
          <w:p w14:paraId="4E93025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检修发动机“掉速”故障工时费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8CD082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6CBFF1B3">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AA85F5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次·台</w:t>
            </w:r>
          </w:p>
        </w:tc>
        <w:tc>
          <w:tcPr>
            <w:tcW w:w="431" w:type="pct"/>
            <w:tcBorders>
              <w:top w:val="single" w:color="000000" w:sz="4" w:space="0"/>
              <w:left w:val="single" w:color="000000" w:sz="4" w:space="0"/>
              <w:bottom w:val="single" w:color="000000" w:sz="4" w:space="0"/>
              <w:right w:val="single" w:color="000000" w:sz="4" w:space="0"/>
            </w:tcBorders>
            <w:vAlign w:val="center"/>
          </w:tcPr>
          <w:p w14:paraId="485E0ABB">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5ACE936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15</w:t>
            </w:r>
          </w:p>
        </w:tc>
        <w:tc>
          <w:tcPr>
            <w:tcW w:w="506" w:type="pct"/>
            <w:tcBorders>
              <w:top w:val="single" w:color="000000" w:sz="4" w:space="0"/>
              <w:left w:val="single" w:color="000000" w:sz="4" w:space="0"/>
              <w:bottom w:val="single" w:color="000000" w:sz="4" w:space="0"/>
              <w:right w:val="single" w:color="000000" w:sz="4" w:space="0"/>
            </w:tcBorders>
            <w:vAlign w:val="center"/>
          </w:tcPr>
          <w:p w14:paraId="41F8DC3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0324D3A5">
            <w:pPr>
              <w:jc w:val="center"/>
              <w:rPr>
                <w:rFonts w:hint="eastAsia" w:ascii="仿宋_GB2312" w:hAnsi="仿宋_GB2312" w:eastAsia="仿宋_GB2312" w:cs="仿宋_GB2312"/>
                <w:color w:val="000000"/>
                <w:sz w:val="21"/>
                <w:szCs w:val="21"/>
              </w:rPr>
            </w:pPr>
          </w:p>
        </w:tc>
      </w:tr>
      <w:tr w14:paraId="1C0DD586">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A889F1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83</w:t>
            </w:r>
          </w:p>
        </w:tc>
        <w:tc>
          <w:tcPr>
            <w:tcW w:w="855" w:type="pct"/>
            <w:tcBorders>
              <w:top w:val="single" w:color="000000" w:sz="4" w:space="0"/>
              <w:left w:val="single" w:color="000000" w:sz="4" w:space="0"/>
              <w:bottom w:val="single" w:color="000000" w:sz="4" w:space="0"/>
              <w:right w:val="single" w:color="000000" w:sz="4" w:space="0"/>
            </w:tcBorders>
            <w:vAlign w:val="center"/>
          </w:tcPr>
          <w:p w14:paraId="064B035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检修电路工时费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06CB712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45C1A603">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310A92B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次·台</w:t>
            </w:r>
          </w:p>
        </w:tc>
        <w:tc>
          <w:tcPr>
            <w:tcW w:w="431" w:type="pct"/>
            <w:tcBorders>
              <w:top w:val="single" w:color="000000" w:sz="4" w:space="0"/>
              <w:left w:val="single" w:color="000000" w:sz="4" w:space="0"/>
              <w:bottom w:val="single" w:color="000000" w:sz="4" w:space="0"/>
              <w:right w:val="single" w:color="000000" w:sz="4" w:space="0"/>
            </w:tcBorders>
            <w:vAlign w:val="center"/>
          </w:tcPr>
          <w:p w14:paraId="7DAA3C5B">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06DA67C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40</w:t>
            </w:r>
          </w:p>
        </w:tc>
        <w:tc>
          <w:tcPr>
            <w:tcW w:w="506" w:type="pct"/>
            <w:tcBorders>
              <w:top w:val="single" w:color="000000" w:sz="4" w:space="0"/>
              <w:left w:val="single" w:color="000000" w:sz="4" w:space="0"/>
              <w:bottom w:val="single" w:color="000000" w:sz="4" w:space="0"/>
              <w:right w:val="single" w:color="000000" w:sz="4" w:space="0"/>
            </w:tcBorders>
            <w:vAlign w:val="center"/>
          </w:tcPr>
          <w:p w14:paraId="03CBBC0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39F8E24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不限于起动、发电、报警、灯光线路等</w:t>
            </w:r>
          </w:p>
        </w:tc>
      </w:tr>
      <w:tr w14:paraId="4A66D815">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9C548B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84</w:t>
            </w:r>
          </w:p>
        </w:tc>
        <w:tc>
          <w:tcPr>
            <w:tcW w:w="855" w:type="pct"/>
            <w:tcBorders>
              <w:top w:val="single" w:color="000000" w:sz="4" w:space="0"/>
              <w:left w:val="single" w:color="000000" w:sz="4" w:space="0"/>
              <w:bottom w:val="single" w:color="000000" w:sz="4" w:space="0"/>
              <w:right w:val="single" w:color="000000" w:sz="4" w:space="0"/>
            </w:tcBorders>
            <w:vAlign w:val="center"/>
          </w:tcPr>
          <w:p w14:paraId="0082DEC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检修液压故障工时费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37A8894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57A62EBF">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D5C3A2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次·台</w:t>
            </w:r>
          </w:p>
        </w:tc>
        <w:tc>
          <w:tcPr>
            <w:tcW w:w="431" w:type="pct"/>
            <w:tcBorders>
              <w:top w:val="single" w:color="000000" w:sz="4" w:space="0"/>
              <w:left w:val="single" w:color="000000" w:sz="4" w:space="0"/>
              <w:bottom w:val="single" w:color="000000" w:sz="4" w:space="0"/>
              <w:right w:val="single" w:color="000000" w:sz="4" w:space="0"/>
            </w:tcBorders>
            <w:vAlign w:val="center"/>
          </w:tcPr>
          <w:p w14:paraId="763042DC">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3481D77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w:t>
            </w:r>
          </w:p>
        </w:tc>
        <w:tc>
          <w:tcPr>
            <w:tcW w:w="506" w:type="pct"/>
            <w:tcBorders>
              <w:top w:val="single" w:color="000000" w:sz="4" w:space="0"/>
              <w:left w:val="single" w:color="000000" w:sz="4" w:space="0"/>
              <w:bottom w:val="single" w:color="000000" w:sz="4" w:space="0"/>
              <w:right w:val="single" w:color="000000" w:sz="4" w:space="0"/>
            </w:tcBorders>
            <w:vAlign w:val="center"/>
          </w:tcPr>
          <w:p w14:paraId="74333569">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6B94E6CB">
            <w:pPr>
              <w:jc w:val="center"/>
              <w:rPr>
                <w:rFonts w:hint="eastAsia" w:ascii="仿宋_GB2312" w:hAnsi="仿宋_GB2312" w:eastAsia="仿宋_GB2312" w:cs="仿宋_GB2312"/>
                <w:color w:val="000000"/>
                <w:sz w:val="21"/>
                <w:szCs w:val="21"/>
              </w:rPr>
            </w:pPr>
          </w:p>
        </w:tc>
      </w:tr>
      <w:tr w14:paraId="2A9C1E35">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67C6B7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85</w:t>
            </w:r>
          </w:p>
        </w:tc>
        <w:tc>
          <w:tcPr>
            <w:tcW w:w="855" w:type="pct"/>
            <w:tcBorders>
              <w:top w:val="single" w:color="000000" w:sz="4" w:space="0"/>
              <w:left w:val="single" w:color="000000" w:sz="4" w:space="0"/>
              <w:bottom w:val="single" w:color="000000" w:sz="4" w:space="0"/>
              <w:right w:val="single" w:color="000000" w:sz="4" w:space="0"/>
            </w:tcBorders>
            <w:vAlign w:val="center"/>
          </w:tcPr>
          <w:p w14:paraId="4E341CF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ECU刷程序</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047C39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1C273081">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67C84A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次·台</w:t>
            </w:r>
          </w:p>
        </w:tc>
        <w:tc>
          <w:tcPr>
            <w:tcW w:w="431" w:type="pct"/>
            <w:tcBorders>
              <w:top w:val="single" w:color="000000" w:sz="4" w:space="0"/>
              <w:left w:val="single" w:color="000000" w:sz="4" w:space="0"/>
              <w:bottom w:val="single" w:color="000000" w:sz="4" w:space="0"/>
              <w:right w:val="single" w:color="000000" w:sz="4" w:space="0"/>
            </w:tcBorders>
            <w:vAlign w:val="center"/>
          </w:tcPr>
          <w:p w14:paraId="11F8DE12">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36C1A4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5</w:t>
            </w:r>
          </w:p>
        </w:tc>
        <w:tc>
          <w:tcPr>
            <w:tcW w:w="506" w:type="pct"/>
            <w:tcBorders>
              <w:top w:val="single" w:color="000000" w:sz="4" w:space="0"/>
              <w:left w:val="single" w:color="000000" w:sz="4" w:space="0"/>
              <w:bottom w:val="single" w:color="000000" w:sz="4" w:space="0"/>
              <w:right w:val="single" w:color="000000" w:sz="4" w:space="0"/>
            </w:tcBorders>
            <w:vAlign w:val="center"/>
          </w:tcPr>
          <w:p w14:paraId="3537EE8E">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3DC7873E">
            <w:pPr>
              <w:jc w:val="center"/>
              <w:rPr>
                <w:rFonts w:hint="eastAsia" w:ascii="仿宋_GB2312" w:hAnsi="仿宋_GB2312" w:eastAsia="仿宋_GB2312" w:cs="仿宋_GB2312"/>
                <w:color w:val="000000"/>
                <w:sz w:val="21"/>
                <w:szCs w:val="21"/>
              </w:rPr>
            </w:pPr>
          </w:p>
        </w:tc>
      </w:tr>
      <w:tr w14:paraId="20F72065">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23F921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86</w:t>
            </w:r>
          </w:p>
        </w:tc>
        <w:tc>
          <w:tcPr>
            <w:tcW w:w="855" w:type="pct"/>
            <w:tcBorders>
              <w:top w:val="single" w:color="000000" w:sz="4" w:space="0"/>
              <w:left w:val="single" w:color="000000" w:sz="4" w:space="0"/>
              <w:bottom w:val="single" w:color="000000" w:sz="4" w:space="0"/>
              <w:right w:val="single" w:color="000000" w:sz="4" w:space="0"/>
            </w:tcBorders>
            <w:vAlign w:val="center"/>
          </w:tcPr>
          <w:p w14:paraId="1BD3ACE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检修铲斗油缸工时费</w:t>
            </w:r>
          </w:p>
        </w:tc>
        <w:tc>
          <w:tcPr>
            <w:tcW w:w="482" w:type="pct"/>
            <w:tcBorders>
              <w:top w:val="single" w:color="000000" w:sz="4" w:space="0"/>
              <w:left w:val="single" w:color="000000" w:sz="4" w:space="0"/>
              <w:bottom w:val="single" w:color="000000" w:sz="4" w:space="0"/>
              <w:right w:val="single" w:color="000000" w:sz="4" w:space="0"/>
            </w:tcBorders>
          </w:tcPr>
          <w:p w14:paraId="229E11FC">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2524BD2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D78408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595054F5">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9D813A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71767635">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8A1C45D">
            <w:pPr>
              <w:jc w:val="center"/>
              <w:rPr>
                <w:rFonts w:hint="eastAsia" w:ascii="仿宋_GB2312" w:hAnsi="仿宋_GB2312" w:eastAsia="仿宋_GB2312" w:cs="仿宋_GB2312"/>
                <w:color w:val="000000"/>
                <w:sz w:val="21"/>
                <w:szCs w:val="21"/>
              </w:rPr>
            </w:pPr>
          </w:p>
        </w:tc>
      </w:tr>
      <w:tr w14:paraId="5C98099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3A278C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87</w:t>
            </w:r>
          </w:p>
        </w:tc>
        <w:tc>
          <w:tcPr>
            <w:tcW w:w="855" w:type="pct"/>
            <w:tcBorders>
              <w:top w:val="single" w:color="000000" w:sz="4" w:space="0"/>
              <w:left w:val="single" w:color="000000" w:sz="4" w:space="0"/>
              <w:bottom w:val="single" w:color="000000" w:sz="4" w:space="0"/>
              <w:right w:val="single" w:color="000000" w:sz="4" w:space="0"/>
            </w:tcBorders>
            <w:vAlign w:val="center"/>
          </w:tcPr>
          <w:p w14:paraId="4B00BCC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检修铲斗油缸工时费</w:t>
            </w:r>
          </w:p>
        </w:tc>
        <w:tc>
          <w:tcPr>
            <w:tcW w:w="482" w:type="pct"/>
            <w:tcBorders>
              <w:top w:val="single" w:color="000000" w:sz="4" w:space="0"/>
              <w:left w:val="single" w:color="000000" w:sz="4" w:space="0"/>
              <w:bottom w:val="single" w:color="000000" w:sz="4" w:space="0"/>
              <w:right w:val="single" w:color="000000" w:sz="4" w:space="0"/>
            </w:tcBorders>
          </w:tcPr>
          <w:p w14:paraId="76568DCE">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718B1989">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05F86C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6BC2F47B">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312A119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35F290B9">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5A6D722">
            <w:pPr>
              <w:jc w:val="center"/>
              <w:rPr>
                <w:rFonts w:hint="eastAsia" w:ascii="仿宋_GB2312" w:hAnsi="仿宋_GB2312" w:eastAsia="仿宋_GB2312" w:cs="仿宋_GB2312"/>
                <w:color w:val="000000"/>
                <w:sz w:val="21"/>
                <w:szCs w:val="21"/>
              </w:rPr>
            </w:pPr>
          </w:p>
        </w:tc>
      </w:tr>
      <w:tr w14:paraId="7D04A0E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FB4E8A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88</w:t>
            </w:r>
          </w:p>
        </w:tc>
        <w:tc>
          <w:tcPr>
            <w:tcW w:w="855" w:type="pct"/>
            <w:tcBorders>
              <w:top w:val="single" w:color="000000" w:sz="4" w:space="0"/>
              <w:left w:val="single" w:color="000000" w:sz="4" w:space="0"/>
              <w:bottom w:val="single" w:color="000000" w:sz="4" w:space="0"/>
              <w:right w:val="single" w:color="000000" w:sz="4" w:space="0"/>
            </w:tcBorders>
            <w:vAlign w:val="center"/>
          </w:tcPr>
          <w:p w14:paraId="6A4F3A9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检修小臂油缸工时费</w:t>
            </w:r>
          </w:p>
        </w:tc>
        <w:tc>
          <w:tcPr>
            <w:tcW w:w="482" w:type="pct"/>
            <w:tcBorders>
              <w:top w:val="single" w:color="000000" w:sz="4" w:space="0"/>
              <w:left w:val="single" w:color="000000" w:sz="4" w:space="0"/>
              <w:bottom w:val="single" w:color="000000" w:sz="4" w:space="0"/>
              <w:right w:val="single" w:color="000000" w:sz="4" w:space="0"/>
            </w:tcBorders>
          </w:tcPr>
          <w:p w14:paraId="7C87BBD2">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7E3D68FD">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4F19BF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13F7FA91">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2B543EE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59FD0C09">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BC3AE5A">
            <w:pPr>
              <w:jc w:val="center"/>
              <w:rPr>
                <w:rFonts w:hint="eastAsia" w:ascii="仿宋_GB2312" w:hAnsi="仿宋_GB2312" w:eastAsia="仿宋_GB2312" w:cs="仿宋_GB2312"/>
                <w:color w:val="000000"/>
                <w:sz w:val="21"/>
                <w:szCs w:val="21"/>
              </w:rPr>
            </w:pPr>
          </w:p>
        </w:tc>
      </w:tr>
      <w:tr w14:paraId="2C87574C">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59E124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89</w:t>
            </w:r>
          </w:p>
        </w:tc>
        <w:tc>
          <w:tcPr>
            <w:tcW w:w="855" w:type="pct"/>
            <w:tcBorders>
              <w:top w:val="single" w:color="000000" w:sz="4" w:space="0"/>
              <w:left w:val="single" w:color="000000" w:sz="4" w:space="0"/>
              <w:bottom w:val="single" w:color="000000" w:sz="4" w:space="0"/>
              <w:right w:val="single" w:color="000000" w:sz="4" w:space="0"/>
            </w:tcBorders>
            <w:vAlign w:val="center"/>
          </w:tcPr>
          <w:p w14:paraId="0C2F8BD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检修小臂油缸工时费</w:t>
            </w:r>
          </w:p>
        </w:tc>
        <w:tc>
          <w:tcPr>
            <w:tcW w:w="482" w:type="pct"/>
            <w:tcBorders>
              <w:top w:val="single" w:color="000000" w:sz="4" w:space="0"/>
              <w:left w:val="single" w:color="000000" w:sz="4" w:space="0"/>
              <w:bottom w:val="single" w:color="000000" w:sz="4" w:space="0"/>
              <w:right w:val="single" w:color="000000" w:sz="4" w:space="0"/>
            </w:tcBorders>
          </w:tcPr>
          <w:p w14:paraId="1714F92C">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1AA7D1B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332462C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15EEEA61">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09A23C8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2FF967E7">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0E13E6BB">
            <w:pPr>
              <w:jc w:val="center"/>
              <w:rPr>
                <w:rFonts w:hint="eastAsia" w:ascii="仿宋_GB2312" w:hAnsi="仿宋_GB2312" w:eastAsia="仿宋_GB2312" w:cs="仿宋_GB2312"/>
                <w:color w:val="000000"/>
                <w:sz w:val="21"/>
                <w:szCs w:val="21"/>
              </w:rPr>
            </w:pPr>
          </w:p>
        </w:tc>
      </w:tr>
      <w:tr w14:paraId="74C8D513">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F2CBD6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90</w:t>
            </w:r>
          </w:p>
        </w:tc>
        <w:tc>
          <w:tcPr>
            <w:tcW w:w="855" w:type="pct"/>
            <w:tcBorders>
              <w:top w:val="single" w:color="000000" w:sz="4" w:space="0"/>
              <w:left w:val="single" w:color="000000" w:sz="4" w:space="0"/>
              <w:bottom w:val="single" w:color="000000" w:sz="4" w:space="0"/>
              <w:right w:val="single" w:color="000000" w:sz="4" w:space="0"/>
            </w:tcBorders>
            <w:vAlign w:val="center"/>
          </w:tcPr>
          <w:p w14:paraId="526AD42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检修大臂油缸工时费</w:t>
            </w:r>
          </w:p>
        </w:tc>
        <w:tc>
          <w:tcPr>
            <w:tcW w:w="482" w:type="pct"/>
            <w:tcBorders>
              <w:top w:val="single" w:color="000000" w:sz="4" w:space="0"/>
              <w:left w:val="single" w:color="000000" w:sz="4" w:space="0"/>
              <w:bottom w:val="single" w:color="000000" w:sz="4" w:space="0"/>
              <w:right w:val="single" w:color="000000" w:sz="4" w:space="0"/>
            </w:tcBorders>
          </w:tcPr>
          <w:p w14:paraId="675913A3">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5F5334A5">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617956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21CA723F">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6E8DA3B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4ACE9299">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71DADFCE">
            <w:pPr>
              <w:jc w:val="center"/>
              <w:rPr>
                <w:rFonts w:hint="eastAsia" w:ascii="仿宋_GB2312" w:hAnsi="仿宋_GB2312" w:eastAsia="仿宋_GB2312" w:cs="仿宋_GB2312"/>
                <w:color w:val="000000"/>
                <w:sz w:val="21"/>
                <w:szCs w:val="21"/>
              </w:rPr>
            </w:pPr>
          </w:p>
        </w:tc>
      </w:tr>
      <w:tr w14:paraId="7EF2D1C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7A321D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91</w:t>
            </w:r>
          </w:p>
        </w:tc>
        <w:tc>
          <w:tcPr>
            <w:tcW w:w="855" w:type="pct"/>
            <w:tcBorders>
              <w:top w:val="single" w:color="000000" w:sz="4" w:space="0"/>
              <w:left w:val="single" w:color="000000" w:sz="4" w:space="0"/>
              <w:bottom w:val="single" w:color="000000" w:sz="4" w:space="0"/>
              <w:right w:val="single" w:color="000000" w:sz="4" w:space="0"/>
            </w:tcBorders>
            <w:vAlign w:val="center"/>
          </w:tcPr>
          <w:p w14:paraId="2855997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检修大臂油缸工时费</w:t>
            </w:r>
          </w:p>
        </w:tc>
        <w:tc>
          <w:tcPr>
            <w:tcW w:w="482" w:type="pct"/>
            <w:tcBorders>
              <w:top w:val="single" w:color="000000" w:sz="4" w:space="0"/>
              <w:left w:val="single" w:color="000000" w:sz="4" w:space="0"/>
              <w:bottom w:val="single" w:color="000000" w:sz="4" w:space="0"/>
              <w:right w:val="single" w:color="000000" w:sz="4" w:space="0"/>
            </w:tcBorders>
          </w:tcPr>
          <w:p w14:paraId="76ECF65E">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7BB45E5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193587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1CB59DA2">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E6CFF8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3692E5C9">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3C86157B">
            <w:pPr>
              <w:jc w:val="center"/>
              <w:rPr>
                <w:rFonts w:hint="eastAsia" w:ascii="仿宋_GB2312" w:hAnsi="仿宋_GB2312" w:eastAsia="仿宋_GB2312" w:cs="仿宋_GB2312"/>
                <w:color w:val="000000"/>
                <w:sz w:val="21"/>
                <w:szCs w:val="21"/>
              </w:rPr>
            </w:pPr>
          </w:p>
        </w:tc>
      </w:tr>
      <w:tr w14:paraId="0146F3CD">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466545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92</w:t>
            </w:r>
          </w:p>
        </w:tc>
        <w:tc>
          <w:tcPr>
            <w:tcW w:w="855" w:type="pct"/>
            <w:tcBorders>
              <w:top w:val="single" w:color="000000" w:sz="4" w:space="0"/>
              <w:left w:val="single" w:color="000000" w:sz="4" w:space="0"/>
              <w:bottom w:val="single" w:color="000000" w:sz="4" w:space="0"/>
              <w:right w:val="single" w:color="000000" w:sz="4" w:space="0"/>
            </w:tcBorders>
            <w:vAlign w:val="center"/>
          </w:tcPr>
          <w:p w14:paraId="24BEB5D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更换铲斗油缸工时费</w:t>
            </w:r>
          </w:p>
        </w:tc>
        <w:tc>
          <w:tcPr>
            <w:tcW w:w="482" w:type="pct"/>
            <w:tcBorders>
              <w:top w:val="single" w:color="000000" w:sz="4" w:space="0"/>
              <w:left w:val="single" w:color="000000" w:sz="4" w:space="0"/>
              <w:bottom w:val="single" w:color="000000" w:sz="4" w:space="0"/>
              <w:right w:val="single" w:color="000000" w:sz="4" w:space="0"/>
            </w:tcBorders>
          </w:tcPr>
          <w:p w14:paraId="43520AD0">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3D75990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37C04E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27D59CBD">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48EAD1A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737AE3F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C876553">
            <w:pPr>
              <w:jc w:val="center"/>
              <w:rPr>
                <w:rFonts w:hint="eastAsia" w:ascii="仿宋_GB2312" w:hAnsi="仿宋_GB2312" w:eastAsia="仿宋_GB2312" w:cs="仿宋_GB2312"/>
                <w:color w:val="000000"/>
                <w:sz w:val="21"/>
                <w:szCs w:val="21"/>
              </w:rPr>
            </w:pPr>
          </w:p>
        </w:tc>
      </w:tr>
      <w:tr w14:paraId="0EA7479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A03C05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93</w:t>
            </w:r>
          </w:p>
        </w:tc>
        <w:tc>
          <w:tcPr>
            <w:tcW w:w="855" w:type="pct"/>
            <w:tcBorders>
              <w:top w:val="single" w:color="000000" w:sz="4" w:space="0"/>
              <w:left w:val="single" w:color="000000" w:sz="4" w:space="0"/>
              <w:bottom w:val="single" w:color="000000" w:sz="4" w:space="0"/>
              <w:right w:val="single" w:color="000000" w:sz="4" w:space="0"/>
            </w:tcBorders>
            <w:vAlign w:val="center"/>
          </w:tcPr>
          <w:p w14:paraId="1CF76EC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更换铲斗油缸工时费</w:t>
            </w:r>
          </w:p>
        </w:tc>
        <w:tc>
          <w:tcPr>
            <w:tcW w:w="482" w:type="pct"/>
            <w:tcBorders>
              <w:top w:val="single" w:color="000000" w:sz="4" w:space="0"/>
              <w:left w:val="single" w:color="000000" w:sz="4" w:space="0"/>
              <w:bottom w:val="single" w:color="000000" w:sz="4" w:space="0"/>
              <w:right w:val="single" w:color="000000" w:sz="4" w:space="0"/>
            </w:tcBorders>
          </w:tcPr>
          <w:p w14:paraId="5B628A98">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6E6BE2C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3BE8416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58216348">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3EAA5B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2BE407D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60CA874">
            <w:pPr>
              <w:jc w:val="center"/>
              <w:rPr>
                <w:rFonts w:hint="eastAsia" w:ascii="仿宋_GB2312" w:hAnsi="仿宋_GB2312" w:eastAsia="仿宋_GB2312" w:cs="仿宋_GB2312"/>
                <w:color w:val="000000"/>
                <w:sz w:val="21"/>
                <w:szCs w:val="21"/>
              </w:rPr>
            </w:pPr>
          </w:p>
        </w:tc>
      </w:tr>
      <w:tr w14:paraId="4870FDF3">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271BFA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94</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20D216B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更换大臂油缸工时费</w:t>
            </w:r>
          </w:p>
        </w:tc>
        <w:tc>
          <w:tcPr>
            <w:tcW w:w="482" w:type="pct"/>
            <w:tcBorders>
              <w:top w:val="single" w:color="000000" w:sz="4" w:space="0"/>
              <w:left w:val="single" w:color="000000" w:sz="4" w:space="0"/>
              <w:bottom w:val="single" w:color="000000" w:sz="4" w:space="0"/>
              <w:right w:val="single" w:color="000000" w:sz="4" w:space="0"/>
            </w:tcBorders>
            <w:noWrap/>
            <w:vAlign w:val="bottom"/>
          </w:tcPr>
          <w:p w14:paraId="36BDB13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26452D5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6E8C3E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6AAFA32B">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6F13A24D">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5F466393">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2A66E521">
            <w:pPr>
              <w:jc w:val="center"/>
              <w:rPr>
                <w:rFonts w:hint="eastAsia" w:ascii="仿宋_GB2312" w:hAnsi="仿宋_GB2312" w:eastAsia="仿宋_GB2312" w:cs="仿宋_GB2312"/>
                <w:color w:val="000000"/>
                <w:sz w:val="21"/>
                <w:szCs w:val="21"/>
              </w:rPr>
            </w:pPr>
          </w:p>
        </w:tc>
      </w:tr>
      <w:tr w14:paraId="3D617F01">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1CB40C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95</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5D7FC7AF">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更换小臂油缸工时费</w:t>
            </w:r>
          </w:p>
        </w:tc>
        <w:tc>
          <w:tcPr>
            <w:tcW w:w="482" w:type="pct"/>
            <w:tcBorders>
              <w:top w:val="single" w:color="000000" w:sz="4" w:space="0"/>
              <w:left w:val="single" w:color="000000" w:sz="4" w:space="0"/>
              <w:bottom w:val="single" w:color="000000" w:sz="4" w:space="0"/>
              <w:right w:val="single" w:color="000000" w:sz="4" w:space="0"/>
            </w:tcBorders>
            <w:noWrap/>
            <w:vAlign w:val="bottom"/>
          </w:tcPr>
          <w:p w14:paraId="0A1C7EC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0238A251">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1B7A0D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0CA33B45">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6D258FA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55049504">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2BD59FD5">
            <w:pPr>
              <w:jc w:val="center"/>
              <w:rPr>
                <w:rFonts w:hint="eastAsia" w:ascii="仿宋_GB2312" w:hAnsi="仿宋_GB2312" w:eastAsia="仿宋_GB2312" w:cs="仿宋_GB2312"/>
                <w:color w:val="000000"/>
                <w:sz w:val="21"/>
                <w:szCs w:val="21"/>
              </w:rPr>
            </w:pPr>
          </w:p>
        </w:tc>
      </w:tr>
      <w:tr w14:paraId="31858E0D">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0520DE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96</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46ECF84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更换大臂油缸工时费</w:t>
            </w:r>
          </w:p>
        </w:tc>
        <w:tc>
          <w:tcPr>
            <w:tcW w:w="482" w:type="pct"/>
            <w:tcBorders>
              <w:top w:val="single" w:color="000000" w:sz="4" w:space="0"/>
              <w:left w:val="single" w:color="000000" w:sz="4" w:space="0"/>
              <w:bottom w:val="single" w:color="000000" w:sz="4" w:space="0"/>
              <w:right w:val="single" w:color="000000" w:sz="4" w:space="0"/>
            </w:tcBorders>
            <w:noWrap/>
            <w:vAlign w:val="bottom"/>
          </w:tcPr>
          <w:p w14:paraId="0BFE1BC2">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2E7B9208">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59E0B5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2B2682B8">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7F718C7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42264683">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16BD98B">
            <w:pPr>
              <w:jc w:val="center"/>
              <w:rPr>
                <w:rFonts w:hint="eastAsia" w:ascii="仿宋_GB2312" w:hAnsi="仿宋_GB2312" w:eastAsia="仿宋_GB2312" w:cs="仿宋_GB2312"/>
                <w:color w:val="000000"/>
                <w:sz w:val="21"/>
                <w:szCs w:val="21"/>
              </w:rPr>
            </w:pPr>
          </w:p>
        </w:tc>
      </w:tr>
      <w:tr w14:paraId="448A2F12">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BA7596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97</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0E1E4FC4">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更换小臂油缸工时费</w:t>
            </w:r>
          </w:p>
        </w:tc>
        <w:tc>
          <w:tcPr>
            <w:tcW w:w="482" w:type="pct"/>
            <w:tcBorders>
              <w:top w:val="single" w:color="000000" w:sz="4" w:space="0"/>
              <w:left w:val="single" w:color="000000" w:sz="4" w:space="0"/>
              <w:bottom w:val="single" w:color="000000" w:sz="4" w:space="0"/>
              <w:right w:val="single" w:color="000000" w:sz="4" w:space="0"/>
            </w:tcBorders>
            <w:noWrap/>
            <w:vAlign w:val="bottom"/>
          </w:tcPr>
          <w:p w14:paraId="3BE6C947">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1FC46FAD">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DFD133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00D811BC">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7C2D1576">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689D4A99">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7543C930">
            <w:pPr>
              <w:jc w:val="center"/>
              <w:rPr>
                <w:rFonts w:hint="eastAsia" w:ascii="仿宋_GB2312" w:hAnsi="仿宋_GB2312" w:eastAsia="仿宋_GB2312" w:cs="仿宋_GB2312"/>
                <w:color w:val="000000"/>
                <w:sz w:val="21"/>
                <w:szCs w:val="21"/>
              </w:rPr>
            </w:pPr>
          </w:p>
        </w:tc>
      </w:tr>
      <w:tr w14:paraId="2906DB82">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43CB07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98</w:t>
            </w:r>
          </w:p>
        </w:tc>
        <w:tc>
          <w:tcPr>
            <w:tcW w:w="855" w:type="pct"/>
            <w:tcBorders>
              <w:top w:val="single" w:color="000000" w:sz="4" w:space="0"/>
              <w:left w:val="single" w:color="000000" w:sz="4" w:space="0"/>
              <w:bottom w:val="single" w:color="000000" w:sz="4" w:space="0"/>
              <w:right w:val="single" w:color="000000" w:sz="4" w:space="0"/>
            </w:tcBorders>
            <w:vAlign w:val="center"/>
          </w:tcPr>
          <w:p w14:paraId="274A806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拆装液压油散热器工时费</w:t>
            </w:r>
          </w:p>
        </w:tc>
        <w:tc>
          <w:tcPr>
            <w:tcW w:w="482" w:type="pct"/>
            <w:tcBorders>
              <w:top w:val="single" w:color="000000" w:sz="4" w:space="0"/>
              <w:left w:val="single" w:color="000000" w:sz="4" w:space="0"/>
              <w:bottom w:val="single" w:color="000000" w:sz="4" w:space="0"/>
              <w:right w:val="single" w:color="000000" w:sz="4" w:space="0"/>
            </w:tcBorders>
          </w:tcPr>
          <w:p w14:paraId="702D9C1A">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20CA8EB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5D2440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3E885479">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0F1D8BF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7B8E31D4">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91A8256">
            <w:pPr>
              <w:jc w:val="center"/>
              <w:rPr>
                <w:rFonts w:hint="eastAsia" w:ascii="仿宋_GB2312" w:hAnsi="仿宋_GB2312" w:eastAsia="仿宋_GB2312" w:cs="仿宋_GB2312"/>
                <w:color w:val="000000"/>
                <w:sz w:val="21"/>
                <w:szCs w:val="21"/>
              </w:rPr>
            </w:pPr>
          </w:p>
        </w:tc>
      </w:tr>
      <w:tr w14:paraId="76885A64">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71FE1E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99</w:t>
            </w:r>
          </w:p>
        </w:tc>
        <w:tc>
          <w:tcPr>
            <w:tcW w:w="855" w:type="pct"/>
            <w:tcBorders>
              <w:top w:val="single" w:color="000000" w:sz="4" w:space="0"/>
              <w:left w:val="single" w:color="000000" w:sz="4" w:space="0"/>
              <w:bottom w:val="single" w:color="000000" w:sz="4" w:space="0"/>
              <w:right w:val="single" w:color="000000" w:sz="4" w:space="0"/>
            </w:tcBorders>
            <w:vAlign w:val="center"/>
          </w:tcPr>
          <w:p w14:paraId="6D29D59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拆装液压油散热器工时费</w:t>
            </w:r>
          </w:p>
        </w:tc>
        <w:tc>
          <w:tcPr>
            <w:tcW w:w="482" w:type="pct"/>
            <w:tcBorders>
              <w:top w:val="single" w:color="000000" w:sz="4" w:space="0"/>
              <w:left w:val="single" w:color="000000" w:sz="4" w:space="0"/>
              <w:bottom w:val="single" w:color="000000" w:sz="4" w:space="0"/>
              <w:right w:val="single" w:color="000000" w:sz="4" w:space="0"/>
            </w:tcBorders>
          </w:tcPr>
          <w:p w14:paraId="78F42C64">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4A57E20D">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887F1F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0259E055">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4CFFC35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0AF4DB3D">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E8B7159">
            <w:pPr>
              <w:jc w:val="center"/>
              <w:rPr>
                <w:rFonts w:hint="eastAsia" w:ascii="仿宋_GB2312" w:hAnsi="仿宋_GB2312" w:eastAsia="仿宋_GB2312" w:cs="仿宋_GB2312"/>
                <w:color w:val="000000"/>
                <w:sz w:val="21"/>
                <w:szCs w:val="21"/>
              </w:rPr>
            </w:pPr>
          </w:p>
        </w:tc>
      </w:tr>
      <w:tr w14:paraId="0727708E">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6800A04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100</w:t>
            </w:r>
          </w:p>
        </w:tc>
        <w:tc>
          <w:tcPr>
            <w:tcW w:w="855" w:type="pct"/>
            <w:tcBorders>
              <w:top w:val="single" w:color="000000" w:sz="4" w:space="0"/>
              <w:left w:val="single" w:color="000000" w:sz="4" w:space="0"/>
              <w:bottom w:val="single" w:color="000000" w:sz="4" w:space="0"/>
              <w:right w:val="single" w:color="000000" w:sz="4" w:space="0"/>
            </w:tcBorders>
            <w:vAlign w:val="center"/>
          </w:tcPr>
          <w:p w14:paraId="7B1241B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拆装水箱工时费</w:t>
            </w:r>
          </w:p>
        </w:tc>
        <w:tc>
          <w:tcPr>
            <w:tcW w:w="482" w:type="pct"/>
            <w:tcBorders>
              <w:top w:val="single" w:color="000000" w:sz="4" w:space="0"/>
              <w:left w:val="single" w:color="000000" w:sz="4" w:space="0"/>
              <w:bottom w:val="single" w:color="000000" w:sz="4" w:space="0"/>
              <w:right w:val="single" w:color="000000" w:sz="4" w:space="0"/>
            </w:tcBorders>
          </w:tcPr>
          <w:p w14:paraId="0670464E">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1C45C7A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3C07FBD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1954980F">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5D5A391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694CDF53">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520674B">
            <w:pPr>
              <w:jc w:val="center"/>
              <w:rPr>
                <w:rFonts w:hint="eastAsia" w:ascii="仿宋_GB2312" w:hAnsi="仿宋_GB2312" w:eastAsia="仿宋_GB2312" w:cs="仿宋_GB2312"/>
                <w:color w:val="000000"/>
                <w:sz w:val="21"/>
                <w:szCs w:val="21"/>
              </w:rPr>
            </w:pPr>
          </w:p>
        </w:tc>
      </w:tr>
      <w:tr w14:paraId="6E732C6C">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F15B5E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101</w:t>
            </w:r>
          </w:p>
        </w:tc>
        <w:tc>
          <w:tcPr>
            <w:tcW w:w="855" w:type="pct"/>
            <w:tcBorders>
              <w:top w:val="single" w:color="000000" w:sz="4" w:space="0"/>
              <w:left w:val="single" w:color="000000" w:sz="4" w:space="0"/>
              <w:bottom w:val="single" w:color="000000" w:sz="4" w:space="0"/>
              <w:right w:val="single" w:color="000000" w:sz="4" w:space="0"/>
            </w:tcBorders>
            <w:vAlign w:val="center"/>
          </w:tcPr>
          <w:p w14:paraId="4EF123B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拆装水箱工时费</w:t>
            </w:r>
          </w:p>
        </w:tc>
        <w:tc>
          <w:tcPr>
            <w:tcW w:w="482" w:type="pct"/>
            <w:tcBorders>
              <w:top w:val="single" w:color="000000" w:sz="4" w:space="0"/>
              <w:left w:val="single" w:color="000000" w:sz="4" w:space="0"/>
              <w:bottom w:val="single" w:color="000000" w:sz="4" w:space="0"/>
              <w:right w:val="single" w:color="000000" w:sz="4" w:space="0"/>
            </w:tcBorders>
          </w:tcPr>
          <w:p w14:paraId="13F4A696">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2BA78051">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3F2634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14D6F841">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5FE933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6262179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82F022B">
            <w:pPr>
              <w:jc w:val="center"/>
              <w:rPr>
                <w:rFonts w:hint="eastAsia" w:ascii="仿宋_GB2312" w:hAnsi="仿宋_GB2312" w:eastAsia="仿宋_GB2312" w:cs="仿宋_GB2312"/>
                <w:color w:val="000000"/>
                <w:sz w:val="21"/>
                <w:szCs w:val="21"/>
              </w:rPr>
            </w:pPr>
          </w:p>
        </w:tc>
      </w:tr>
      <w:tr w14:paraId="41162106">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37C0E4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102</w:t>
            </w:r>
          </w:p>
        </w:tc>
        <w:tc>
          <w:tcPr>
            <w:tcW w:w="855" w:type="pct"/>
            <w:tcBorders>
              <w:top w:val="single" w:color="000000" w:sz="4" w:space="0"/>
              <w:left w:val="single" w:color="000000" w:sz="4" w:space="0"/>
              <w:bottom w:val="single" w:color="000000" w:sz="4" w:space="0"/>
              <w:right w:val="single" w:color="000000" w:sz="4" w:space="0"/>
            </w:tcBorders>
            <w:vAlign w:val="center"/>
          </w:tcPr>
          <w:p w14:paraId="593D0BD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更换回转马达工时费</w:t>
            </w:r>
          </w:p>
        </w:tc>
        <w:tc>
          <w:tcPr>
            <w:tcW w:w="482" w:type="pct"/>
            <w:tcBorders>
              <w:top w:val="single" w:color="000000" w:sz="4" w:space="0"/>
              <w:left w:val="single" w:color="000000" w:sz="4" w:space="0"/>
              <w:bottom w:val="single" w:color="000000" w:sz="4" w:space="0"/>
              <w:right w:val="single" w:color="000000" w:sz="4" w:space="0"/>
            </w:tcBorders>
          </w:tcPr>
          <w:p w14:paraId="15FB3016">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607089B1">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85F330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57346FD3">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1B2CFE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13DF0AD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6EAEC05A">
            <w:pPr>
              <w:jc w:val="center"/>
              <w:rPr>
                <w:rFonts w:hint="eastAsia" w:ascii="仿宋_GB2312" w:hAnsi="仿宋_GB2312" w:eastAsia="仿宋_GB2312" w:cs="仿宋_GB2312"/>
                <w:color w:val="000000"/>
                <w:sz w:val="21"/>
                <w:szCs w:val="21"/>
              </w:rPr>
            </w:pPr>
          </w:p>
        </w:tc>
      </w:tr>
      <w:tr w14:paraId="58A57741">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8FDC56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103</w:t>
            </w:r>
          </w:p>
        </w:tc>
        <w:tc>
          <w:tcPr>
            <w:tcW w:w="855" w:type="pct"/>
            <w:tcBorders>
              <w:top w:val="single" w:color="000000" w:sz="4" w:space="0"/>
              <w:left w:val="single" w:color="000000" w:sz="4" w:space="0"/>
              <w:bottom w:val="single" w:color="000000" w:sz="4" w:space="0"/>
              <w:right w:val="single" w:color="000000" w:sz="4" w:space="0"/>
            </w:tcBorders>
            <w:vAlign w:val="center"/>
          </w:tcPr>
          <w:p w14:paraId="0A8B2C0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更换回转减速机工时费</w:t>
            </w:r>
          </w:p>
        </w:tc>
        <w:tc>
          <w:tcPr>
            <w:tcW w:w="482" w:type="pct"/>
            <w:tcBorders>
              <w:top w:val="single" w:color="000000" w:sz="4" w:space="0"/>
              <w:left w:val="single" w:color="000000" w:sz="4" w:space="0"/>
              <w:bottom w:val="single" w:color="000000" w:sz="4" w:space="0"/>
              <w:right w:val="single" w:color="000000" w:sz="4" w:space="0"/>
            </w:tcBorders>
          </w:tcPr>
          <w:p w14:paraId="1823FA8E">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374FEB69">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006DC1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7236E427">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3EDB9F0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0A70E148">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277F45CC">
            <w:pPr>
              <w:jc w:val="center"/>
              <w:rPr>
                <w:rFonts w:hint="eastAsia" w:ascii="仿宋_GB2312" w:hAnsi="仿宋_GB2312" w:eastAsia="仿宋_GB2312" w:cs="仿宋_GB2312"/>
                <w:color w:val="000000"/>
                <w:sz w:val="21"/>
                <w:szCs w:val="21"/>
              </w:rPr>
            </w:pPr>
          </w:p>
        </w:tc>
      </w:tr>
      <w:tr w14:paraId="1D6975C7">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EDCD1C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104</w:t>
            </w:r>
          </w:p>
        </w:tc>
        <w:tc>
          <w:tcPr>
            <w:tcW w:w="855" w:type="pct"/>
            <w:tcBorders>
              <w:top w:val="single" w:color="000000" w:sz="4" w:space="0"/>
              <w:left w:val="single" w:color="000000" w:sz="4" w:space="0"/>
              <w:bottom w:val="single" w:color="000000" w:sz="4" w:space="0"/>
              <w:right w:val="single" w:color="000000" w:sz="4" w:space="0"/>
            </w:tcBorders>
            <w:vAlign w:val="center"/>
          </w:tcPr>
          <w:p w14:paraId="58689EF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拆装检修行走减速机工时费</w:t>
            </w:r>
          </w:p>
        </w:tc>
        <w:tc>
          <w:tcPr>
            <w:tcW w:w="482" w:type="pct"/>
            <w:tcBorders>
              <w:top w:val="single" w:color="000000" w:sz="4" w:space="0"/>
              <w:left w:val="single" w:color="000000" w:sz="4" w:space="0"/>
              <w:bottom w:val="single" w:color="000000" w:sz="4" w:space="0"/>
              <w:right w:val="single" w:color="000000" w:sz="4" w:space="0"/>
            </w:tcBorders>
          </w:tcPr>
          <w:p w14:paraId="40A7B4F0">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7CD5260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1821391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4D97A063">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4CF0D3E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4DFEFC65">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A258B9A">
            <w:pPr>
              <w:jc w:val="center"/>
              <w:rPr>
                <w:rFonts w:hint="eastAsia" w:ascii="仿宋_GB2312" w:hAnsi="仿宋_GB2312" w:eastAsia="仿宋_GB2312" w:cs="仿宋_GB2312"/>
                <w:color w:val="000000"/>
                <w:sz w:val="21"/>
                <w:szCs w:val="21"/>
              </w:rPr>
            </w:pPr>
          </w:p>
        </w:tc>
      </w:tr>
      <w:tr w14:paraId="773DF14E">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1D81D2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105</w:t>
            </w:r>
          </w:p>
        </w:tc>
        <w:tc>
          <w:tcPr>
            <w:tcW w:w="855" w:type="pct"/>
            <w:tcBorders>
              <w:top w:val="single" w:color="000000" w:sz="4" w:space="0"/>
              <w:left w:val="single" w:color="000000" w:sz="4" w:space="0"/>
              <w:bottom w:val="single" w:color="000000" w:sz="4" w:space="0"/>
              <w:right w:val="single" w:color="000000" w:sz="4" w:space="0"/>
            </w:tcBorders>
            <w:vAlign w:val="center"/>
          </w:tcPr>
          <w:p w14:paraId="0AE3FE9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拆装检修行走马达工时费</w:t>
            </w:r>
          </w:p>
        </w:tc>
        <w:tc>
          <w:tcPr>
            <w:tcW w:w="482" w:type="pct"/>
            <w:tcBorders>
              <w:top w:val="single" w:color="000000" w:sz="4" w:space="0"/>
              <w:left w:val="single" w:color="000000" w:sz="4" w:space="0"/>
              <w:bottom w:val="single" w:color="000000" w:sz="4" w:space="0"/>
              <w:right w:val="single" w:color="000000" w:sz="4" w:space="0"/>
            </w:tcBorders>
          </w:tcPr>
          <w:p w14:paraId="67A9FBEE">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7F32D1F1">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BAD0DC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18F55AB1">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7A4E6E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2C3B2B5F">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74FBB439">
            <w:pPr>
              <w:jc w:val="center"/>
              <w:rPr>
                <w:rFonts w:hint="eastAsia" w:ascii="仿宋_GB2312" w:hAnsi="仿宋_GB2312" w:eastAsia="仿宋_GB2312" w:cs="仿宋_GB2312"/>
                <w:color w:val="000000"/>
                <w:sz w:val="21"/>
                <w:szCs w:val="21"/>
              </w:rPr>
            </w:pPr>
          </w:p>
        </w:tc>
      </w:tr>
      <w:tr w14:paraId="1ACD45E0">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E5F2E4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106</w:t>
            </w:r>
          </w:p>
        </w:tc>
        <w:tc>
          <w:tcPr>
            <w:tcW w:w="855" w:type="pct"/>
            <w:tcBorders>
              <w:top w:val="single" w:color="000000" w:sz="4" w:space="0"/>
              <w:left w:val="single" w:color="000000" w:sz="4" w:space="0"/>
              <w:bottom w:val="single" w:color="000000" w:sz="4" w:space="0"/>
              <w:right w:val="single" w:color="000000" w:sz="4" w:space="0"/>
            </w:tcBorders>
            <w:vAlign w:val="center"/>
          </w:tcPr>
          <w:p w14:paraId="447E434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更换回转马达工时费</w:t>
            </w:r>
          </w:p>
        </w:tc>
        <w:tc>
          <w:tcPr>
            <w:tcW w:w="482" w:type="pct"/>
            <w:tcBorders>
              <w:top w:val="single" w:color="000000" w:sz="4" w:space="0"/>
              <w:left w:val="single" w:color="000000" w:sz="4" w:space="0"/>
              <w:bottom w:val="single" w:color="000000" w:sz="4" w:space="0"/>
              <w:right w:val="single" w:color="000000" w:sz="4" w:space="0"/>
            </w:tcBorders>
          </w:tcPr>
          <w:p w14:paraId="3AE73E67">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5451BFD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F38C34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1FA8CC38">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29AF4E1F">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4554C39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FDF7661">
            <w:pPr>
              <w:jc w:val="center"/>
              <w:rPr>
                <w:rFonts w:hint="eastAsia" w:ascii="仿宋_GB2312" w:hAnsi="仿宋_GB2312" w:eastAsia="仿宋_GB2312" w:cs="仿宋_GB2312"/>
                <w:color w:val="000000"/>
                <w:sz w:val="21"/>
                <w:szCs w:val="21"/>
              </w:rPr>
            </w:pPr>
          </w:p>
        </w:tc>
      </w:tr>
      <w:tr w14:paraId="6C4F386E">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FFE65A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107</w:t>
            </w:r>
          </w:p>
        </w:tc>
        <w:tc>
          <w:tcPr>
            <w:tcW w:w="855" w:type="pct"/>
            <w:tcBorders>
              <w:top w:val="single" w:color="000000" w:sz="4" w:space="0"/>
              <w:left w:val="single" w:color="000000" w:sz="4" w:space="0"/>
              <w:bottom w:val="single" w:color="000000" w:sz="4" w:space="0"/>
              <w:right w:val="single" w:color="000000" w:sz="4" w:space="0"/>
            </w:tcBorders>
            <w:vAlign w:val="center"/>
          </w:tcPr>
          <w:p w14:paraId="6D8EE29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更换回转减速机工时费</w:t>
            </w:r>
          </w:p>
        </w:tc>
        <w:tc>
          <w:tcPr>
            <w:tcW w:w="482" w:type="pct"/>
            <w:tcBorders>
              <w:top w:val="single" w:color="000000" w:sz="4" w:space="0"/>
              <w:left w:val="single" w:color="000000" w:sz="4" w:space="0"/>
              <w:bottom w:val="single" w:color="000000" w:sz="4" w:space="0"/>
              <w:right w:val="single" w:color="000000" w:sz="4" w:space="0"/>
            </w:tcBorders>
          </w:tcPr>
          <w:p w14:paraId="1D972DF8">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4BCB53A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2549E8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1352AD16">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65C6EB2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6</w:t>
            </w:r>
          </w:p>
        </w:tc>
        <w:tc>
          <w:tcPr>
            <w:tcW w:w="506" w:type="pct"/>
            <w:tcBorders>
              <w:top w:val="single" w:color="000000" w:sz="4" w:space="0"/>
              <w:left w:val="single" w:color="000000" w:sz="4" w:space="0"/>
              <w:bottom w:val="single" w:color="000000" w:sz="4" w:space="0"/>
              <w:right w:val="single" w:color="000000" w:sz="4" w:space="0"/>
            </w:tcBorders>
            <w:vAlign w:val="center"/>
          </w:tcPr>
          <w:p w14:paraId="1B37051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28CA19DF">
            <w:pPr>
              <w:jc w:val="center"/>
              <w:rPr>
                <w:rFonts w:hint="eastAsia" w:ascii="仿宋_GB2312" w:hAnsi="仿宋_GB2312" w:eastAsia="仿宋_GB2312" w:cs="仿宋_GB2312"/>
                <w:color w:val="000000"/>
                <w:sz w:val="21"/>
                <w:szCs w:val="21"/>
              </w:rPr>
            </w:pPr>
          </w:p>
        </w:tc>
      </w:tr>
      <w:tr w14:paraId="47DA456B">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634CB8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108</w:t>
            </w:r>
          </w:p>
        </w:tc>
        <w:tc>
          <w:tcPr>
            <w:tcW w:w="855" w:type="pct"/>
            <w:tcBorders>
              <w:top w:val="single" w:color="000000" w:sz="4" w:space="0"/>
              <w:left w:val="single" w:color="000000" w:sz="4" w:space="0"/>
              <w:bottom w:val="single" w:color="000000" w:sz="4" w:space="0"/>
              <w:right w:val="single" w:color="000000" w:sz="4" w:space="0"/>
            </w:tcBorders>
            <w:vAlign w:val="center"/>
          </w:tcPr>
          <w:p w14:paraId="22718FC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拆装检修行走减速机工时费</w:t>
            </w:r>
          </w:p>
        </w:tc>
        <w:tc>
          <w:tcPr>
            <w:tcW w:w="482" w:type="pct"/>
            <w:tcBorders>
              <w:top w:val="single" w:color="000000" w:sz="4" w:space="0"/>
              <w:left w:val="single" w:color="000000" w:sz="4" w:space="0"/>
              <w:bottom w:val="single" w:color="000000" w:sz="4" w:space="0"/>
              <w:right w:val="single" w:color="000000" w:sz="4" w:space="0"/>
            </w:tcBorders>
          </w:tcPr>
          <w:p w14:paraId="79A6926C">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064C291B">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32D1ABA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30B20985">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3923F87A">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34002CE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05C73F76">
            <w:pPr>
              <w:jc w:val="center"/>
              <w:rPr>
                <w:rFonts w:hint="eastAsia" w:ascii="仿宋_GB2312" w:hAnsi="仿宋_GB2312" w:eastAsia="仿宋_GB2312" w:cs="仿宋_GB2312"/>
                <w:color w:val="000000"/>
                <w:sz w:val="21"/>
                <w:szCs w:val="21"/>
              </w:rPr>
            </w:pPr>
          </w:p>
        </w:tc>
      </w:tr>
      <w:tr w14:paraId="47083D5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BA5F28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109</w:t>
            </w:r>
          </w:p>
        </w:tc>
        <w:tc>
          <w:tcPr>
            <w:tcW w:w="855" w:type="pct"/>
            <w:tcBorders>
              <w:top w:val="single" w:color="000000" w:sz="4" w:space="0"/>
              <w:left w:val="single" w:color="000000" w:sz="4" w:space="0"/>
              <w:bottom w:val="single" w:color="000000" w:sz="4" w:space="0"/>
              <w:right w:val="single" w:color="000000" w:sz="4" w:space="0"/>
            </w:tcBorders>
            <w:vAlign w:val="center"/>
          </w:tcPr>
          <w:p w14:paraId="485560D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拆装检修行走马达工时费</w:t>
            </w:r>
          </w:p>
        </w:tc>
        <w:tc>
          <w:tcPr>
            <w:tcW w:w="482" w:type="pct"/>
            <w:tcBorders>
              <w:top w:val="single" w:color="000000" w:sz="4" w:space="0"/>
              <w:left w:val="single" w:color="000000" w:sz="4" w:space="0"/>
              <w:bottom w:val="single" w:color="000000" w:sz="4" w:space="0"/>
              <w:right w:val="single" w:color="000000" w:sz="4" w:space="0"/>
            </w:tcBorders>
          </w:tcPr>
          <w:p w14:paraId="0E71A686">
            <w:pPr>
              <w:jc w:val="center"/>
              <w:textAlignment w:val="top"/>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390E2AE9">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F910A6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2A480DFF">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294DB2B3">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24CD464F">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720F10E6">
            <w:pPr>
              <w:jc w:val="center"/>
              <w:rPr>
                <w:rFonts w:hint="eastAsia" w:ascii="仿宋_GB2312" w:hAnsi="仿宋_GB2312" w:eastAsia="仿宋_GB2312" w:cs="仿宋_GB2312"/>
                <w:color w:val="000000"/>
                <w:sz w:val="21"/>
                <w:szCs w:val="21"/>
              </w:rPr>
            </w:pPr>
          </w:p>
        </w:tc>
      </w:tr>
      <w:tr w14:paraId="6212EBB3">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226212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110</w:t>
            </w:r>
          </w:p>
        </w:tc>
        <w:tc>
          <w:tcPr>
            <w:tcW w:w="855" w:type="pct"/>
            <w:tcBorders>
              <w:top w:val="single" w:color="000000" w:sz="4" w:space="0"/>
              <w:left w:val="single" w:color="000000" w:sz="4" w:space="0"/>
              <w:bottom w:val="single" w:color="000000" w:sz="4" w:space="0"/>
              <w:right w:val="single" w:color="000000" w:sz="4" w:space="0"/>
            </w:tcBorders>
            <w:vAlign w:val="center"/>
          </w:tcPr>
          <w:p w14:paraId="2BD19F6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更换液压软管工时费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23DCA63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62E101C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6D0E879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617554B8">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6D400A2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100</w:t>
            </w:r>
          </w:p>
        </w:tc>
        <w:tc>
          <w:tcPr>
            <w:tcW w:w="506" w:type="pct"/>
            <w:tcBorders>
              <w:top w:val="single" w:color="000000" w:sz="4" w:space="0"/>
              <w:left w:val="single" w:color="000000" w:sz="4" w:space="0"/>
              <w:bottom w:val="single" w:color="000000" w:sz="4" w:space="0"/>
              <w:right w:val="single" w:color="000000" w:sz="4" w:space="0"/>
            </w:tcBorders>
            <w:vAlign w:val="center"/>
          </w:tcPr>
          <w:p w14:paraId="4CD28F46">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44CF5C40">
            <w:pPr>
              <w:jc w:val="center"/>
              <w:rPr>
                <w:rFonts w:hint="eastAsia" w:ascii="仿宋_GB2312" w:hAnsi="仿宋_GB2312" w:eastAsia="仿宋_GB2312" w:cs="仿宋_GB2312"/>
                <w:color w:val="000000"/>
                <w:sz w:val="21"/>
                <w:szCs w:val="21"/>
              </w:rPr>
            </w:pPr>
          </w:p>
        </w:tc>
      </w:tr>
      <w:tr w14:paraId="11019A7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AE913D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111</w:t>
            </w:r>
          </w:p>
        </w:tc>
        <w:tc>
          <w:tcPr>
            <w:tcW w:w="855" w:type="pct"/>
            <w:tcBorders>
              <w:top w:val="single" w:color="000000" w:sz="4" w:space="0"/>
              <w:left w:val="single" w:color="000000" w:sz="4" w:space="0"/>
              <w:bottom w:val="single" w:color="000000" w:sz="4" w:space="0"/>
              <w:right w:val="single" w:color="000000" w:sz="4" w:space="0"/>
            </w:tcBorders>
            <w:vAlign w:val="center"/>
          </w:tcPr>
          <w:p w14:paraId="2AA9C79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更换液压硬管工时费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4E5B9C9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2B931C6E">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5B67E0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050EAD9D">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F27214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20</w:t>
            </w:r>
          </w:p>
        </w:tc>
        <w:tc>
          <w:tcPr>
            <w:tcW w:w="506" w:type="pct"/>
            <w:tcBorders>
              <w:top w:val="single" w:color="000000" w:sz="4" w:space="0"/>
              <w:left w:val="single" w:color="000000" w:sz="4" w:space="0"/>
              <w:bottom w:val="single" w:color="000000" w:sz="4" w:space="0"/>
              <w:right w:val="single" w:color="000000" w:sz="4" w:space="0"/>
            </w:tcBorders>
            <w:vAlign w:val="center"/>
          </w:tcPr>
          <w:p w14:paraId="3B354277">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0543B19D">
            <w:pPr>
              <w:jc w:val="center"/>
              <w:rPr>
                <w:rFonts w:hint="eastAsia" w:ascii="仿宋_GB2312" w:hAnsi="仿宋_GB2312" w:eastAsia="仿宋_GB2312" w:cs="仿宋_GB2312"/>
                <w:color w:val="000000"/>
                <w:sz w:val="21"/>
                <w:szCs w:val="21"/>
              </w:rPr>
            </w:pPr>
          </w:p>
        </w:tc>
      </w:tr>
      <w:tr w14:paraId="542D9C13">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58FBD8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112</w:t>
            </w:r>
          </w:p>
        </w:tc>
        <w:tc>
          <w:tcPr>
            <w:tcW w:w="855" w:type="pct"/>
            <w:tcBorders>
              <w:top w:val="single" w:color="000000" w:sz="4" w:space="0"/>
              <w:left w:val="single" w:color="000000" w:sz="4" w:space="0"/>
              <w:bottom w:val="single" w:color="000000" w:sz="4" w:space="0"/>
              <w:right w:val="single" w:color="000000" w:sz="4" w:space="0"/>
            </w:tcBorders>
            <w:vAlign w:val="center"/>
          </w:tcPr>
          <w:p w14:paraId="7667501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更换雨刮马达工时费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4777C7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26EE7E14">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6679C8F">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6FEDE4E0">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47257C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019EC85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43775611">
            <w:pPr>
              <w:jc w:val="center"/>
              <w:rPr>
                <w:rFonts w:hint="eastAsia" w:ascii="仿宋_GB2312" w:hAnsi="仿宋_GB2312" w:eastAsia="仿宋_GB2312" w:cs="仿宋_GB2312"/>
                <w:color w:val="000000"/>
                <w:sz w:val="21"/>
                <w:szCs w:val="21"/>
              </w:rPr>
            </w:pPr>
          </w:p>
        </w:tc>
      </w:tr>
      <w:tr w14:paraId="229D5697">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4C9584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113</w:t>
            </w:r>
          </w:p>
        </w:tc>
        <w:tc>
          <w:tcPr>
            <w:tcW w:w="855" w:type="pct"/>
            <w:tcBorders>
              <w:top w:val="single" w:color="000000" w:sz="4" w:space="0"/>
              <w:left w:val="single" w:color="000000" w:sz="4" w:space="0"/>
              <w:bottom w:val="single" w:color="000000" w:sz="4" w:space="0"/>
              <w:right w:val="single" w:color="000000" w:sz="4" w:space="0"/>
            </w:tcBorders>
            <w:vAlign w:val="center"/>
          </w:tcPr>
          <w:p w14:paraId="6B4D3BD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更换支重轮工时费</w:t>
            </w:r>
          </w:p>
        </w:tc>
        <w:tc>
          <w:tcPr>
            <w:tcW w:w="482" w:type="pct"/>
            <w:tcBorders>
              <w:top w:val="single" w:color="000000" w:sz="4" w:space="0"/>
              <w:left w:val="single" w:color="000000" w:sz="4" w:space="0"/>
              <w:bottom w:val="single" w:color="000000" w:sz="4" w:space="0"/>
              <w:right w:val="single" w:color="000000" w:sz="4" w:space="0"/>
            </w:tcBorders>
            <w:vAlign w:val="center"/>
          </w:tcPr>
          <w:p w14:paraId="0CFCA37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531793F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A939FF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个</w:t>
            </w:r>
          </w:p>
        </w:tc>
        <w:tc>
          <w:tcPr>
            <w:tcW w:w="431" w:type="pct"/>
            <w:tcBorders>
              <w:top w:val="single" w:color="000000" w:sz="4" w:space="0"/>
              <w:left w:val="single" w:color="000000" w:sz="4" w:space="0"/>
              <w:bottom w:val="single" w:color="000000" w:sz="4" w:space="0"/>
              <w:right w:val="single" w:color="000000" w:sz="4" w:space="0"/>
            </w:tcBorders>
            <w:vAlign w:val="center"/>
          </w:tcPr>
          <w:p w14:paraId="1C6C22D8">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B816BB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36</w:t>
            </w:r>
          </w:p>
        </w:tc>
        <w:tc>
          <w:tcPr>
            <w:tcW w:w="506" w:type="pct"/>
            <w:tcBorders>
              <w:top w:val="single" w:color="000000" w:sz="4" w:space="0"/>
              <w:left w:val="single" w:color="000000" w:sz="4" w:space="0"/>
              <w:bottom w:val="single" w:color="000000" w:sz="4" w:space="0"/>
              <w:right w:val="single" w:color="000000" w:sz="4" w:space="0"/>
            </w:tcBorders>
            <w:vAlign w:val="center"/>
          </w:tcPr>
          <w:p w14:paraId="2F0E54FA">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53DEBA49">
            <w:pPr>
              <w:jc w:val="center"/>
              <w:rPr>
                <w:rFonts w:hint="eastAsia" w:ascii="仿宋_GB2312" w:hAnsi="仿宋_GB2312" w:eastAsia="仿宋_GB2312" w:cs="仿宋_GB2312"/>
                <w:color w:val="000000"/>
                <w:sz w:val="21"/>
                <w:szCs w:val="21"/>
              </w:rPr>
            </w:pPr>
          </w:p>
        </w:tc>
      </w:tr>
      <w:tr w14:paraId="3E07BB19">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090FB10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114</w:t>
            </w:r>
          </w:p>
        </w:tc>
        <w:tc>
          <w:tcPr>
            <w:tcW w:w="855" w:type="pct"/>
            <w:tcBorders>
              <w:top w:val="single" w:color="000000" w:sz="4" w:space="0"/>
              <w:left w:val="single" w:color="000000" w:sz="4" w:space="0"/>
              <w:bottom w:val="single" w:color="000000" w:sz="4" w:space="0"/>
              <w:right w:val="single" w:color="000000" w:sz="4" w:space="0"/>
            </w:tcBorders>
            <w:vAlign w:val="center"/>
          </w:tcPr>
          <w:p w14:paraId="3A08238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更换链轨总成工时费</w:t>
            </w:r>
          </w:p>
        </w:tc>
        <w:tc>
          <w:tcPr>
            <w:tcW w:w="482" w:type="pct"/>
            <w:tcBorders>
              <w:top w:val="single" w:color="000000" w:sz="4" w:space="0"/>
              <w:left w:val="single" w:color="000000" w:sz="4" w:space="0"/>
              <w:bottom w:val="single" w:color="000000" w:sz="4" w:space="0"/>
              <w:right w:val="single" w:color="000000" w:sz="4" w:space="0"/>
            </w:tcBorders>
            <w:vAlign w:val="center"/>
          </w:tcPr>
          <w:p w14:paraId="6547C9C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vAlign w:val="center"/>
          </w:tcPr>
          <w:p w14:paraId="0E14F266">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54A3E66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2ECA0157">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16A221E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8</w:t>
            </w:r>
          </w:p>
        </w:tc>
        <w:tc>
          <w:tcPr>
            <w:tcW w:w="506" w:type="pct"/>
            <w:tcBorders>
              <w:top w:val="single" w:color="000000" w:sz="4" w:space="0"/>
              <w:left w:val="single" w:color="000000" w:sz="4" w:space="0"/>
              <w:bottom w:val="single" w:color="000000" w:sz="4" w:space="0"/>
              <w:right w:val="single" w:color="000000" w:sz="4" w:space="0"/>
            </w:tcBorders>
            <w:vAlign w:val="center"/>
          </w:tcPr>
          <w:p w14:paraId="64FA5BD9">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73A28CFD">
            <w:pPr>
              <w:jc w:val="center"/>
              <w:rPr>
                <w:rFonts w:hint="eastAsia" w:ascii="仿宋_GB2312" w:hAnsi="仿宋_GB2312" w:eastAsia="仿宋_GB2312" w:cs="仿宋_GB2312"/>
                <w:color w:val="000000"/>
                <w:sz w:val="21"/>
                <w:szCs w:val="21"/>
              </w:rPr>
            </w:pPr>
          </w:p>
        </w:tc>
      </w:tr>
      <w:tr w14:paraId="0F3B57FA">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9A18B3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115</w:t>
            </w:r>
          </w:p>
        </w:tc>
        <w:tc>
          <w:tcPr>
            <w:tcW w:w="855" w:type="pct"/>
            <w:tcBorders>
              <w:top w:val="single" w:color="000000" w:sz="4" w:space="0"/>
              <w:left w:val="single" w:color="000000" w:sz="4" w:space="0"/>
              <w:bottom w:val="single" w:color="000000" w:sz="4" w:space="0"/>
              <w:right w:val="single" w:color="000000" w:sz="4" w:space="0"/>
            </w:tcBorders>
            <w:vAlign w:val="center"/>
          </w:tcPr>
          <w:p w14:paraId="5566B4B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更换链轨总成工时费</w:t>
            </w:r>
          </w:p>
        </w:tc>
        <w:tc>
          <w:tcPr>
            <w:tcW w:w="482" w:type="pct"/>
            <w:tcBorders>
              <w:top w:val="single" w:color="000000" w:sz="4" w:space="0"/>
              <w:left w:val="single" w:color="000000" w:sz="4" w:space="0"/>
              <w:bottom w:val="single" w:color="000000" w:sz="4" w:space="0"/>
              <w:right w:val="single" w:color="000000" w:sz="4" w:space="0"/>
            </w:tcBorders>
            <w:vAlign w:val="center"/>
          </w:tcPr>
          <w:p w14:paraId="602FB45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21270C22">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2093E9A">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67B39A5F">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036153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22</w:t>
            </w:r>
          </w:p>
        </w:tc>
        <w:tc>
          <w:tcPr>
            <w:tcW w:w="506" w:type="pct"/>
            <w:tcBorders>
              <w:top w:val="single" w:color="000000" w:sz="4" w:space="0"/>
              <w:left w:val="single" w:color="000000" w:sz="4" w:space="0"/>
              <w:bottom w:val="single" w:color="000000" w:sz="4" w:space="0"/>
              <w:right w:val="single" w:color="000000" w:sz="4" w:space="0"/>
            </w:tcBorders>
            <w:vAlign w:val="center"/>
          </w:tcPr>
          <w:p w14:paraId="65D9A01F">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68E0B2E1">
            <w:pPr>
              <w:jc w:val="center"/>
              <w:rPr>
                <w:rFonts w:hint="eastAsia" w:ascii="仿宋_GB2312" w:hAnsi="仿宋_GB2312" w:eastAsia="仿宋_GB2312" w:cs="仿宋_GB2312"/>
                <w:color w:val="000000"/>
                <w:sz w:val="21"/>
                <w:szCs w:val="21"/>
              </w:rPr>
            </w:pPr>
          </w:p>
        </w:tc>
      </w:tr>
      <w:tr w14:paraId="0A66BB9D">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72AADD6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116</w:t>
            </w:r>
          </w:p>
        </w:tc>
        <w:tc>
          <w:tcPr>
            <w:tcW w:w="855" w:type="pct"/>
            <w:tcBorders>
              <w:top w:val="single" w:color="000000" w:sz="4" w:space="0"/>
              <w:left w:val="single" w:color="000000" w:sz="4" w:space="0"/>
              <w:bottom w:val="single" w:color="000000" w:sz="4" w:space="0"/>
              <w:right w:val="single" w:color="000000" w:sz="4" w:space="0"/>
            </w:tcBorders>
            <w:vAlign w:val="center"/>
          </w:tcPr>
          <w:p w14:paraId="1FFD5CA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更换支重轮工时费</w:t>
            </w:r>
          </w:p>
        </w:tc>
        <w:tc>
          <w:tcPr>
            <w:tcW w:w="482" w:type="pct"/>
            <w:tcBorders>
              <w:top w:val="single" w:color="000000" w:sz="4" w:space="0"/>
              <w:left w:val="single" w:color="000000" w:sz="4" w:space="0"/>
              <w:bottom w:val="single" w:color="000000" w:sz="4" w:space="0"/>
              <w:right w:val="single" w:color="000000" w:sz="4" w:space="0"/>
            </w:tcBorders>
            <w:vAlign w:val="center"/>
          </w:tcPr>
          <w:p w14:paraId="55D7C25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vAlign w:val="center"/>
          </w:tcPr>
          <w:p w14:paraId="5147576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38EFDA9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个</w:t>
            </w:r>
          </w:p>
        </w:tc>
        <w:tc>
          <w:tcPr>
            <w:tcW w:w="431" w:type="pct"/>
            <w:tcBorders>
              <w:top w:val="single" w:color="000000" w:sz="4" w:space="0"/>
              <w:left w:val="single" w:color="000000" w:sz="4" w:space="0"/>
              <w:bottom w:val="single" w:color="000000" w:sz="4" w:space="0"/>
              <w:right w:val="single" w:color="000000" w:sz="4" w:space="0"/>
            </w:tcBorders>
            <w:vAlign w:val="center"/>
          </w:tcPr>
          <w:p w14:paraId="64A0943C">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7F63BE6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72</w:t>
            </w:r>
          </w:p>
        </w:tc>
        <w:tc>
          <w:tcPr>
            <w:tcW w:w="506" w:type="pct"/>
            <w:tcBorders>
              <w:top w:val="single" w:color="000000" w:sz="4" w:space="0"/>
              <w:left w:val="single" w:color="000000" w:sz="4" w:space="0"/>
              <w:bottom w:val="single" w:color="000000" w:sz="4" w:space="0"/>
              <w:right w:val="single" w:color="000000" w:sz="4" w:space="0"/>
            </w:tcBorders>
            <w:vAlign w:val="center"/>
          </w:tcPr>
          <w:p w14:paraId="308C51E1">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122E0446">
            <w:pPr>
              <w:jc w:val="center"/>
              <w:rPr>
                <w:rFonts w:hint="eastAsia" w:ascii="仿宋_GB2312" w:hAnsi="仿宋_GB2312" w:eastAsia="仿宋_GB2312" w:cs="仿宋_GB2312"/>
                <w:color w:val="000000"/>
                <w:sz w:val="21"/>
                <w:szCs w:val="21"/>
              </w:rPr>
            </w:pPr>
          </w:p>
        </w:tc>
      </w:tr>
      <w:tr w14:paraId="479804AB">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23822C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117</w:t>
            </w:r>
          </w:p>
        </w:tc>
        <w:tc>
          <w:tcPr>
            <w:tcW w:w="855" w:type="pct"/>
            <w:tcBorders>
              <w:top w:val="single" w:color="000000" w:sz="4" w:space="0"/>
              <w:left w:val="single" w:color="000000" w:sz="4" w:space="0"/>
              <w:bottom w:val="single" w:color="000000" w:sz="4" w:space="0"/>
              <w:right w:val="single" w:color="000000" w:sz="4" w:space="0"/>
            </w:tcBorders>
            <w:vAlign w:val="center"/>
          </w:tcPr>
          <w:p w14:paraId="5E9AA3E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更换膨胀水箱工时费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6D8EA191">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13D930EA">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0E363097">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4FF2D171">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3159CBE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5CF0D77A">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1E874CBF">
            <w:pPr>
              <w:jc w:val="center"/>
              <w:rPr>
                <w:rFonts w:hint="eastAsia" w:ascii="仿宋_GB2312" w:hAnsi="仿宋_GB2312" w:eastAsia="仿宋_GB2312" w:cs="仿宋_GB2312"/>
                <w:color w:val="000000"/>
                <w:sz w:val="21"/>
                <w:szCs w:val="21"/>
              </w:rPr>
            </w:pPr>
          </w:p>
        </w:tc>
      </w:tr>
      <w:tr w14:paraId="4F463745">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2DF7E053">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118</w:t>
            </w:r>
          </w:p>
        </w:tc>
        <w:tc>
          <w:tcPr>
            <w:tcW w:w="855" w:type="pct"/>
            <w:tcBorders>
              <w:top w:val="single" w:color="000000" w:sz="4" w:space="0"/>
              <w:left w:val="single" w:color="000000" w:sz="4" w:space="0"/>
              <w:bottom w:val="single" w:color="000000" w:sz="4" w:space="0"/>
              <w:right w:val="single" w:color="000000" w:sz="4" w:space="0"/>
            </w:tcBorders>
            <w:vAlign w:val="center"/>
          </w:tcPr>
          <w:p w14:paraId="19659F94">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更换风扇皮带工时费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6AA7B8E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3F6E0C8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BE27160">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392458C6">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426E8928">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2590AC95">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3A399CEE">
            <w:pPr>
              <w:jc w:val="center"/>
              <w:rPr>
                <w:rFonts w:hint="eastAsia" w:ascii="仿宋_GB2312" w:hAnsi="仿宋_GB2312" w:eastAsia="仿宋_GB2312" w:cs="仿宋_GB2312"/>
                <w:color w:val="000000"/>
                <w:sz w:val="21"/>
                <w:szCs w:val="21"/>
              </w:rPr>
            </w:pPr>
          </w:p>
        </w:tc>
      </w:tr>
      <w:tr w14:paraId="75069758">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53C31F9E">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119</w:t>
            </w:r>
          </w:p>
        </w:tc>
        <w:tc>
          <w:tcPr>
            <w:tcW w:w="855" w:type="pct"/>
            <w:tcBorders>
              <w:top w:val="single" w:color="000000" w:sz="4" w:space="0"/>
              <w:left w:val="single" w:color="000000" w:sz="4" w:space="0"/>
              <w:bottom w:val="single" w:color="000000" w:sz="4" w:space="0"/>
              <w:right w:val="single" w:color="000000" w:sz="4" w:space="0"/>
            </w:tcBorders>
            <w:vAlign w:val="bottom"/>
          </w:tcPr>
          <w:p w14:paraId="7FA0CA2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更换启动马达继电器</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567877F6">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EC950/480</w:t>
            </w:r>
          </w:p>
        </w:tc>
        <w:tc>
          <w:tcPr>
            <w:tcW w:w="842" w:type="pct"/>
            <w:tcBorders>
              <w:top w:val="single" w:color="000000" w:sz="4" w:space="0"/>
              <w:left w:val="single" w:color="000000" w:sz="4" w:space="0"/>
              <w:bottom w:val="single" w:color="000000" w:sz="4" w:space="0"/>
              <w:right w:val="single" w:color="000000" w:sz="4" w:space="0"/>
            </w:tcBorders>
            <w:vAlign w:val="center"/>
          </w:tcPr>
          <w:p w14:paraId="669EF5F3">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7B4E6675">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vAlign w:val="center"/>
          </w:tcPr>
          <w:p w14:paraId="09BD8806">
            <w:pPr>
              <w:jc w:val="center"/>
              <w:textAlignment w:val="center"/>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471808D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10</w:t>
            </w:r>
          </w:p>
        </w:tc>
        <w:tc>
          <w:tcPr>
            <w:tcW w:w="506" w:type="pct"/>
            <w:tcBorders>
              <w:top w:val="single" w:color="000000" w:sz="4" w:space="0"/>
              <w:left w:val="single" w:color="000000" w:sz="4" w:space="0"/>
              <w:bottom w:val="single" w:color="000000" w:sz="4" w:space="0"/>
              <w:right w:val="single" w:color="000000" w:sz="4" w:space="0"/>
            </w:tcBorders>
            <w:vAlign w:val="center"/>
          </w:tcPr>
          <w:p w14:paraId="00184F4B">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vAlign w:val="center"/>
          </w:tcPr>
          <w:p w14:paraId="3FA69749">
            <w:pPr>
              <w:jc w:val="center"/>
              <w:rPr>
                <w:rFonts w:hint="eastAsia" w:ascii="仿宋_GB2312" w:hAnsi="仿宋_GB2312" w:eastAsia="仿宋_GB2312" w:cs="仿宋_GB2312"/>
                <w:color w:val="000000"/>
                <w:sz w:val="21"/>
                <w:szCs w:val="21"/>
              </w:rPr>
            </w:pPr>
          </w:p>
        </w:tc>
      </w:tr>
      <w:tr w14:paraId="1211B1C0">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18E911EB">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122</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40611D18">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更换引导轮工时费</w:t>
            </w:r>
          </w:p>
        </w:tc>
        <w:tc>
          <w:tcPr>
            <w:tcW w:w="482" w:type="pct"/>
            <w:tcBorders>
              <w:top w:val="single" w:color="000000" w:sz="4" w:space="0"/>
              <w:left w:val="single" w:color="000000" w:sz="4" w:space="0"/>
              <w:bottom w:val="single" w:color="000000" w:sz="4" w:space="0"/>
              <w:right w:val="single" w:color="000000" w:sz="4" w:space="0"/>
            </w:tcBorders>
            <w:noWrap/>
            <w:vAlign w:val="bottom"/>
          </w:tcPr>
          <w:p w14:paraId="68A5E873">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EC950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3FD36F99">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2D6D290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4FCBF9B0">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5F36B059">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3</w:t>
            </w:r>
          </w:p>
        </w:tc>
        <w:tc>
          <w:tcPr>
            <w:tcW w:w="506" w:type="pct"/>
            <w:tcBorders>
              <w:top w:val="single" w:color="000000" w:sz="4" w:space="0"/>
              <w:left w:val="single" w:color="000000" w:sz="4" w:space="0"/>
              <w:bottom w:val="single" w:color="000000" w:sz="4" w:space="0"/>
              <w:right w:val="single" w:color="000000" w:sz="4" w:space="0"/>
            </w:tcBorders>
            <w:vAlign w:val="center"/>
          </w:tcPr>
          <w:p w14:paraId="50183740">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4C0C61D3">
            <w:pPr>
              <w:jc w:val="center"/>
              <w:rPr>
                <w:rFonts w:hint="eastAsia" w:ascii="仿宋_GB2312" w:hAnsi="仿宋_GB2312" w:eastAsia="仿宋_GB2312" w:cs="仿宋_GB2312"/>
                <w:color w:val="000000"/>
                <w:sz w:val="21"/>
                <w:szCs w:val="21"/>
              </w:rPr>
            </w:pPr>
          </w:p>
        </w:tc>
      </w:tr>
      <w:tr w14:paraId="45612242">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4BDCBAE9">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123</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6DFB6445">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更换引导轮工时费</w:t>
            </w:r>
          </w:p>
        </w:tc>
        <w:tc>
          <w:tcPr>
            <w:tcW w:w="482" w:type="pct"/>
            <w:tcBorders>
              <w:top w:val="single" w:color="000000" w:sz="4" w:space="0"/>
              <w:left w:val="single" w:color="000000" w:sz="4" w:space="0"/>
              <w:bottom w:val="single" w:color="000000" w:sz="4" w:space="0"/>
              <w:right w:val="single" w:color="000000" w:sz="4" w:space="0"/>
            </w:tcBorders>
            <w:noWrap/>
            <w:vAlign w:val="bottom"/>
          </w:tcPr>
          <w:p w14:paraId="60428CE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74251C43">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EBA311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57F96DC2">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16F48CBC">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4</w:t>
            </w:r>
          </w:p>
        </w:tc>
        <w:tc>
          <w:tcPr>
            <w:tcW w:w="506" w:type="pct"/>
            <w:tcBorders>
              <w:top w:val="single" w:color="000000" w:sz="4" w:space="0"/>
              <w:left w:val="single" w:color="000000" w:sz="4" w:space="0"/>
              <w:bottom w:val="single" w:color="000000" w:sz="4" w:space="0"/>
              <w:right w:val="single" w:color="000000" w:sz="4" w:space="0"/>
            </w:tcBorders>
            <w:vAlign w:val="center"/>
          </w:tcPr>
          <w:p w14:paraId="3EC7D94B">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13E7F9A6">
            <w:pPr>
              <w:jc w:val="center"/>
              <w:rPr>
                <w:rFonts w:hint="eastAsia" w:ascii="仿宋_GB2312" w:hAnsi="仿宋_GB2312" w:eastAsia="仿宋_GB2312" w:cs="仿宋_GB2312"/>
                <w:color w:val="000000"/>
                <w:sz w:val="21"/>
                <w:szCs w:val="21"/>
              </w:rPr>
            </w:pPr>
          </w:p>
        </w:tc>
      </w:tr>
      <w:tr w14:paraId="741E35DC">
        <w:tblPrEx>
          <w:tblCellMar>
            <w:top w:w="0" w:type="dxa"/>
            <w:left w:w="108" w:type="dxa"/>
            <w:bottom w:w="0" w:type="dxa"/>
            <w:right w:w="108" w:type="dxa"/>
          </w:tblCellMar>
        </w:tblPrEx>
        <w:trPr>
          <w:trHeight w:val="348" w:hRule="atLeast"/>
        </w:trPr>
        <w:tc>
          <w:tcPr>
            <w:tcW w:w="288" w:type="pct"/>
            <w:tcBorders>
              <w:top w:val="single" w:color="000000" w:sz="4" w:space="0"/>
              <w:left w:val="single" w:color="000000" w:sz="4" w:space="0"/>
              <w:bottom w:val="single" w:color="000000" w:sz="4" w:space="0"/>
              <w:right w:val="single" w:color="000000" w:sz="4" w:space="0"/>
            </w:tcBorders>
            <w:vAlign w:val="center"/>
          </w:tcPr>
          <w:p w14:paraId="3A6C065C">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126</w:t>
            </w:r>
          </w:p>
        </w:tc>
        <w:tc>
          <w:tcPr>
            <w:tcW w:w="855" w:type="pct"/>
            <w:tcBorders>
              <w:top w:val="single" w:color="000000" w:sz="4" w:space="0"/>
              <w:left w:val="single" w:color="000000" w:sz="4" w:space="0"/>
              <w:bottom w:val="single" w:color="000000" w:sz="4" w:space="0"/>
              <w:right w:val="single" w:color="000000" w:sz="4" w:space="0"/>
            </w:tcBorders>
            <w:noWrap/>
            <w:vAlign w:val="bottom"/>
          </w:tcPr>
          <w:p w14:paraId="5D3CBCBB">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大小臂镗孔工时费</w:t>
            </w:r>
          </w:p>
        </w:tc>
        <w:tc>
          <w:tcPr>
            <w:tcW w:w="482" w:type="pct"/>
            <w:tcBorders>
              <w:top w:val="single" w:color="000000" w:sz="4" w:space="0"/>
              <w:left w:val="single" w:color="000000" w:sz="4" w:space="0"/>
              <w:bottom w:val="single" w:color="000000" w:sz="4" w:space="0"/>
              <w:right w:val="single" w:color="000000" w:sz="4" w:space="0"/>
            </w:tcBorders>
            <w:noWrap/>
            <w:vAlign w:val="center"/>
          </w:tcPr>
          <w:p w14:paraId="7E212C72">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EC480</w:t>
            </w:r>
          </w:p>
        </w:tc>
        <w:tc>
          <w:tcPr>
            <w:tcW w:w="842" w:type="pct"/>
            <w:tcBorders>
              <w:top w:val="single" w:color="000000" w:sz="4" w:space="0"/>
              <w:left w:val="single" w:color="000000" w:sz="4" w:space="0"/>
              <w:bottom w:val="single" w:color="000000" w:sz="4" w:space="0"/>
              <w:right w:val="single" w:color="000000" w:sz="4" w:space="0"/>
            </w:tcBorders>
            <w:noWrap/>
            <w:vAlign w:val="bottom"/>
          </w:tcPr>
          <w:p w14:paraId="59B2FB70">
            <w:pPr>
              <w:jc w:val="center"/>
              <w:rPr>
                <w:rFonts w:hint="eastAsia" w:ascii="仿宋_GB2312" w:hAnsi="仿宋_GB2312" w:eastAsia="仿宋_GB2312" w:cs="仿宋_GB2312"/>
                <w:color w:val="000000"/>
                <w:sz w:val="21"/>
                <w:szCs w:val="21"/>
              </w:rPr>
            </w:pPr>
          </w:p>
        </w:tc>
        <w:tc>
          <w:tcPr>
            <w:tcW w:w="338" w:type="pct"/>
            <w:tcBorders>
              <w:top w:val="single" w:color="000000" w:sz="4" w:space="0"/>
              <w:left w:val="single" w:color="000000" w:sz="4" w:space="0"/>
              <w:bottom w:val="single" w:color="000000" w:sz="4" w:space="0"/>
              <w:right w:val="single" w:color="000000" w:sz="4" w:space="0"/>
            </w:tcBorders>
            <w:vAlign w:val="center"/>
          </w:tcPr>
          <w:p w14:paraId="4264D26D">
            <w:pPr>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次</w:t>
            </w:r>
          </w:p>
        </w:tc>
        <w:tc>
          <w:tcPr>
            <w:tcW w:w="431" w:type="pct"/>
            <w:tcBorders>
              <w:top w:val="single" w:color="000000" w:sz="4" w:space="0"/>
              <w:left w:val="single" w:color="000000" w:sz="4" w:space="0"/>
              <w:bottom w:val="single" w:color="000000" w:sz="4" w:space="0"/>
              <w:right w:val="single" w:color="000000" w:sz="4" w:space="0"/>
            </w:tcBorders>
            <w:noWrap/>
            <w:vAlign w:val="bottom"/>
          </w:tcPr>
          <w:p w14:paraId="30E9782A">
            <w:pPr>
              <w:jc w:val="center"/>
              <w:textAlignment w:val="bottom"/>
              <w:rPr>
                <w:rFonts w:hint="eastAsia" w:ascii="仿宋_GB2312" w:hAnsi="仿宋_GB2312" w:eastAsia="仿宋_GB2312" w:cs="仿宋_GB2312"/>
                <w:color w:val="000000"/>
                <w:sz w:val="21"/>
                <w:szCs w:val="21"/>
              </w:rPr>
            </w:pPr>
          </w:p>
        </w:tc>
        <w:tc>
          <w:tcPr>
            <w:tcW w:w="379" w:type="pct"/>
            <w:tcBorders>
              <w:top w:val="single" w:color="000000" w:sz="4" w:space="0"/>
              <w:left w:val="single" w:color="000000" w:sz="4" w:space="0"/>
              <w:bottom w:val="single" w:color="000000" w:sz="4" w:space="0"/>
              <w:right w:val="single" w:color="000000" w:sz="4" w:space="0"/>
            </w:tcBorders>
            <w:noWrap/>
            <w:vAlign w:val="bottom"/>
          </w:tcPr>
          <w:p w14:paraId="07B3B190">
            <w:pPr>
              <w:jc w:val="center"/>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bidi="ar"/>
              </w:rPr>
              <w:t>2</w:t>
            </w:r>
          </w:p>
        </w:tc>
        <w:tc>
          <w:tcPr>
            <w:tcW w:w="506" w:type="pct"/>
            <w:tcBorders>
              <w:top w:val="single" w:color="000000" w:sz="4" w:space="0"/>
              <w:left w:val="single" w:color="000000" w:sz="4" w:space="0"/>
              <w:bottom w:val="single" w:color="000000" w:sz="4" w:space="0"/>
              <w:right w:val="single" w:color="000000" w:sz="4" w:space="0"/>
            </w:tcBorders>
            <w:vAlign w:val="center"/>
          </w:tcPr>
          <w:p w14:paraId="13AF8DAC">
            <w:pPr>
              <w:jc w:val="center"/>
              <w:textAlignment w:val="center"/>
              <w:rPr>
                <w:rFonts w:hint="eastAsia" w:ascii="仿宋_GB2312" w:hAnsi="仿宋_GB2312" w:eastAsia="仿宋_GB2312" w:cs="仿宋_GB2312"/>
                <w:color w:val="000000"/>
                <w:sz w:val="21"/>
                <w:szCs w:val="21"/>
              </w:rPr>
            </w:pPr>
          </w:p>
        </w:tc>
        <w:tc>
          <w:tcPr>
            <w:tcW w:w="874" w:type="pct"/>
            <w:tcBorders>
              <w:top w:val="single" w:color="000000" w:sz="4" w:space="0"/>
              <w:left w:val="single" w:color="000000" w:sz="4" w:space="0"/>
              <w:bottom w:val="single" w:color="000000" w:sz="4" w:space="0"/>
              <w:right w:val="single" w:color="000000" w:sz="4" w:space="0"/>
            </w:tcBorders>
            <w:noWrap/>
            <w:vAlign w:val="bottom"/>
          </w:tcPr>
          <w:p w14:paraId="50DAC757">
            <w:pPr>
              <w:jc w:val="center"/>
              <w:rPr>
                <w:rFonts w:hint="eastAsia" w:ascii="仿宋_GB2312" w:hAnsi="仿宋_GB2312" w:eastAsia="仿宋_GB2312" w:cs="仿宋_GB2312"/>
                <w:color w:val="000000"/>
                <w:sz w:val="21"/>
                <w:szCs w:val="21"/>
              </w:rPr>
            </w:pPr>
          </w:p>
        </w:tc>
      </w:tr>
      <w:tr w14:paraId="501A21A2">
        <w:tblPrEx>
          <w:tblCellMar>
            <w:top w:w="0" w:type="dxa"/>
            <w:left w:w="108" w:type="dxa"/>
            <w:bottom w:w="0" w:type="dxa"/>
            <w:right w:w="108" w:type="dxa"/>
          </w:tblCellMar>
        </w:tblPrEx>
        <w:trPr>
          <w:trHeight w:val="348" w:hRule="atLeast"/>
        </w:trPr>
        <w:tc>
          <w:tcPr>
            <w:tcW w:w="5000" w:type="pct"/>
            <w:gridSpan w:val="9"/>
            <w:tcBorders>
              <w:top w:val="single" w:color="000000" w:sz="4" w:space="0"/>
              <w:left w:val="single" w:color="000000" w:sz="4" w:space="0"/>
              <w:bottom w:val="single" w:color="000000" w:sz="4" w:space="0"/>
              <w:right w:val="single" w:color="000000" w:sz="4" w:space="0"/>
            </w:tcBorders>
            <w:vAlign w:val="center"/>
          </w:tcPr>
          <w:p w14:paraId="46053048">
            <w:pPr>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合计：元，大写：（含税</w:t>
            </w:r>
            <w:r>
              <w:rPr>
                <w:rFonts w:hint="eastAsia" w:ascii="仿宋_GB2312" w:hAnsi="仿宋_GB2312" w:eastAsia="仿宋_GB2312" w:cs="仿宋_GB2312"/>
                <w:color w:val="000000"/>
                <w:sz w:val="21"/>
                <w:szCs w:val="21"/>
                <w:u w:val="single"/>
              </w:rPr>
              <w:t xml:space="preserve">  </w:t>
            </w:r>
            <w:r>
              <w:rPr>
                <w:rFonts w:hint="eastAsia" w:ascii="仿宋_GB2312" w:hAnsi="仿宋_GB2312" w:eastAsia="仿宋_GB2312" w:cs="仿宋_GB2312"/>
                <w:color w:val="000000"/>
                <w:sz w:val="21"/>
                <w:szCs w:val="21"/>
              </w:rPr>
              <w:t>%），未备注质保期的未备注的车辆维保后对于同一台车同一故障，维保方提供</w:t>
            </w:r>
            <w:r>
              <w:rPr>
                <w:rFonts w:hint="eastAsia" w:ascii="仿宋_GB2312" w:hAnsi="仿宋_GB2312" w:eastAsia="仿宋_GB2312" w:cs="仿宋_GB2312"/>
                <w:color w:val="000000"/>
                <w:sz w:val="21"/>
                <w:szCs w:val="21"/>
                <w:u w:val="single"/>
              </w:rPr>
              <w:t xml:space="preserve">    </w:t>
            </w:r>
            <w:r>
              <w:rPr>
                <w:rFonts w:hint="eastAsia" w:ascii="仿宋_GB2312" w:hAnsi="仿宋_GB2312" w:eastAsia="仿宋_GB2312" w:cs="仿宋_GB2312"/>
                <w:color w:val="000000"/>
                <w:sz w:val="21"/>
                <w:szCs w:val="21"/>
              </w:rPr>
              <w:t>个月保修</w:t>
            </w:r>
          </w:p>
        </w:tc>
      </w:tr>
    </w:tbl>
    <w:p w14:paraId="158917C6">
      <w:pPr>
        <w:autoSpaceDE w:val="0"/>
        <w:autoSpaceDN w:val="0"/>
        <w:adjustRightInd w:val="0"/>
        <w:snapToGrid w:val="0"/>
        <w:spacing w:line="360" w:lineRule="auto"/>
        <w:rPr>
          <w:rFonts w:hint="eastAsia" w:cs="仿宋"/>
        </w:rPr>
      </w:pPr>
    </w:p>
    <w:p w14:paraId="4761CB30">
      <w:pPr>
        <w:numPr>
          <w:ilvl w:val="0"/>
          <w:numId w:val="2"/>
        </w:numPr>
        <w:spacing w:line="396" w:lineRule="auto"/>
        <w:rPr>
          <w:rFonts w:hint="eastAsia"/>
        </w:rPr>
      </w:pPr>
      <w:bookmarkStart w:id="154" w:name="OLE_LINK4"/>
      <w:r>
        <w:rPr>
          <w:rFonts w:hint="eastAsia"/>
        </w:rPr>
        <w:t>报价含人工、维修、运费、服务、设备和辅材等</w:t>
      </w:r>
      <w:r>
        <w:rPr>
          <w:rFonts w:hint="eastAsia" w:cs="仿宋"/>
        </w:rPr>
        <w:t>完成项目所需的各种费用</w:t>
      </w:r>
      <w:bookmarkEnd w:id="154"/>
      <w:r>
        <w:rPr>
          <w:rFonts w:hint="eastAsia"/>
        </w:rPr>
        <w:t>；</w:t>
      </w:r>
    </w:p>
    <w:p w14:paraId="0DBCDC7D">
      <w:pPr>
        <w:spacing w:line="396" w:lineRule="auto"/>
        <w:rPr>
          <w:rFonts w:hint="eastAsia"/>
        </w:rPr>
      </w:pPr>
      <w:r>
        <w:rPr>
          <w:rFonts w:hint="eastAsia"/>
        </w:rPr>
        <w:t>2.报价含</w:t>
      </w:r>
      <w:r>
        <w:rPr>
          <w:rFonts w:hint="eastAsia"/>
          <w:u w:val="single"/>
        </w:rPr>
        <w:t xml:space="preserve">   </w:t>
      </w:r>
      <w:r>
        <w:rPr>
          <w:rFonts w:hint="eastAsia"/>
        </w:rPr>
        <w:t>%增值税；</w:t>
      </w:r>
    </w:p>
    <w:p w14:paraId="2163580A">
      <w:pPr>
        <w:rPr>
          <w:rFonts w:hint="eastAsia"/>
        </w:rPr>
      </w:pPr>
      <w:bookmarkStart w:id="155" w:name="_Toc508871759"/>
      <w:bookmarkStart w:id="156" w:name="_Toc506105880"/>
      <w:bookmarkStart w:id="157" w:name="_Toc352160855"/>
      <w:bookmarkStart w:id="158" w:name="_Toc391556619"/>
    </w:p>
    <w:p w14:paraId="7B354D0C">
      <w:pPr>
        <w:pStyle w:val="8"/>
        <w:rPr>
          <w:rFonts w:hint="eastAsia"/>
        </w:rPr>
      </w:pPr>
    </w:p>
    <w:p w14:paraId="46D9C842">
      <w:pPr>
        <w:rPr>
          <w:rFonts w:hint="eastAsia"/>
        </w:rPr>
      </w:pPr>
    </w:p>
    <w:p w14:paraId="2BE47268">
      <w:pPr>
        <w:autoSpaceDE w:val="0"/>
        <w:autoSpaceDN w:val="0"/>
        <w:adjustRightInd w:val="0"/>
        <w:snapToGrid w:val="0"/>
        <w:jc w:val="both"/>
        <w:rPr>
          <w:rFonts w:hint="eastAsia"/>
        </w:rPr>
      </w:pPr>
      <w:r>
        <w:rPr>
          <w:rFonts w:hint="eastAsia"/>
        </w:rPr>
        <w:t>6、商务偏差表</w:t>
      </w:r>
      <w:bookmarkEnd w:id="155"/>
    </w:p>
    <w:p w14:paraId="7605BEDE">
      <w:pPr>
        <w:spacing w:line="360" w:lineRule="auto"/>
        <w:jc w:val="center"/>
        <w:rPr>
          <w:rFonts w:hint="eastAsia" w:cs="仿宋"/>
          <w:b/>
        </w:rPr>
      </w:pPr>
      <w:r>
        <w:rPr>
          <w:rFonts w:hint="eastAsia" w:cs="仿宋"/>
          <w:b/>
        </w:rPr>
        <w:t>商务偏差表</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4"/>
        <w:gridCol w:w="1331"/>
        <w:gridCol w:w="992"/>
        <w:gridCol w:w="2551"/>
        <w:gridCol w:w="1985"/>
        <w:gridCol w:w="1417"/>
      </w:tblGrid>
      <w:tr w14:paraId="77111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restart"/>
            <w:tcBorders>
              <w:top w:val="single" w:color="000000" w:sz="4" w:space="0"/>
              <w:left w:val="single" w:color="000000" w:sz="4" w:space="0"/>
              <w:bottom w:val="single" w:color="000000" w:sz="4" w:space="0"/>
              <w:right w:val="single" w:color="000000" w:sz="4" w:space="0"/>
            </w:tcBorders>
            <w:vAlign w:val="center"/>
          </w:tcPr>
          <w:p w14:paraId="5578489A">
            <w:pPr>
              <w:overflowPunct w:val="0"/>
              <w:topLinePunct/>
              <w:spacing w:line="360" w:lineRule="auto"/>
              <w:ind w:right="14"/>
              <w:jc w:val="center"/>
              <w:rPr>
                <w:rFonts w:hint="eastAsia" w:ascii="仿宋" w:hAnsi="仿宋" w:eastAsia="仿宋" w:cs="仿宋"/>
                <w:position w:val="-9"/>
              </w:rPr>
            </w:pPr>
            <w:r>
              <w:rPr>
                <w:rFonts w:hint="eastAsia" w:ascii="仿宋" w:hAnsi="仿宋" w:eastAsia="仿宋" w:cs="仿宋"/>
                <w:position w:val="-9"/>
              </w:rPr>
              <w:t>商务或技术偏差</w:t>
            </w:r>
          </w:p>
        </w:tc>
        <w:tc>
          <w:tcPr>
            <w:tcW w:w="1331" w:type="dxa"/>
            <w:tcBorders>
              <w:top w:val="single" w:color="000000" w:sz="4" w:space="0"/>
              <w:left w:val="single" w:color="000000" w:sz="4" w:space="0"/>
              <w:bottom w:val="single" w:color="000000" w:sz="4" w:space="0"/>
              <w:right w:val="single" w:color="000000" w:sz="4" w:space="0"/>
            </w:tcBorders>
            <w:vAlign w:val="center"/>
          </w:tcPr>
          <w:p w14:paraId="028622D3">
            <w:pPr>
              <w:overflowPunct w:val="0"/>
              <w:topLinePunct/>
              <w:spacing w:line="360" w:lineRule="auto"/>
              <w:ind w:right="14"/>
              <w:jc w:val="center"/>
              <w:rPr>
                <w:rFonts w:hint="eastAsia" w:ascii="仿宋" w:hAnsi="仿宋" w:eastAsia="仿宋" w:cs="仿宋"/>
                <w:position w:val="-9"/>
              </w:rPr>
            </w:pPr>
            <w:r>
              <w:rPr>
                <w:rFonts w:hint="eastAsia" w:ascii="仿宋" w:hAnsi="仿宋" w:eastAsia="仿宋" w:cs="仿宋"/>
                <w:position w:val="-9"/>
              </w:rPr>
              <w:t>条目</w:t>
            </w:r>
          </w:p>
        </w:tc>
        <w:tc>
          <w:tcPr>
            <w:tcW w:w="992" w:type="dxa"/>
            <w:tcBorders>
              <w:top w:val="single" w:color="000000" w:sz="4" w:space="0"/>
              <w:left w:val="single" w:color="000000" w:sz="4" w:space="0"/>
              <w:bottom w:val="single" w:color="000000" w:sz="4" w:space="0"/>
              <w:right w:val="single" w:color="000000" w:sz="4" w:space="0"/>
            </w:tcBorders>
            <w:vAlign w:val="center"/>
          </w:tcPr>
          <w:p w14:paraId="6EF2BB30">
            <w:pPr>
              <w:overflowPunct w:val="0"/>
              <w:topLinePunct/>
              <w:spacing w:line="360" w:lineRule="auto"/>
              <w:ind w:right="14"/>
              <w:jc w:val="center"/>
              <w:rPr>
                <w:rFonts w:hint="eastAsia" w:ascii="仿宋" w:hAnsi="仿宋" w:eastAsia="仿宋" w:cs="仿宋"/>
                <w:position w:val="-9"/>
              </w:rPr>
            </w:pPr>
            <w:r>
              <w:rPr>
                <w:rFonts w:hint="eastAsia" w:ascii="仿宋" w:hAnsi="仿宋" w:eastAsia="仿宋" w:cs="仿宋"/>
                <w:position w:val="-9"/>
              </w:rPr>
              <w:t>页码</w:t>
            </w:r>
          </w:p>
        </w:tc>
        <w:tc>
          <w:tcPr>
            <w:tcW w:w="2551" w:type="dxa"/>
            <w:tcBorders>
              <w:top w:val="single" w:color="000000" w:sz="4" w:space="0"/>
              <w:left w:val="single" w:color="000000" w:sz="4" w:space="0"/>
              <w:bottom w:val="single" w:color="000000" w:sz="4" w:space="0"/>
              <w:right w:val="single" w:color="000000" w:sz="4" w:space="0"/>
            </w:tcBorders>
            <w:vAlign w:val="center"/>
          </w:tcPr>
          <w:p w14:paraId="710405AA">
            <w:pPr>
              <w:overflowPunct w:val="0"/>
              <w:topLinePunct/>
              <w:spacing w:line="360" w:lineRule="auto"/>
              <w:ind w:right="14"/>
              <w:jc w:val="center"/>
              <w:rPr>
                <w:rFonts w:hint="eastAsia" w:ascii="仿宋" w:hAnsi="仿宋" w:eastAsia="仿宋" w:cs="仿宋"/>
                <w:position w:val="-9"/>
              </w:rPr>
            </w:pPr>
            <w:r>
              <w:rPr>
                <w:rFonts w:hint="eastAsia" w:ascii="仿宋" w:hAnsi="仿宋" w:eastAsia="仿宋" w:cs="仿宋"/>
                <w:position w:val="-9"/>
              </w:rPr>
              <w:t>谈判文件规定</w:t>
            </w:r>
          </w:p>
        </w:tc>
        <w:tc>
          <w:tcPr>
            <w:tcW w:w="1985" w:type="dxa"/>
            <w:tcBorders>
              <w:top w:val="single" w:color="000000" w:sz="4" w:space="0"/>
              <w:left w:val="single" w:color="000000" w:sz="4" w:space="0"/>
              <w:bottom w:val="single" w:color="000000" w:sz="4" w:space="0"/>
              <w:right w:val="single" w:color="000000" w:sz="4" w:space="0"/>
            </w:tcBorders>
            <w:vAlign w:val="center"/>
          </w:tcPr>
          <w:p w14:paraId="425A4ACF">
            <w:pPr>
              <w:overflowPunct w:val="0"/>
              <w:topLinePunct/>
              <w:spacing w:line="360" w:lineRule="auto"/>
              <w:ind w:right="14"/>
              <w:jc w:val="center"/>
              <w:rPr>
                <w:rFonts w:hint="eastAsia" w:ascii="仿宋" w:hAnsi="仿宋" w:eastAsia="仿宋" w:cs="仿宋"/>
                <w:position w:val="-9"/>
              </w:rPr>
            </w:pPr>
            <w:r>
              <w:rPr>
                <w:rFonts w:hint="eastAsia" w:ascii="仿宋" w:hAnsi="仿宋" w:eastAsia="仿宋" w:cs="仿宋"/>
                <w:position w:val="-9"/>
              </w:rPr>
              <w:t>偏差</w:t>
            </w:r>
          </w:p>
        </w:tc>
        <w:tc>
          <w:tcPr>
            <w:tcW w:w="1417" w:type="dxa"/>
            <w:tcBorders>
              <w:top w:val="single" w:color="000000" w:sz="4" w:space="0"/>
              <w:left w:val="single" w:color="000000" w:sz="4" w:space="0"/>
              <w:bottom w:val="single" w:color="000000" w:sz="4" w:space="0"/>
              <w:right w:val="single" w:color="000000" w:sz="4" w:space="0"/>
            </w:tcBorders>
            <w:vAlign w:val="center"/>
          </w:tcPr>
          <w:p w14:paraId="1CF4D160">
            <w:pPr>
              <w:overflowPunct w:val="0"/>
              <w:topLinePunct/>
              <w:spacing w:line="360" w:lineRule="auto"/>
              <w:ind w:right="14"/>
              <w:jc w:val="center"/>
              <w:rPr>
                <w:rFonts w:hint="eastAsia" w:ascii="仿宋" w:hAnsi="仿宋" w:eastAsia="仿宋" w:cs="仿宋"/>
                <w:position w:val="-9"/>
              </w:rPr>
            </w:pPr>
            <w:r>
              <w:rPr>
                <w:rFonts w:hint="eastAsia" w:ascii="仿宋" w:hAnsi="仿宋" w:eastAsia="仿宋" w:cs="仿宋"/>
                <w:position w:val="-9"/>
              </w:rPr>
              <w:t>备注</w:t>
            </w:r>
          </w:p>
        </w:tc>
      </w:tr>
      <w:tr w14:paraId="75B39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vAlign w:val="center"/>
          </w:tcPr>
          <w:p w14:paraId="64F0ABE3">
            <w:pPr>
              <w:spacing w:line="360" w:lineRule="auto"/>
              <w:rPr>
                <w:rFonts w:hint="eastAsia"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vAlign w:val="center"/>
          </w:tcPr>
          <w:p w14:paraId="7FFF1D12">
            <w:pPr>
              <w:overflowPunct w:val="0"/>
              <w:topLinePunct/>
              <w:spacing w:line="360" w:lineRule="auto"/>
              <w:ind w:right="14"/>
              <w:jc w:val="center"/>
              <w:rPr>
                <w:rFonts w:hint="eastAsia"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790B342C">
            <w:pPr>
              <w:overflowPunct w:val="0"/>
              <w:topLinePunct/>
              <w:spacing w:line="360" w:lineRule="auto"/>
              <w:ind w:right="14"/>
              <w:jc w:val="center"/>
              <w:rPr>
                <w:rFonts w:hint="eastAsia"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3DDD66E8">
            <w:pPr>
              <w:overflowPunct w:val="0"/>
              <w:topLinePunct/>
              <w:spacing w:line="360" w:lineRule="auto"/>
              <w:ind w:right="14"/>
              <w:jc w:val="center"/>
              <w:rPr>
                <w:rFonts w:hint="eastAsia"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vAlign w:val="center"/>
          </w:tcPr>
          <w:p w14:paraId="71C1B3E9">
            <w:pPr>
              <w:overflowPunct w:val="0"/>
              <w:topLinePunct/>
              <w:spacing w:line="360" w:lineRule="auto"/>
              <w:ind w:right="14"/>
              <w:jc w:val="center"/>
              <w:rPr>
                <w:rFonts w:hint="eastAsia"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F1FE57C">
            <w:pPr>
              <w:overflowPunct w:val="0"/>
              <w:topLinePunct/>
              <w:spacing w:line="360" w:lineRule="auto"/>
              <w:ind w:right="14"/>
              <w:jc w:val="center"/>
              <w:rPr>
                <w:rFonts w:hint="eastAsia" w:ascii="仿宋" w:hAnsi="仿宋" w:eastAsia="仿宋" w:cs="仿宋"/>
                <w:position w:val="-9"/>
              </w:rPr>
            </w:pPr>
          </w:p>
        </w:tc>
      </w:tr>
      <w:tr w14:paraId="5A465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vAlign w:val="center"/>
          </w:tcPr>
          <w:p w14:paraId="0601250A">
            <w:pPr>
              <w:spacing w:line="360" w:lineRule="auto"/>
              <w:rPr>
                <w:rFonts w:hint="eastAsia"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vAlign w:val="center"/>
          </w:tcPr>
          <w:p w14:paraId="74F69F4F">
            <w:pPr>
              <w:overflowPunct w:val="0"/>
              <w:topLinePunct/>
              <w:spacing w:line="360" w:lineRule="auto"/>
              <w:ind w:right="14"/>
              <w:jc w:val="center"/>
              <w:rPr>
                <w:rFonts w:hint="eastAsia"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344AA01F">
            <w:pPr>
              <w:overflowPunct w:val="0"/>
              <w:topLinePunct/>
              <w:spacing w:line="360" w:lineRule="auto"/>
              <w:ind w:right="14"/>
              <w:jc w:val="center"/>
              <w:rPr>
                <w:rFonts w:hint="eastAsia"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2DED9A02">
            <w:pPr>
              <w:overflowPunct w:val="0"/>
              <w:topLinePunct/>
              <w:spacing w:line="360" w:lineRule="auto"/>
              <w:ind w:right="14"/>
              <w:jc w:val="center"/>
              <w:rPr>
                <w:rFonts w:hint="eastAsia"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vAlign w:val="center"/>
          </w:tcPr>
          <w:p w14:paraId="0F3A02EA">
            <w:pPr>
              <w:overflowPunct w:val="0"/>
              <w:topLinePunct/>
              <w:spacing w:line="360" w:lineRule="auto"/>
              <w:ind w:right="14"/>
              <w:jc w:val="center"/>
              <w:rPr>
                <w:rFonts w:hint="eastAsia"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3F8E89B9">
            <w:pPr>
              <w:overflowPunct w:val="0"/>
              <w:topLinePunct/>
              <w:spacing w:line="360" w:lineRule="auto"/>
              <w:ind w:right="14"/>
              <w:jc w:val="center"/>
              <w:rPr>
                <w:rFonts w:hint="eastAsia" w:ascii="仿宋" w:hAnsi="仿宋" w:eastAsia="仿宋" w:cs="仿宋"/>
                <w:position w:val="-9"/>
              </w:rPr>
            </w:pPr>
          </w:p>
        </w:tc>
      </w:tr>
      <w:tr w14:paraId="64EB9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vAlign w:val="center"/>
          </w:tcPr>
          <w:p w14:paraId="57DD73D5">
            <w:pPr>
              <w:spacing w:line="360" w:lineRule="auto"/>
              <w:rPr>
                <w:rFonts w:hint="eastAsia"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vAlign w:val="center"/>
          </w:tcPr>
          <w:p w14:paraId="65B1926F">
            <w:pPr>
              <w:overflowPunct w:val="0"/>
              <w:topLinePunct/>
              <w:spacing w:line="360" w:lineRule="auto"/>
              <w:ind w:right="14"/>
              <w:jc w:val="center"/>
              <w:rPr>
                <w:rFonts w:hint="eastAsia"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684BA748">
            <w:pPr>
              <w:overflowPunct w:val="0"/>
              <w:topLinePunct/>
              <w:spacing w:line="360" w:lineRule="auto"/>
              <w:ind w:right="14"/>
              <w:jc w:val="center"/>
              <w:rPr>
                <w:rFonts w:hint="eastAsia"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395D51C5">
            <w:pPr>
              <w:overflowPunct w:val="0"/>
              <w:topLinePunct/>
              <w:spacing w:line="360" w:lineRule="auto"/>
              <w:ind w:right="14"/>
              <w:jc w:val="center"/>
              <w:rPr>
                <w:rFonts w:hint="eastAsia"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vAlign w:val="center"/>
          </w:tcPr>
          <w:p w14:paraId="4C16B986">
            <w:pPr>
              <w:overflowPunct w:val="0"/>
              <w:topLinePunct/>
              <w:spacing w:line="360" w:lineRule="auto"/>
              <w:ind w:right="14"/>
              <w:jc w:val="center"/>
              <w:rPr>
                <w:rFonts w:hint="eastAsia"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1ED8240C">
            <w:pPr>
              <w:overflowPunct w:val="0"/>
              <w:topLinePunct/>
              <w:spacing w:line="360" w:lineRule="auto"/>
              <w:ind w:right="14"/>
              <w:jc w:val="center"/>
              <w:rPr>
                <w:rFonts w:hint="eastAsia" w:ascii="仿宋" w:hAnsi="仿宋" w:eastAsia="仿宋" w:cs="仿宋"/>
                <w:position w:val="-9"/>
              </w:rPr>
            </w:pPr>
          </w:p>
        </w:tc>
      </w:tr>
      <w:tr w14:paraId="50B89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vAlign w:val="center"/>
          </w:tcPr>
          <w:p w14:paraId="3CE98689">
            <w:pPr>
              <w:spacing w:line="360" w:lineRule="auto"/>
              <w:rPr>
                <w:rFonts w:hint="eastAsia"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vAlign w:val="center"/>
          </w:tcPr>
          <w:p w14:paraId="65DB069D">
            <w:pPr>
              <w:overflowPunct w:val="0"/>
              <w:topLinePunct/>
              <w:spacing w:line="360" w:lineRule="auto"/>
              <w:ind w:right="14"/>
              <w:jc w:val="center"/>
              <w:rPr>
                <w:rFonts w:hint="eastAsia"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1E99B4DD">
            <w:pPr>
              <w:overflowPunct w:val="0"/>
              <w:topLinePunct/>
              <w:spacing w:line="360" w:lineRule="auto"/>
              <w:ind w:right="14"/>
              <w:jc w:val="center"/>
              <w:rPr>
                <w:rFonts w:hint="eastAsia"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09BC577B">
            <w:pPr>
              <w:overflowPunct w:val="0"/>
              <w:topLinePunct/>
              <w:spacing w:line="360" w:lineRule="auto"/>
              <w:ind w:right="14"/>
              <w:jc w:val="center"/>
              <w:rPr>
                <w:rFonts w:hint="eastAsia"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vAlign w:val="center"/>
          </w:tcPr>
          <w:p w14:paraId="1974D151">
            <w:pPr>
              <w:overflowPunct w:val="0"/>
              <w:topLinePunct/>
              <w:spacing w:line="360" w:lineRule="auto"/>
              <w:ind w:right="14"/>
              <w:jc w:val="center"/>
              <w:rPr>
                <w:rFonts w:hint="eastAsia"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318EDCC7">
            <w:pPr>
              <w:overflowPunct w:val="0"/>
              <w:topLinePunct/>
              <w:spacing w:line="360" w:lineRule="auto"/>
              <w:ind w:right="14"/>
              <w:jc w:val="center"/>
              <w:rPr>
                <w:rFonts w:hint="eastAsia" w:ascii="仿宋" w:hAnsi="仿宋" w:eastAsia="仿宋" w:cs="仿宋"/>
                <w:position w:val="-9"/>
              </w:rPr>
            </w:pPr>
          </w:p>
        </w:tc>
      </w:tr>
      <w:tr w14:paraId="3AE7E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vAlign w:val="center"/>
          </w:tcPr>
          <w:p w14:paraId="55383BF2">
            <w:pPr>
              <w:spacing w:line="360" w:lineRule="auto"/>
              <w:rPr>
                <w:rFonts w:hint="eastAsia"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vAlign w:val="center"/>
          </w:tcPr>
          <w:p w14:paraId="69608A6E">
            <w:pPr>
              <w:overflowPunct w:val="0"/>
              <w:topLinePunct/>
              <w:spacing w:line="360" w:lineRule="auto"/>
              <w:ind w:right="14"/>
              <w:jc w:val="center"/>
              <w:rPr>
                <w:rFonts w:hint="eastAsia"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37AB7DCC">
            <w:pPr>
              <w:overflowPunct w:val="0"/>
              <w:topLinePunct/>
              <w:spacing w:line="360" w:lineRule="auto"/>
              <w:ind w:right="14"/>
              <w:jc w:val="center"/>
              <w:rPr>
                <w:rFonts w:hint="eastAsia"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4905BACC">
            <w:pPr>
              <w:overflowPunct w:val="0"/>
              <w:topLinePunct/>
              <w:spacing w:line="360" w:lineRule="auto"/>
              <w:ind w:right="14"/>
              <w:jc w:val="center"/>
              <w:rPr>
                <w:rFonts w:hint="eastAsia"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vAlign w:val="center"/>
          </w:tcPr>
          <w:p w14:paraId="7BDC0D15">
            <w:pPr>
              <w:overflowPunct w:val="0"/>
              <w:topLinePunct/>
              <w:spacing w:line="360" w:lineRule="auto"/>
              <w:ind w:right="14"/>
              <w:jc w:val="center"/>
              <w:rPr>
                <w:rFonts w:hint="eastAsia"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3EECAD3">
            <w:pPr>
              <w:overflowPunct w:val="0"/>
              <w:topLinePunct/>
              <w:spacing w:line="360" w:lineRule="auto"/>
              <w:ind w:right="14"/>
              <w:jc w:val="center"/>
              <w:rPr>
                <w:rFonts w:hint="eastAsia" w:ascii="仿宋" w:hAnsi="仿宋" w:eastAsia="仿宋" w:cs="仿宋"/>
                <w:position w:val="-9"/>
              </w:rPr>
            </w:pPr>
          </w:p>
        </w:tc>
      </w:tr>
    </w:tbl>
    <w:p w14:paraId="6D5F524D">
      <w:pPr>
        <w:spacing w:line="360" w:lineRule="auto"/>
        <w:ind w:firstLine="160" w:firstLineChars="67"/>
        <w:rPr>
          <w:rFonts w:hint="eastAsia" w:ascii="仿宋" w:hAnsi="仿宋" w:eastAsia="仿宋" w:cs="仿宋"/>
        </w:rPr>
      </w:pPr>
      <w:r>
        <w:rPr>
          <w:rFonts w:hint="eastAsia" w:cs="仿宋"/>
        </w:rPr>
        <w:t>注：若无商务或技术偏差，本表可不填。</w:t>
      </w:r>
    </w:p>
    <w:p w14:paraId="7CE5579E">
      <w:pPr>
        <w:spacing w:line="360" w:lineRule="auto"/>
        <w:ind w:firstLine="4560" w:firstLineChars="1900"/>
        <w:rPr>
          <w:rFonts w:hint="eastAsia" w:cs="仿宋"/>
        </w:rPr>
      </w:pPr>
      <w:r>
        <w:rPr>
          <w:rFonts w:hint="eastAsia" w:cs="仿宋"/>
        </w:rPr>
        <w:t>供应商：（盖单位章）</w:t>
      </w:r>
    </w:p>
    <w:p w14:paraId="055F4E26">
      <w:pPr>
        <w:spacing w:line="360" w:lineRule="auto"/>
        <w:ind w:firstLine="4560" w:firstLineChars="1900"/>
        <w:rPr>
          <w:rFonts w:hint="eastAsia" w:cs="仿宋"/>
        </w:rPr>
      </w:pPr>
      <w:r>
        <w:rPr>
          <w:rFonts w:hint="eastAsia" w:cs="仿宋"/>
        </w:rPr>
        <w:t>法定代表人或其委托代理人：（签字）</w:t>
      </w:r>
    </w:p>
    <w:p w14:paraId="3445C41F">
      <w:pPr>
        <w:spacing w:line="360" w:lineRule="auto"/>
        <w:ind w:firstLine="4560" w:firstLineChars="1900"/>
        <w:rPr>
          <w:rFonts w:hint="eastAsia" w:cs="仿宋"/>
        </w:rPr>
      </w:pPr>
      <w:r>
        <w:rPr>
          <w:rFonts w:hint="eastAsia" w:cs="仿宋"/>
        </w:rPr>
        <w:t>年  月   日</w:t>
      </w:r>
    </w:p>
    <w:p w14:paraId="7381BB91">
      <w:pPr>
        <w:pStyle w:val="26"/>
        <w:ind w:left="0" w:firstLine="0"/>
        <w:jc w:val="left"/>
        <w:rPr>
          <w:rFonts w:hint="eastAsia" w:ascii="宋体" w:hAnsi="宋体" w:eastAsia="宋体" w:cs="仿宋"/>
          <w:szCs w:val="24"/>
        </w:rPr>
      </w:pPr>
    </w:p>
    <w:p w14:paraId="53058F81">
      <w:pPr>
        <w:pStyle w:val="26"/>
        <w:ind w:left="0" w:firstLine="0"/>
        <w:jc w:val="left"/>
        <w:rPr>
          <w:rFonts w:hint="eastAsia" w:ascii="宋体" w:hAnsi="宋体" w:eastAsia="宋体" w:cs="仿宋"/>
          <w:szCs w:val="24"/>
        </w:rPr>
      </w:pPr>
    </w:p>
    <w:p w14:paraId="175F1C03">
      <w:pPr>
        <w:pStyle w:val="26"/>
        <w:ind w:left="0" w:firstLine="0"/>
        <w:jc w:val="left"/>
      </w:pPr>
      <w:r>
        <w:rPr>
          <w:rFonts w:hint="eastAsia" w:ascii="宋体" w:hAnsi="宋体" w:eastAsia="宋体" w:cs="仿宋"/>
          <w:szCs w:val="24"/>
        </w:rPr>
        <w:t>7、供应商认为应补充的其他资料</w:t>
      </w:r>
    </w:p>
    <w:p w14:paraId="36C251E4">
      <w:pPr>
        <w:spacing w:line="360" w:lineRule="auto"/>
        <w:rPr>
          <w:rFonts w:hint="eastAsia" w:ascii="仿宋" w:hAnsi="仿宋" w:eastAsia="仿宋" w:cs="仿宋"/>
        </w:rPr>
      </w:pPr>
    </w:p>
    <w:p w14:paraId="57CC7783">
      <w:pPr>
        <w:pStyle w:val="26"/>
        <w:jc w:val="center"/>
      </w:pPr>
    </w:p>
    <w:p w14:paraId="5A11B4B4">
      <w:pPr>
        <w:pStyle w:val="23"/>
        <w:ind w:left="0" w:firstLine="0"/>
        <w:jc w:val="both"/>
      </w:pPr>
      <w:bookmarkStart w:id="159" w:name="_Toc506105881"/>
      <w:bookmarkStart w:id="160" w:name="_Toc508871761"/>
      <w:bookmarkStart w:id="161" w:name="_Toc508871760"/>
      <w:r>
        <w:rPr>
          <w:rFonts w:hint="eastAsia"/>
        </w:rPr>
        <w:t>第二部分  技术部分</w:t>
      </w:r>
      <w:bookmarkEnd w:id="159"/>
      <w:bookmarkEnd w:id="160"/>
    </w:p>
    <w:p w14:paraId="744E4E9B">
      <w:pPr>
        <w:pStyle w:val="6"/>
        <w:spacing w:before="0" w:after="0" w:line="300" w:lineRule="auto"/>
        <w:rPr>
          <w:color w:val="000000"/>
        </w:rPr>
      </w:pPr>
    </w:p>
    <w:p w14:paraId="7B2A7BC1">
      <w:pPr>
        <w:pStyle w:val="6"/>
        <w:spacing w:before="0" w:after="0" w:line="300" w:lineRule="auto"/>
        <w:rPr>
          <w:color w:val="000000"/>
        </w:rPr>
      </w:pPr>
      <w:r>
        <w:rPr>
          <w:rFonts w:hint="eastAsia" w:ascii="Arial" w:hAnsi="Arial" w:eastAsia="黑体"/>
          <w:b w:val="0"/>
          <w:bCs w:val="0"/>
          <w:sz w:val="24"/>
          <w:szCs w:val="28"/>
        </w:rPr>
        <w:t>1、投标人认为应补充的其它技术资料</w:t>
      </w:r>
    </w:p>
    <w:bookmarkEnd w:id="156"/>
    <w:bookmarkEnd w:id="157"/>
    <w:bookmarkEnd w:id="158"/>
    <w:bookmarkEnd w:id="161"/>
    <w:p w14:paraId="27DA873D">
      <w:pPr>
        <w:rPr>
          <w:rFonts w:hint="eastAsia"/>
        </w:rPr>
      </w:pPr>
    </w:p>
    <w:p w14:paraId="0582E6D6">
      <w:pPr>
        <w:rPr>
          <w:rFonts w:hint="eastAsia"/>
        </w:rPr>
      </w:pPr>
    </w:p>
    <w:p w14:paraId="09DE51A6">
      <w:pPr>
        <w:pStyle w:val="2"/>
        <w:ind w:left="480" w:firstLine="480"/>
      </w:pPr>
    </w:p>
    <w:p w14:paraId="30EEFFBC">
      <w:pPr>
        <w:pStyle w:val="2"/>
        <w:ind w:left="480" w:firstLine="480"/>
      </w:pPr>
    </w:p>
    <w:p w14:paraId="5BD58C23">
      <w:pPr>
        <w:pStyle w:val="2"/>
        <w:ind w:left="480" w:firstLine="480"/>
      </w:pPr>
    </w:p>
    <w:p w14:paraId="2A6E0770">
      <w:pPr>
        <w:pStyle w:val="2"/>
        <w:ind w:left="480" w:firstLine="480"/>
      </w:pPr>
    </w:p>
    <w:p w14:paraId="5A201CAB">
      <w:pPr>
        <w:pStyle w:val="2"/>
        <w:ind w:left="480" w:firstLine="480"/>
      </w:pPr>
    </w:p>
    <w:p w14:paraId="1CF8A2D1">
      <w:pPr>
        <w:pStyle w:val="2"/>
        <w:ind w:left="480" w:firstLine="480"/>
      </w:pPr>
    </w:p>
    <w:p w14:paraId="098AE579">
      <w:pPr>
        <w:rPr>
          <w:rFonts w:hint="eastAsia"/>
        </w:rPr>
      </w:pPr>
      <w:r>
        <w:br w:type="page"/>
      </w:r>
    </w:p>
    <w:p w14:paraId="3092199E">
      <w:pPr>
        <w:pStyle w:val="2"/>
        <w:ind w:left="480" w:firstLine="480"/>
      </w:pPr>
    </w:p>
    <w:p w14:paraId="6FED80E3">
      <w:pPr>
        <w:pStyle w:val="2"/>
        <w:ind w:left="480" w:firstLine="480"/>
      </w:pPr>
    </w:p>
    <w:p w14:paraId="0576710A">
      <w:pPr>
        <w:pStyle w:val="2"/>
        <w:ind w:left="480" w:firstLine="480"/>
      </w:pPr>
    </w:p>
    <w:p w14:paraId="2BDB47C1">
      <w:pPr>
        <w:spacing w:line="300" w:lineRule="auto"/>
        <w:jc w:val="center"/>
        <w:rPr>
          <w:rFonts w:ascii="Times New Roman" w:hAnsi="Times New Roman" w:eastAsia="黑体"/>
          <w:color w:val="000000"/>
          <w:sz w:val="36"/>
          <w:szCs w:val="36"/>
        </w:rPr>
      </w:pPr>
      <w:r>
        <w:rPr>
          <w:rFonts w:ascii="Times New Roman" w:hAnsi="Times New Roman" w:eastAsia="黑体"/>
          <w:color w:val="000000"/>
          <w:sz w:val="36"/>
          <w:szCs w:val="36"/>
          <w:u w:val="single"/>
        </w:rPr>
        <w:t xml:space="preserve">                      </w:t>
      </w:r>
      <w:r>
        <w:rPr>
          <w:rFonts w:hint="eastAsia" w:ascii="Times New Roman" w:hAnsi="Times New Roman" w:eastAsia="黑体"/>
          <w:color w:val="000000"/>
          <w:sz w:val="36"/>
          <w:szCs w:val="36"/>
        </w:rPr>
        <w:t>（项目名称）</w:t>
      </w:r>
    </w:p>
    <w:p w14:paraId="165C76A8">
      <w:pPr>
        <w:spacing w:line="300" w:lineRule="auto"/>
        <w:rPr>
          <w:rFonts w:ascii="Times New Roman" w:hAnsi="Times New Roman"/>
          <w:b/>
          <w:color w:val="000000"/>
          <w:szCs w:val="21"/>
        </w:rPr>
      </w:pPr>
    </w:p>
    <w:p w14:paraId="7440BFB4">
      <w:pPr>
        <w:spacing w:line="300" w:lineRule="auto"/>
        <w:jc w:val="center"/>
        <w:rPr>
          <w:rFonts w:ascii="Times New Roman" w:hAnsi="Times New Roman"/>
          <w:b/>
          <w:color w:val="000000"/>
          <w:szCs w:val="21"/>
        </w:rPr>
      </w:pPr>
    </w:p>
    <w:p w14:paraId="730750D4">
      <w:pPr>
        <w:spacing w:line="300" w:lineRule="auto"/>
        <w:rPr>
          <w:rFonts w:ascii="Times New Roman" w:hAnsi="Times New Roman"/>
          <w:b/>
          <w:color w:val="000000"/>
          <w:szCs w:val="21"/>
        </w:rPr>
      </w:pPr>
    </w:p>
    <w:p w14:paraId="7AB4B957">
      <w:pPr>
        <w:spacing w:line="300" w:lineRule="auto"/>
        <w:rPr>
          <w:rFonts w:ascii="Times New Roman" w:hAnsi="Times New Roman"/>
          <w:b/>
          <w:color w:val="000000"/>
          <w:szCs w:val="21"/>
        </w:rPr>
      </w:pPr>
    </w:p>
    <w:p w14:paraId="02374734">
      <w:pPr>
        <w:spacing w:line="300" w:lineRule="auto"/>
        <w:rPr>
          <w:rFonts w:ascii="Times New Roman" w:hAnsi="Times New Roman"/>
          <w:b/>
          <w:color w:val="000000"/>
          <w:szCs w:val="21"/>
        </w:rPr>
      </w:pPr>
    </w:p>
    <w:p w14:paraId="1DB34E77">
      <w:pPr>
        <w:spacing w:line="300" w:lineRule="auto"/>
        <w:rPr>
          <w:rFonts w:ascii="Times New Roman" w:hAnsi="Times New Roman"/>
          <w:b/>
          <w:color w:val="000000"/>
          <w:szCs w:val="21"/>
        </w:rPr>
      </w:pPr>
    </w:p>
    <w:p w14:paraId="02D5E408">
      <w:pPr>
        <w:spacing w:line="300" w:lineRule="auto"/>
        <w:jc w:val="center"/>
        <w:rPr>
          <w:rFonts w:ascii="Times New Roman" w:hAnsi="Times New Roman" w:eastAsia="黑体"/>
          <w:color w:val="000000"/>
          <w:sz w:val="36"/>
          <w:szCs w:val="36"/>
        </w:rPr>
      </w:pPr>
      <w:r>
        <w:rPr>
          <w:rFonts w:hint="eastAsia" w:ascii="Times New Roman" w:hAnsi="Times New Roman" w:eastAsia="黑体"/>
          <w:color w:val="000000"/>
          <w:sz w:val="36"/>
          <w:szCs w:val="36"/>
        </w:rPr>
        <w:t>响应文件</w:t>
      </w:r>
    </w:p>
    <w:p w14:paraId="6299C53F">
      <w:pPr>
        <w:pStyle w:val="2"/>
        <w:ind w:left="0" w:leftChars="0" w:firstLine="0" w:firstLineChars="0"/>
        <w:jc w:val="center"/>
        <w:rPr>
          <w:rFonts w:eastAsia="黑体"/>
        </w:rPr>
      </w:pPr>
      <w:r>
        <w:rPr>
          <w:rFonts w:hint="eastAsia" w:eastAsia="黑体"/>
          <w:color w:val="000000"/>
          <w:sz w:val="36"/>
          <w:szCs w:val="36"/>
        </w:rPr>
        <w:t>（B包）</w:t>
      </w:r>
    </w:p>
    <w:p w14:paraId="4030E086">
      <w:pPr>
        <w:spacing w:line="300" w:lineRule="auto"/>
        <w:rPr>
          <w:rFonts w:ascii="Times New Roman" w:hAnsi="Times New Roman"/>
          <w:b/>
          <w:color w:val="000000"/>
          <w:szCs w:val="21"/>
        </w:rPr>
      </w:pPr>
    </w:p>
    <w:p w14:paraId="2E224EF8">
      <w:pPr>
        <w:spacing w:line="300" w:lineRule="auto"/>
        <w:rPr>
          <w:rFonts w:ascii="Times New Roman" w:hAnsi="Times New Roman"/>
          <w:color w:val="000000"/>
          <w:szCs w:val="21"/>
        </w:rPr>
      </w:pPr>
    </w:p>
    <w:p w14:paraId="753C5536">
      <w:pPr>
        <w:spacing w:line="300" w:lineRule="auto"/>
        <w:rPr>
          <w:rFonts w:ascii="Times New Roman" w:hAnsi="Times New Roman"/>
          <w:color w:val="000000"/>
          <w:szCs w:val="21"/>
        </w:rPr>
      </w:pPr>
    </w:p>
    <w:p w14:paraId="269DDFA5">
      <w:pPr>
        <w:spacing w:line="300" w:lineRule="auto"/>
        <w:rPr>
          <w:rFonts w:ascii="Times New Roman" w:hAnsi="Times New Roman"/>
          <w:color w:val="000000"/>
          <w:szCs w:val="21"/>
        </w:rPr>
      </w:pPr>
    </w:p>
    <w:p w14:paraId="11998D7E">
      <w:pPr>
        <w:spacing w:line="300" w:lineRule="auto"/>
        <w:rPr>
          <w:rFonts w:ascii="Times New Roman" w:hAnsi="Times New Roman"/>
          <w:color w:val="000000"/>
          <w:szCs w:val="21"/>
        </w:rPr>
      </w:pPr>
    </w:p>
    <w:p w14:paraId="4AD5D85D">
      <w:pPr>
        <w:spacing w:line="300" w:lineRule="auto"/>
        <w:rPr>
          <w:rFonts w:ascii="Times New Roman" w:hAnsi="Times New Roman"/>
          <w:color w:val="000000"/>
          <w:szCs w:val="21"/>
        </w:rPr>
      </w:pPr>
    </w:p>
    <w:p w14:paraId="08DA4D77">
      <w:pPr>
        <w:spacing w:line="300" w:lineRule="auto"/>
        <w:rPr>
          <w:rFonts w:ascii="Times New Roman" w:hAnsi="Times New Roman"/>
          <w:color w:val="000000"/>
          <w:szCs w:val="21"/>
        </w:rPr>
      </w:pPr>
    </w:p>
    <w:p w14:paraId="39DA945D">
      <w:pPr>
        <w:spacing w:line="300" w:lineRule="auto"/>
        <w:rPr>
          <w:rFonts w:ascii="Times New Roman" w:hAnsi="Times New Roman"/>
          <w:color w:val="000000"/>
          <w:szCs w:val="21"/>
        </w:rPr>
      </w:pPr>
    </w:p>
    <w:p w14:paraId="117A8E3A">
      <w:pPr>
        <w:spacing w:line="300" w:lineRule="auto"/>
        <w:ind w:firstLine="140" w:firstLineChars="50"/>
        <w:rPr>
          <w:rFonts w:ascii="Times New Roman" w:hAnsi="Times New Roman" w:eastAsia="黑体"/>
          <w:color w:val="000000"/>
          <w:sz w:val="28"/>
          <w:szCs w:val="28"/>
          <w:u w:val="single"/>
        </w:rPr>
      </w:pPr>
      <w:r>
        <w:rPr>
          <w:rFonts w:hint="eastAsia" w:ascii="Times New Roman" w:hAnsi="Times New Roman" w:eastAsia="黑体"/>
          <w:color w:val="000000"/>
          <w:sz w:val="28"/>
          <w:szCs w:val="28"/>
        </w:rPr>
        <w:t>供应商：</w:t>
      </w:r>
      <w:r>
        <w:rPr>
          <w:rFonts w:ascii="Times New Roman" w:hAnsi="Times New Roman" w:eastAsia="黑体"/>
          <w:color w:val="000000"/>
          <w:sz w:val="28"/>
          <w:szCs w:val="28"/>
          <w:u w:val="single"/>
        </w:rPr>
        <w:t xml:space="preserve">                                       </w:t>
      </w:r>
      <w:r>
        <w:rPr>
          <w:rFonts w:hint="eastAsia" w:ascii="Times New Roman" w:hAnsi="Times New Roman" w:eastAsia="黑体"/>
          <w:color w:val="000000"/>
          <w:sz w:val="28"/>
          <w:szCs w:val="28"/>
        </w:rPr>
        <w:t>（盖单位公章）</w:t>
      </w:r>
    </w:p>
    <w:p w14:paraId="25AF03C4">
      <w:pPr>
        <w:spacing w:line="300" w:lineRule="auto"/>
        <w:jc w:val="center"/>
        <w:rPr>
          <w:rFonts w:ascii="Times New Roman" w:hAnsi="Times New Roman" w:eastAsia="黑体"/>
          <w:color w:val="000000"/>
          <w:sz w:val="28"/>
          <w:szCs w:val="28"/>
        </w:rPr>
      </w:pPr>
      <w:r>
        <w:rPr>
          <w:rFonts w:hint="eastAsia" w:ascii="Times New Roman" w:hAnsi="Times New Roman" w:eastAsia="黑体"/>
          <w:color w:val="000000"/>
          <w:sz w:val="28"/>
          <w:szCs w:val="28"/>
        </w:rPr>
        <w:t>法定代表人或其委托代理人：</w:t>
      </w:r>
      <w:r>
        <w:rPr>
          <w:rFonts w:ascii="Times New Roman" w:hAnsi="Times New Roman" w:eastAsia="黑体"/>
          <w:color w:val="000000"/>
          <w:sz w:val="28"/>
          <w:szCs w:val="28"/>
          <w:u w:val="single"/>
        </w:rPr>
        <w:t xml:space="preserve">                    </w:t>
      </w:r>
      <w:r>
        <w:rPr>
          <w:rFonts w:hint="eastAsia" w:ascii="Times New Roman" w:hAnsi="Times New Roman" w:eastAsia="黑体"/>
          <w:color w:val="000000"/>
          <w:sz w:val="28"/>
          <w:szCs w:val="28"/>
        </w:rPr>
        <w:t>（签字或盖章）</w:t>
      </w:r>
    </w:p>
    <w:p w14:paraId="46302EA0">
      <w:pPr>
        <w:spacing w:line="300" w:lineRule="auto"/>
        <w:jc w:val="center"/>
        <w:rPr>
          <w:rFonts w:ascii="Times New Roman" w:hAnsi="Times New Roman" w:eastAsia="黑体"/>
          <w:color w:val="000000"/>
          <w:sz w:val="28"/>
          <w:szCs w:val="28"/>
          <w:u w:val="single"/>
        </w:rPr>
      </w:pPr>
    </w:p>
    <w:p w14:paraId="41798159">
      <w:pPr>
        <w:spacing w:line="300" w:lineRule="auto"/>
        <w:jc w:val="center"/>
        <w:rPr>
          <w:rFonts w:ascii="Times New Roman" w:hAnsi="Times New Roman" w:eastAsia="黑体"/>
          <w:color w:val="000000"/>
          <w:sz w:val="28"/>
          <w:szCs w:val="28"/>
        </w:rPr>
        <w:sectPr>
          <w:footerReference r:id="rId8" w:type="default"/>
          <w:footerReference r:id="rId9" w:type="even"/>
          <w:pgSz w:w="11906" w:h="16838"/>
          <w:pgMar w:top="1418" w:right="1644" w:bottom="1247" w:left="1644" w:header="851" w:footer="992" w:gutter="0"/>
          <w:cols w:space="720" w:num="1"/>
          <w:docGrid w:type="lines" w:linePitch="312" w:charSpace="0"/>
        </w:sectPr>
      </w:pPr>
      <w:r>
        <w:rPr>
          <w:rFonts w:ascii="Times New Roman" w:hAnsi="Times New Roman" w:eastAsia="黑体"/>
          <w:color w:val="000000"/>
          <w:sz w:val="28"/>
          <w:szCs w:val="28"/>
          <w:u w:val="single"/>
        </w:rPr>
        <w:t xml:space="preserve">      </w:t>
      </w:r>
      <w:r>
        <w:rPr>
          <w:rFonts w:hint="eastAsia" w:ascii="Times New Roman" w:hAnsi="Times New Roman" w:eastAsia="黑体"/>
          <w:color w:val="000000"/>
          <w:sz w:val="28"/>
          <w:szCs w:val="28"/>
        </w:rPr>
        <w:t>年</w:t>
      </w:r>
      <w:r>
        <w:rPr>
          <w:rFonts w:ascii="Times New Roman" w:hAnsi="Times New Roman" w:eastAsia="黑体"/>
          <w:color w:val="000000"/>
          <w:sz w:val="28"/>
          <w:szCs w:val="28"/>
        </w:rPr>
        <w:t xml:space="preserve"> </w:t>
      </w:r>
      <w:r>
        <w:rPr>
          <w:rFonts w:ascii="Times New Roman" w:hAnsi="Times New Roman" w:eastAsia="黑体"/>
          <w:color w:val="000000"/>
          <w:sz w:val="28"/>
          <w:szCs w:val="28"/>
          <w:u w:val="single"/>
        </w:rPr>
        <w:t xml:space="preserve">   </w:t>
      </w:r>
      <w:r>
        <w:rPr>
          <w:rFonts w:ascii="Times New Roman" w:hAnsi="Times New Roman" w:eastAsia="黑体"/>
          <w:color w:val="000000"/>
          <w:sz w:val="28"/>
          <w:szCs w:val="28"/>
        </w:rPr>
        <w:t xml:space="preserve"> </w:t>
      </w:r>
      <w:r>
        <w:rPr>
          <w:rFonts w:hint="eastAsia" w:ascii="Times New Roman" w:hAnsi="Times New Roman" w:eastAsia="黑体"/>
          <w:color w:val="000000"/>
          <w:sz w:val="28"/>
          <w:szCs w:val="28"/>
        </w:rPr>
        <w:t>月</w:t>
      </w:r>
      <w:r>
        <w:rPr>
          <w:rFonts w:ascii="Times New Roman" w:hAnsi="Times New Roman" w:eastAsia="黑体"/>
          <w:color w:val="000000"/>
          <w:sz w:val="28"/>
          <w:szCs w:val="28"/>
        </w:rPr>
        <w:t xml:space="preserve">  </w:t>
      </w:r>
      <w:r>
        <w:rPr>
          <w:rFonts w:ascii="Times New Roman" w:hAnsi="Times New Roman" w:eastAsia="黑体"/>
          <w:color w:val="000000"/>
          <w:sz w:val="28"/>
          <w:szCs w:val="28"/>
          <w:u w:val="single"/>
        </w:rPr>
        <w:t xml:space="preserve">    </w:t>
      </w:r>
      <w:r>
        <w:rPr>
          <w:rFonts w:hint="eastAsia" w:ascii="Times New Roman" w:hAnsi="Times New Roman" w:eastAsia="黑体"/>
          <w:color w:val="000000"/>
          <w:sz w:val="28"/>
          <w:szCs w:val="28"/>
        </w:rPr>
        <w:t>日</w:t>
      </w:r>
    </w:p>
    <w:p w14:paraId="6D640946">
      <w:pPr>
        <w:pStyle w:val="5"/>
        <w:spacing w:before="0" w:after="0" w:line="300" w:lineRule="auto"/>
        <w:jc w:val="center"/>
        <w:rPr>
          <w:rFonts w:ascii="Times New Roman" w:hAnsi="Times New Roman"/>
          <w:color w:val="000000"/>
        </w:rPr>
      </w:pPr>
      <w:r>
        <w:rPr>
          <w:rFonts w:hint="eastAsia" w:ascii="Times New Roman" w:hAnsi="Times New Roman"/>
          <w:color w:val="000000"/>
        </w:rPr>
        <w:t>目</w:t>
      </w:r>
      <w:r>
        <w:rPr>
          <w:rFonts w:ascii="Times New Roman" w:hAnsi="Times New Roman"/>
          <w:color w:val="000000"/>
        </w:rPr>
        <w:t xml:space="preserve">    </w:t>
      </w:r>
      <w:r>
        <w:rPr>
          <w:rFonts w:hint="eastAsia" w:ascii="Times New Roman" w:hAnsi="Times New Roman"/>
          <w:color w:val="000000"/>
        </w:rPr>
        <w:t>录</w:t>
      </w:r>
    </w:p>
    <w:p w14:paraId="31C4A962">
      <w:pPr>
        <w:spacing w:line="300" w:lineRule="auto"/>
        <w:rPr>
          <w:rFonts w:ascii="Times New Roman" w:hAnsi="Times New Roman"/>
          <w:color w:val="000000"/>
        </w:rPr>
      </w:pPr>
    </w:p>
    <w:p w14:paraId="60A2DE41">
      <w:pPr>
        <w:ind w:firstLine="420" w:firstLineChars="150"/>
        <w:rPr>
          <w:rFonts w:hint="eastAsia"/>
          <w:sz w:val="28"/>
          <w:szCs w:val="28"/>
        </w:rPr>
      </w:pPr>
      <w:r>
        <w:rPr>
          <w:rFonts w:hint="eastAsia"/>
          <w:sz w:val="28"/>
          <w:szCs w:val="28"/>
        </w:rPr>
        <w:t>第一部分：商务部分</w:t>
      </w:r>
    </w:p>
    <w:p w14:paraId="633552A8">
      <w:pPr>
        <w:spacing w:line="360" w:lineRule="auto"/>
        <w:ind w:firstLine="480" w:firstLineChars="200"/>
        <w:rPr>
          <w:rFonts w:hint="eastAsia" w:cs="仿宋"/>
        </w:rPr>
      </w:pPr>
      <w:r>
        <w:rPr>
          <w:rFonts w:hint="eastAsia" w:cs="仿宋"/>
        </w:rPr>
        <w:t>1、报价函</w:t>
      </w:r>
    </w:p>
    <w:p w14:paraId="0FB0D837">
      <w:pPr>
        <w:pStyle w:val="2"/>
        <w:ind w:left="0" w:leftChars="0" w:firstLine="0" w:firstLineChars="0"/>
      </w:pPr>
      <w:r>
        <w:rPr>
          <w:rFonts w:hint="eastAsia"/>
        </w:rPr>
        <w:t xml:space="preserve">    2、法定代表人身份证明</w:t>
      </w:r>
    </w:p>
    <w:p w14:paraId="0E638003">
      <w:pPr>
        <w:spacing w:line="360" w:lineRule="auto"/>
        <w:ind w:firstLine="480" w:firstLineChars="200"/>
        <w:rPr>
          <w:rFonts w:hint="eastAsia" w:cs="仿宋"/>
          <w:highlight w:val="yellow"/>
        </w:rPr>
      </w:pPr>
      <w:r>
        <w:rPr>
          <w:rFonts w:hint="eastAsia" w:cs="仿宋"/>
        </w:rPr>
        <w:t>3、授权委托书</w:t>
      </w:r>
    </w:p>
    <w:p w14:paraId="1A32B840">
      <w:pPr>
        <w:spacing w:line="360" w:lineRule="auto"/>
        <w:ind w:firstLine="480" w:firstLineChars="200"/>
        <w:rPr>
          <w:rFonts w:hint="eastAsia" w:cs="仿宋"/>
        </w:rPr>
      </w:pPr>
      <w:r>
        <w:rPr>
          <w:rFonts w:hint="eastAsia" w:cs="仿宋"/>
        </w:rPr>
        <w:t>4、资格审查资料</w:t>
      </w:r>
    </w:p>
    <w:p w14:paraId="26D33BD4">
      <w:pPr>
        <w:spacing w:line="360" w:lineRule="auto"/>
        <w:ind w:firstLine="480" w:firstLineChars="200"/>
        <w:rPr>
          <w:rFonts w:hint="eastAsia" w:cs="仿宋"/>
        </w:rPr>
      </w:pPr>
      <w:r>
        <w:rPr>
          <w:rFonts w:hint="eastAsia" w:cs="仿宋"/>
        </w:rPr>
        <w:t>5、报价表</w:t>
      </w:r>
    </w:p>
    <w:p w14:paraId="10AAFFEC">
      <w:pPr>
        <w:spacing w:line="360" w:lineRule="auto"/>
        <w:ind w:firstLine="480" w:firstLineChars="200"/>
        <w:rPr>
          <w:rFonts w:hint="eastAsia" w:cs="仿宋"/>
        </w:rPr>
      </w:pPr>
      <w:r>
        <w:rPr>
          <w:rFonts w:hint="eastAsia" w:cs="仿宋"/>
        </w:rPr>
        <w:t>6、商务或技术偏差表</w:t>
      </w:r>
    </w:p>
    <w:p w14:paraId="0B28B44A">
      <w:pPr>
        <w:spacing w:line="360" w:lineRule="auto"/>
        <w:ind w:firstLine="480" w:firstLineChars="200"/>
        <w:rPr>
          <w:rFonts w:hint="eastAsia" w:cs="仿宋"/>
        </w:rPr>
      </w:pPr>
      <w:r>
        <w:rPr>
          <w:rFonts w:hint="eastAsia" w:cs="仿宋"/>
        </w:rPr>
        <w:t>7、供应商认为应补充的其它资料</w:t>
      </w:r>
    </w:p>
    <w:p w14:paraId="33992D29">
      <w:pPr>
        <w:ind w:firstLine="420" w:firstLineChars="150"/>
        <w:rPr>
          <w:rFonts w:hint="eastAsia"/>
          <w:sz w:val="28"/>
          <w:szCs w:val="28"/>
        </w:rPr>
      </w:pPr>
      <w:r>
        <w:rPr>
          <w:rFonts w:hint="eastAsia"/>
          <w:sz w:val="28"/>
          <w:szCs w:val="28"/>
        </w:rPr>
        <w:t>第二部分：技术部分</w:t>
      </w:r>
    </w:p>
    <w:p w14:paraId="1666532A">
      <w:pPr>
        <w:spacing w:line="360" w:lineRule="auto"/>
        <w:ind w:left="480"/>
        <w:rPr>
          <w:rFonts w:hint="eastAsia" w:cs="仿宋"/>
        </w:rPr>
      </w:pPr>
      <w:r>
        <w:rPr>
          <w:rFonts w:hint="eastAsia" w:cs="仿宋"/>
        </w:rPr>
        <w:t>1、维修周期计划表</w:t>
      </w:r>
    </w:p>
    <w:p w14:paraId="6E9140DB">
      <w:pPr>
        <w:spacing w:line="360" w:lineRule="auto"/>
        <w:ind w:left="480"/>
        <w:rPr>
          <w:rFonts w:hint="eastAsia" w:cs="仿宋"/>
        </w:rPr>
      </w:pPr>
      <w:r>
        <w:rPr>
          <w:rFonts w:hint="eastAsia" w:cs="仿宋"/>
        </w:rPr>
        <w:t>2、供应商认为应补充的其它技术资料</w:t>
      </w:r>
    </w:p>
    <w:p w14:paraId="55720027">
      <w:pPr>
        <w:jc w:val="center"/>
        <w:rPr>
          <w:rFonts w:hint="eastAsia"/>
          <w:sz w:val="28"/>
          <w:szCs w:val="28"/>
        </w:rPr>
      </w:pPr>
      <w:r>
        <w:rPr>
          <w:rFonts w:ascii="Times New Roman" w:hAnsi="Times New Roman"/>
          <w:b/>
          <w:color w:val="000000"/>
        </w:rPr>
        <w:br w:type="page"/>
      </w:r>
      <w:r>
        <w:rPr>
          <w:rFonts w:hint="eastAsia"/>
          <w:sz w:val="28"/>
          <w:szCs w:val="28"/>
        </w:rPr>
        <w:t>第一部分：商务部分</w:t>
      </w:r>
    </w:p>
    <w:p w14:paraId="117CB5E8">
      <w:pPr>
        <w:spacing w:line="300" w:lineRule="auto"/>
        <w:jc w:val="center"/>
        <w:rPr>
          <w:rFonts w:ascii="Times New Roman" w:hAnsi="Times New Roman"/>
          <w:b/>
          <w:color w:val="000000"/>
        </w:rPr>
      </w:pPr>
    </w:p>
    <w:p w14:paraId="785B41AC">
      <w:pPr>
        <w:pStyle w:val="6"/>
        <w:spacing w:before="0" w:after="0" w:line="300" w:lineRule="auto"/>
        <w:jc w:val="left"/>
        <w:rPr>
          <w:b w:val="0"/>
          <w:bCs w:val="0"/>
          <w:color w:val="000000"/>
          <w:sz w:val="24"/>
          <w:szCs w:val="24"/>
        </w:rPr>
      </w:pPr>
      <w:r>
        <w:rPr>
          <w:rFonts w:hint="eastAsia"/>
          <w:b w:val="0"/>
          <w:bCs w:val="0"/>
          <w:color w:val="000000"/>
          <w:sz w:val="24"/>
          <w:szCs w:val="24"/>
        </w:rPr>
        <w:t>1、报价函</w:t>
      </w:r>
    </w:p>
    <w:p w14:paraId="5FF34CC2">
      <w:pPr>
        <w:spacing w:line="300" w:lineRule="auto"/>
        <w:rPr>
          <w:rFonts w:ascii="Times New Roman" w:hAnsi="Times New Roman"/>
          <w:color w:val="000000"/>
          <w:szCs w:val="21"/>
        </w:rPr>
      </w:pPr>
      <w:r>
        <w:rPr>
          <w:rFonts w:ascii="Times New Roman" w:hAnsi="Times New Roman"/>
          <w:color w:val="000000"/>
          <w:szCs w:val="21"/>
          <w:u w:val="single"/>
        </w:rPr>
        <w:t xml:space="preserve">                        </w:t>
      </w:r>
      <w:r>
        <w:rPr>
          <w:rFonts w:hint="eastAsia" w:ascii="Times New Roman" w:hAnsi="Times New Roman"/>
          <w:color w:val="000000"/>
          <w:szCs w:val="21"/>
        </w:rPr>
        <w:t>（采购人名称）：</w:t>
      </w:r>
    </w:p>
    <w:p w14:paraId="13D49043">
      <w:pPr>
        <w:spacing w:line="300" w:lineRule="auto"/>
        <w:ind w:firstLine="480" w:firstLineChars="200"/>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．我方已仔细研究了</w:t>
      </w:r>
      <w:r>
        <w:rPr>
          <w:rFonts w:ascii="Times New Roman" w:hAnsi="Times New Roman"/>
          <w:color w:val="000000"/>
          <w:szCs w:val="21"/>
          <w:u w:val="single"/>
        </w:rPr>
        <w:t xml:space="preserve">          </w:t>
      </w:r>
      <w:r>
        <w:rPr>
          <w:rFonts w:hint="eastAsia" w:ascii="Times New Roman" w:hAnsi="Times New Roman"/>
          <w:color w:val="000000"/>
          <w:szCs w:val="21"/>
        </w:rPr>
        <w:t>（项目名称）谈判文件的全部内容，愿意以人民币（大写）</w:t>
      </w:r>
      <w:r>
        <w:rPr>
          <w:rFonts w:ascii="Times New Roman" w:hAnsi="Times New Roman"/>
          <w:color w:val="000000"/>
          <w:szCs w:val="21"/>
          <w:u w:val="single"/>
        </w:rPr>
        <w:t xml:space="preserve">         </w:t>
      </w:r>
      <w:r>
        <w:rPr>
          <w:rFonts w:hint="eastAsia" w:ascii="Times New Roman" w:hAnsi="Times New Roman"/>
          <w:color w:val="000000"/>
          <w:szCs w:val="21"/>
        </w:rPr>
        <w:t>（</w:t>
      </w:r>
      <w:r>
        <w:rPr>
          <w:rFonts w:ascii="Times New Roman" w:hAnsi="Times New Roman"/>
          <w:color w:val="000000"/>
          <w:szCs w:val="21"/>
        </w:rPr>
        <w:t>¥</w:t>
      </w:r>
      <w:r>
        <w:rPr>
          <w:rFonts w:ascii="Times New Roman" w:hAnsi="Times New Roman"/>
          <w:color w:val="000000"/>
          <w:szCs w:val="21"/>
          <w:u w:val="single"/>
        </w:rPr>
        <w:t xml:space="preserve">           </w:t>
      </w:r>
      <w:r>
        <w:rPr>
          <w:rFonts w:hint="eastAsia" w:ascii="Times New Roman" w:hAnsi="Times New Roman"/>
          <w:color w:val="000000"/>
          <w:szCs w:val="21"/>
        </w:rPr>
        <w:t>）的总报价，按合同约定</w:t>
      </w:r>
      <w:r>
        <w:rPr>
          <w:rFonts w:hint="eastAsia"/>
        </w:rPr>
        <w:t>履行所有义务</w:t>
      </w:r>
      <w:r>
        <w:rPr>
          <w:rFonts w:hint="eastAsia" w:ascii="Times New Roman" w:hAnsi="Times New Roman"/>
          <w:color w:val="000000"/>
          <w:szCs w:val="21"/>
        </w:rPr>
        <w:t>。</w:t>
      </w:r>
    </w:p>
    <w:p w14:paraId="5CAF0F63">
      <w:pPr>
        <w:spacing w:line="300" w:lineRule="auto"/>
        <w:ind w:firstLine="480" w:firstLineChars="200"/>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．我方承诺在谈判文件规定的谈判有效期内不修改、撤销响应文件。</w:t>
      </w:r>
    </w:p>
    <w:p w14:paraId="42EE39E2">
      <w:pPr>
        <w:spacing w:line="300" w:lineRule="auto"/>
        <w:ind w:firstLine="480" w:firstLineChars="200"/>
        <w:rPr>
          <w:rFonts w:hint="eastAsia"/>
        </w:rPr>
      </w:pPr>
      <w:r>
        <w:rPr>
          <w:rFonts w:hint="eastAsia" w:ascii="Times New Roman" w:hAnsi="Times New Roman"/>
          <w:color w:val="000000"/>
          <w:szCs w:val="21"/>
        </w:rPr>
        <w:t>3.质保期：</w:t>
      </w:r>
      <w:r>
        <w:rPr>
          <w:rFonts w:hint="eastAsia"/>
        </w:rPr>
        <w:t>维修后对于同一台车同一故障，提供   个月保修</w:t>
      </w:r>
    </w:p>
    <w:p w14:paraId="482F62AD">
      <w:pPr>
        <w:spacing w:line="300" w:lineRule="auto"/>
        <w:ind w:firstLine="480" w:firstLineChars="200"/>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．如我方成交：</w:t>
      </w:r>
    </w:p>
    <w:p w14:paraId="5CE95CF0">
      <w:pPr>
        <w:spacing w:line="300" w:lineRule="auto"/>
        <w:ind w:firstLine="820" w:firstLineChars="342"/>
        <w:rPr>
          <w:rFonts w:ascii="Times New Roman" w:hAnsi="Times New Roman"/>
          <w:color w:val="000000"/>
          <w:szCs w:val="21"/>
        </w:rPr>
      </w:pPr>
      <w:r>
        <w:rPr>
          <w:rFonts w:hint="eastAsia" w:ascii="Times New Roman" w:hAnsi="Times New Roman"/>
          <w:color w:val="000000"/>
          <w:szCs w:val="21"/>
        </w:rPr>
        <w:t>（</w:t>
      </w:r>
      <w:r>
        <w:rPr>
          <w:rFonts w:ascii="Times New Roman" w:hAnsi="Times New Roman"/>
          <w:color w:val="000000"/>
          <w:szCs w:val="21"/>
        </w:rPr>
        <w:t>1</w:t>
      </w:r>
      <w:r>
        <w:rPr>
          <w:rFonts w:hint="eastAsia" w:ascii="Times New Roman" w:hAnsi="Times New Roman"/>
          <w:color w:val="000000"/>
          <w:szCs w:val="21"/>
        </w:rPr>
        <w:t>）我方承诺在收到成交通知书后，在成交通知书规定的期限内与你方签订合同。</w:t>
      </w:r>
    </w:p>
    <w:p w14:paraId="7F9F5812">
      <w:pPr>
        <w:spacing w:line="300" w:lineRule="auto"/>
        <w:ind w:firstLine="820" w:firstLineChars="342"/>
        <w:rPr>
          <w:rFonts w:ascii="Times New Roman" w:hAnsi="Times New Roman"/>
          <w:color w:val="000000"/>
          <w:szCs w:val="21"/>
        </w:rPr>
      </w:pPr>
      <w:r>
        <w:rPr>
          <w:rFonts w:hint="eastAsia" w:ascii="Times New Roman" w:hAnsi="Times New Roman"/>
          <w:color w:val="000000"/>
          <w:szCs w:val="21"/>
        </w:rPr>
        <w:t>（</w:t>
      </w:r>
      <w:r>
        <w:rPr>
          <w:rFonts w:ascii="Times New Roman" w:hAnsi="Times New Roman"/>
          <w:color w:val="000000"/>
          <w:szCs w:val="21"/>
        </w:rPr>
        <w:t>2</w:t>
      </w:r>
      <w:r>
        <w:rPr>
          <w:rFonts w:hint="eastAsia" w:ascii="Times New Roman" w:hAnsi="Times New Roman"/>
          <w:color w:val="000000"/>
          <w:szCs w:val="21"/>
        </w:rPr>
        <w:t>）随同本报价函递交的报价函附录属于合同文件的组成部分。</w:t>
      </w:r>
    </w:p>
    <w:p w14:paraId="1F02B888">
      <w:pPr>
        <w:spacing w:line="300" w:lineRule="auto"/>
        <w:ind w:firstLine="820" w:firstLineChars="342"/>
        <w:rPr>
          <w:rFonts w:ascii="Times New Roman" w:hAnsi="Times New Roman"/>
          <w:color w:val="000000"/>
          <w:szCs w:val="21"/>
        </w:rPr>
      </w:pPr>
      <w:r>
        <w:rPr>
          <w:rFonts w:hint="eastAsia" w:ascii="Times New Roman" w:hAnsi="Times New Roman"/>
          <w:color w:val="000000"/>
          <w:szCs w:val="21"/>
        </w:rPr>
        <w:t>（</w:t>
      </w:r>
      <w:r>
        <w:rPr>
          <w:rFonts w:ascii="Times New Roman" w:hAnsi="Times New Roman"/>
          <w:color w:val="000000"/>
          <w:szCs w:val="21"/>
        </w:rPr>
        <w:t>3</w:t>
      </w:r>
      <w:r>
        <w:rPr>
          <w:rFonts w:hint="eastAsia" w:ascii="Times New Roman" w:hAnsi="Times New Roman"/>
          <w:color w:val="000000"/>
          <w:szCs w:val="21"/>
        </w:rPr>
        <w:t>）我方承诺按照谈判文件规定向你方递交履约担保。</w:t>
      </w:r>
    </w:p>
    <w:p w14:paraId="466DF4F9">
      <w:pPr>
        <w:spacing w:line="300" w:lineRule="auto"/>
        <w:ind w:firstLine="820" w:firstLineChars="342"/>
        <w:rPr>
          <w:rFonts w:ascii="Times New Roman" w:hAnsi="Times New Roman"/>
          <w:color w:val="000000"/>
          <w:szCs w:val="21"/>
        </w:rPr>
      </w:pPr>
      <w:r>
        <w:rPr>
          <w:rFonts w:hint="eastAsia" w:ascii="Times New Roman" w:hAnsi="Times New Roman"/>
          <w:color w:val="000000"/>
          <w:szCs w:val="21"/>
        </w:rPr>
        <w:t>（</w:t>
      </w:r>
      <w:r>
        <w:rPr>
          <w:rFonts w:ascii="Times New Roman" w:hAnsi="Times New Roman"/>
          <w:color w:val="000000"/>
          <w:szCs w:val="21"/>
        </w:rPr>
        <w:t>4</w:t>
      </w:r>
      <w:r>
        <w:rPr>
          <w:rFonts w:hint="eastAsia" w:ascii="Times New Roman" w:hAnsi="Times New Roman"/>
          <w:color w:val="000000"/>
          <w:szCs w:val="21"/>
        </w:rPr>
        <w:t>）我方承诺在合同约定的期限交付货物。</w:t>
      </w:r>
    </w:p>
    <w:p w14:paraId="035BDDCF">
      <w:pPr>
        <w:spacing w:line="300" w:lineRule="auto"/>
        <w:ind w:firstLine="480" w:firstLineChars="200"/>
        <w:rPr>
          <w:rFonts w:ascii="Times New Roman" w:hAnsi="Times New Roman"/>
          <w:color w:val="000000"/>
        </w:rPr>
      </w:pPr>
      <w:r>
        <w:rPr>
          <w:rFonts w:ascii="Times New Roman" w:hAnsi="Times New Roman"/>
          <w:color w:val="000000"/>
          <w:szCs w:val="21"/>
        </w:rPr>
        <w:t>5</w:t>
      </w:r>
      <w:r>
        <w:rPr>
          <w:rFonts w:hint="eastAsia" w:ascii="Times New Roman" w:hAnsi="Times New Roman"/>
          <w:color w:val="000000"/>
          <w:szCs w:val="21"/>
        </w:rPr>
        <w:t>．</w:t>
      </w:r>
      <w:r>
        <w:rPr>
          <w:rFonts w:hint="eastAsia" w:ascii="Times New Roman" w:hAnsi="Times New Roman"/>
          <w:color w:val="000000"/>
        </w:rPr>
        <w:t>我方在此声明，所递交的响应文件及有关资料内容完整、真实和准确。</w:t>
      </w:r>
    </w:p>
    <w:p w14:paraId="76591082">
      <w:pPr>
        <w:spacing w:line="300" w:lineRule="auto"/>
        <w:ind w:firstLine="480" w:firstLineChars="200"/>
        <w:rPr>
          <w:rFonts w:ascii="Times New Roman" w:hAnsi="Times New Roman"/>
          <w:color w:val="000000"/>
          <w:szCs w:val="21"/>
        </w:rPr>
      </w:pPr>
      <w:r>
        <w:rPr>
          <w:rFonts w:ascii="Times New Roman" w:hAnsi="Times New Roman"/>
          <w:color w:val="000000"/>
        </w:rPr>
        <w:t>6.</w:t>
      </w:r>
      <w:r>
        <w:rPr>
          <w:rFonts w:ascii="Times New Roman" w:hAnsi="Times New Roman" w:eastAsia="方正仿宋_GB2312"/>
          <w:color w:val="000000"/>
          <w:sz w:val="28"/>
        </w:rPr>
        <w:t xml:space="preserve"> </w:t>
      </w:r>
      <w:r>
        <w:rPr>
          <w:rFonts w:hint="eastAsia" w:ascii="Times New Roman" w:hAnsi="Times New Roman"/>
          <w:color w:val="000000"/>
        </w:rPr>
        <w:t>我方承诺参加谈判活动近三年内无违法犯罪及其它不良行为记录，如有经行政主管部门查实或通报的不良记录，我方放弃参加本次项目谈判的权利，并无条件承担相应后果和损失。</w:t>
      </w:r>
    </w:p>
    <w:p w14:paraId="51DB41EA">
      <w:pPr>
        <w:spacing w:line="300" w:lineRule="auto"/>
        <w:ind w:firstLine="480" w:firstLineChars="200"/>
        <w:rPr>
          <w:rFonts w:ascii="Times New Roman" w:hAnsi="Times New Roman"/>
          <w:color w:val="000000"/>
          <w:szCs w:val="21"/>
        </w:rPr>
      </w:pPr>
      <w:r>
        <w:rPr>
          <w:rFonts w:ascii="Times New Roman" w:hAnsi="Times New Roman"/>
          <w:color w:val="000000"/>
          <w:szCs w:val="21"/>
        </w:rPr>
        <w:t>7</w:t>
      </w:r>
      <w:r>
        <w:rPr>
          <w:rFonts w:hint="eastAsia" w:ascii="Times New Roman" w:hAnsi="Times New Roman"/>
          <w:color w:val="000000"/>
          <w:szCs w:val="21"/>
        </w:rPr>
        <w:t>．</w:t>
      </w:r>
      <w:r>
        <w:rPr>
          <w:rFonts w:ascii="Times New Roman" w:hAnsi="Times New Roman"/>
          <w:color w:val="000000"/>
          <w:szCs w:val="21"/>
          <w:u w:val="single"/>
        </w:rPr>
        <w:t xml:space="preserve">                                       </w:t>
      </w:r>
      <w:r>
        <w:rPr>
          <w:rFonts w:hint="eastAsia" w:ascii="Times New Roman" w:hAnsi="Times New Roman"/>
          <w:color w:val="000000"/>
          <w:szCs w:val="21"/>
        </w:rPr>
        <w:t>（其他补充说明）。</w:t>
      </w:r>
    </w:p>
    <w:p w14:paraId="637C7D0E">
      <w:pPr>
        <w:spacing w:line="300" w:lineRule="auto"/>
        <w:rPr>
          <w:rFonts w:ascii="Times New Roman" w:hAnsi="Times New Roman"/>
          <w:color w:val="000000"/>
          <w:szCs w:val="21"/>
        </w:rPr>
      </w:pPr>
      <w:r>
        <w:rPr>
          <w:rFonts w:hint="eastAsia" w:ascii="Times New Roman" w:hAnsi="Times New Roman"/>
          <w:color w:val="000000"/>
          <w:szCs w:val="21"/>
        </w:rPr>
        <w:t>供应商：</w:t>
      </w:r>
      <w:r>
        <w:rPr>
          <w:rFonts w:ascii="Times New Roman" w:hAnsi="Times New Roman"/>
          <w:color w:val="000000"/>
          <w:szCs w:val="21"/>
          <w:u w:val="single"/>
        </w:rPr>
        <w:t xml:space="preserve">                      </w:t>
      </w:r>
      <w:r>
        <w:rPr>
          <w:rFonts w:hint="eastAsia" w:ascii="Times New Roman" w:hAnsi="Times New Roman"/>
          <w:color w:val="000000"/>
          <w:szCs w:val="21"/>
        </w:rPr>
        <w:t>（盖单位章）</w:t>
      </w:r>
    </w:p>
    <w:p w14:paraId="39D67421">
      <w:pPr>
        <w:spacing w:line="300" w:lineRule="auto"/>
        <w:rPr>
          <w:rFonts w:ascii="Times New Roman" w:hAnsi="Times New Roman"/>
          <w:color w:val="000000"/>
          <w:szCs w:val="21"/>
        </w:rPr>
      </w:pPr>
      <w:r>
        <w:rPr>
          <w:rFonts w:hint="eastAsia" w:ascii="Times New Roman" w:hAnsi="Times New Roman"/>
          <w:color w:val="000000"/>
          <w:szCs w:val="21"/>
        </w:rPr>
        <w:t>法定代表人：</w:t>
      </w:r>
      <w:r>
        <w:rPr>
          <w:rFonts w:ascii="Times New Roman" w:hAnsi="Times New Roman"/>
          <w:color w:val="000000"/>
          <w:szCs w:val="21"/>
          <w:u w:val="single"/>
        </w:rPr>
        <w:t xml:space="preserve">                    </w:t>
      </w:r>
      <w:r>
        <w:rPr>
          <w:rFonts w:hint="eastAsia" w:ascii="Times New Roman" w:hAnsi="Times New Roman"/>
          <w:color w:val="000000"/>
          <w:szCs w:val="21"/>
        </w:rPr>
        <w:t>（签字并盖章）</w:t>
      </w:r>
    </w:p>
    <w:p w14:paraId="7331DAFF">
      <w:pPr>
        <w:spacing w:line="300" w:lineRule="auto"/>
        <w:rPr>
          <w:rFonts w:ascii="Times New Roman" w:hAnsi="Times New Roman"/>
          <w:color w:val="000000"/>
          <w:szCs w:val="21"/>
        </w:rPr>
      </w:pPr>
      <w:r>
        <w:rPr>
          <w:rFonts w:hint="eastAsia" w:ascii="Times New Roman" w:hAnsi="Times New Roman"/>
          <w:color w:val="000000"/>
          <w:szCs w:val="21"/>
        </w:rPr>
        <w:t>委托代理人：</w:t>
      </w:r>
      <w:r>
        <w:rPr>
          <w:rFonts w:ascii="Times New Roman" w:hAnsi="Times New Roman"/>
          <w:color w:val="000000"/>
          <w:szCs w:val="21"/>
          <w:u w:val="single"/>
        </w:rPr>
        <w:t xml:space="preserve">                    </w:t>
      </w:r>
      <w:r>
        <w:rPr>
          <w:rFonts w:hint="eastAsia" w:ascii="Times New Roman" w:hAnsi="Times New Roman"/>
          <w:color w:val="000000"/>
          <w:szCs w:val="21"/>
        </w:rPr>
        <w:t>（签字）</w:t>
      </w:r>
    </w:p>
    <w:p w14:paraId="5AAB4DA4">
      <w:pPr>
        <w:spacing w:line="300" w:lineRule="auto"/>
        <w:rPr>
          <w:rFonts w:ascii="Times New Roman" w:hAnsi="Times New Roman"/>
          <w:color w:val="000000"/>
          <w:szCs w:val="21"/>
        </w:rPr>
      </w:pPr>
      <w:r>
        <w:rPr>
          <w:rFonts w:hint="eastAsia" w:ascii="Times New Roman" w:hAnsi="Times New Roman"/>
          <w:color w:val="000000"/>
          <w:szCs w:val="21"/>
        </w:rPr>
        <w:t>地址：</w:t>
      </w:r>
      <w:r>
        <w:rPr>
          <w:rFonts w:ascii="Times New Roman" w:hAnsi="Times New Roman"/>
          <w:color w:val="000000"/>
          <w:szCs w:val="21"/>
          <w:u w:val="single"/>
        </w:rPr>
        <w:t xml:space="preserve">                                     </w:t>
      </w:r>
    </w:p>
    <w:p w14:paraId="78CE60B8">
      <w:pPr>
        <w:spacing w:line="300" w:lineRule="auto"/>
        <w:rPr>
          <w:rFonts w:ascii="Times New Roman" w:hAnsi="Times New Roman"/>
          <w:color w:val="000000"/>
          <w:szCs w:val="21"/>
        </w:rPr>
      </w:pPr>
      <w:r>
        <w:rPr>
          <w:rFonts w:hint="eastAsia" w:ascii="Times New Roman" w:hAnsi="Times New Roman"/>
          <w:color w:val="000000"/>
          <w:szCs w:val="21"/>
        </w:rPr>
        <w:t>网址：</w:t>
      </w:r>
      <w:r>
        <w:rPr>
          <w:rFonts w:ascii="Times New Roman" w:hAnsi="Times New Roman"/>
          <w:color w:val="000000"/>
          <w:szCs w:val="21"/>
          <w:u w:val="single"/>
        </w:rPr>
        <w:t xml:space="preserve">                                     </w:t>
      </w:r>
    </w:p>
    <w:p w14:paraId="20617260">
      <w:pPr>
        <w:spacing w:line="300" w:lineRule="auto"/>
        <w:rPr>
          <w:rFonts w:ascii="Times New Roman" w:hAnsi="Times New Roman"/>
          <w:color w:val="000000"/>
          <w:szCs w:val="21"/>
        </w:rPr>
      </w:pPr>
      <w:r>
        <w:rPr>
          <w:rFonts w:hint="eastAsia" w:ascii="Times New Roman" w:hAnsi="Times New Roman"/>
          <w:color w:val="000000"/>
          <w:szCs w:val="21"/>
        </w:rPr>
        <w:t>电话：</w:t>
      </w:r>
      <w:r>
        <w:rPr>
          <w:rFonts w:ascii="Times New Roman" w:hAnsi="Times New Roman"/>
          <w:color w:val="000000"/>
          <w:szCs w:val="21"/>
          <w:u w:val="single"/>
        </w:rPr>
        <w:t xml:space="preserve">                                     </w:t>
      </w:r>
    </w:p>
    <w:p w14:paraId="556D8658">
      <w:pPr>
        <w:spacing w:line="300" w:lineRule="auto"/>
        <w:rPr>
          <w:rFonts w:ascii="Times New Roman" w:hAnsi="Times New Roman"/>
          <w:color w:val="000000"/>
          <w:szCs w:val="21"/>
        </w:rPr>
      </w:pPr>
      <w:r>
        <w:rPr>
          <w:rFonts w:hint="eastAsia" w:ascii="Times New Roman" w:hAnsi="Times New Roman"/>
          <w:color w:val="000000"/>
          <w:szCs w:val="21"/>
        </w:rPr>
        <w:t>传真：</w:t>
      </w:r>
      <w:r>
        <w:rPr>
          <w:rFonts w:ascii="Times New Roman" w:hAnsi="Times New Roman"/>
          <w:color w:val="000000"/>
          <w:szCs w:val="21"/>
          <w:u w:val="single"/>
        </w:rPr>
        <w:t xml:space="preserve">                                     </w:t>
      </w:r>
    </w:p>
    <w:p w14:paraId="65C7C405">
      <w:pPr>
        <w:spacing w:line="300" w:lineRule="auto"/>
        <w:rPr>
          <w:rFonts w:ascii="Times New Roman" w:hAnsi="Times New Roman"/>
          <w:color w:val="000000"/>
          <w:szCs w:val="21"/>
        </w:rPr>
      </w:pPr>
      <w:r>
        <w:rPr>
          <w:rFonts w:hint="eastAsia" w:ascii="Times New Roman" w:hAnsi="Times New Roman"/>
          <w:color w:val="000000"/>
          <w:szCs w:val="21"/>
        </w:rPr>
        <w:t>邮政编码：</w:t>
      </w:r>
      <w:r>
        <w:rPr>
          <w:rFonts w:ascii="Times New Roman" w:hAnsi="Times New Roman"/>
          <w:color w:val="000000"/>
          <w:szCs w:val="21"/>
          <w:u w:val="single"/>
        </w:rPr>
        <w:t xml:space="preserve">                                 </w:t>
      </w:r>
    </w:p>
    <w:p w14:paraId="3BB7DCCB">
      <w:pPr>
        <w:spacing w:line="300" w:lineRule="auto"/>
        <w:ind w:firstLine="120" w:firstLineChars="50"/>
        <w:jc w:val="right"/>
        <w:rPr>
          <w:rFonts w:ascii="Times New Roman" w:hAnsi="Times New Roman"/>
          <w:color w:val="000000"/>
          <w:szCs w:val="21"/>
          <w:u w:val="single"/>
        </w:rPr>
      </w:pPr>
    </w:p>
    <w:p w14:paraId="179E1D95">
      <w:pPr>
        <w:spacing w:line="300" w:lineRule="auto"/>
        <w:ind w:firstLine="120" w:firstLineChars="50"/>
        <w:jc w:val="right"/>
        <w:rPr>
          <w:rFonts w:ascii="Times New Roman" w:hAnsi="Times New Roman"/>
          <w:color w:val="000000"/>
          <w:szCs w:val="21"/>
        </w:rPr>
      </w:pPr>
      <w:r>
        <w:rPr>
          <w:rFonts w:hint="eastAsia" w:ascii="Times New Roman" w:hAnsi="Times New Roman"/>
          <w:color w:val="000000"/>
          <w:szCs w:val="21"/>
        </w:rPr>
        <w:t xml:space="preserve">               </w:t>
      </w:r>
      <w:r>
        <w:rPr>
          <w:rFonts w:hint="eastAsia" w:ascii="Times New Roman" w:hAnsi="Times New Roman"/>
          <w:color w:val="000000"/>
          <w:szCs w:val="21"/>
          <w:u w:val="single"/>
        </w:rPr>
        <w:t xml:space="preserve">    </w:t>
      </w:r>
      <w:r>
        <w:rPr>
          <w:rFonts w:hint="eastAsia" w:ascii="Times New Roman" w:hAnsi="Times New Roman"/>
          <w:color w:val="000000"/>
          <w:szCs w:val="21"/>
        </w:rPr>
        <w:t>年</w:t>
      </w:r>
      <w:r>
        <w:rPr>
          <w:rFonts w:ascii="Times New Roman" w:hAnsi="Times New Roman"/>
          <w:color w:val="000000"/>
          <w:szCs w:val="21"/>
          <w:u w:val="single"/>
        </w:rPr>
        <w:t xml:space="preserve">    </w:t>
      </w:r>
      <w:r>
        <w:rPr>
          <w:rFonts w:hint="eastAsia" w:ascii="Times New Roman" w:hAnsi="Times New Roman"/>
          <w:color w:val="000000"/>
          <w:szCs w:val="21"/>
        </w:rPr>
        <w:t>月</w:t>
      </w:r>
      <w:r>
        <w:rPr>
          <w:rFonts w:ascii="Times New Roman" w:hAnsi="Times New Roman"/>
          <w:color w:val="000000"/>
          <w:szCs w:val="21"/>
          <w:u w:val="single"/>
        </w:rPr>
        <w:t xml:space="preserve">   </w:t>
      </w:r>
      <w:r>
        <w:rPr>
          <w:rFonts w:hint="eastAsia" w:ascii="Times New Roman" w:hAnsi="Times New Roman"/>
          <w:color w:val="000000"/>
          <w:szCs w:val="21"/>
        </w:rPr>
        <w:t>日</w:t>
      </w:r>
    </w:p>
    <w:p w14:paraId="27E19BB2">
      <w:pPr>
        <w:spacing w:line="300" w:lineRule="auto"/>
        <w:ind w:firstLine="5760" w:firstLineChars="2400"/>
        <w:rPr>
          <w:rFonts w:ascii="Times New Roman" w:hAnsi="Times New Roman"/>
          <w:color w:val="000000"/>
          <w:szCs w:val="21"/>
        </w:rPr>
      </w:pPr>
    </w:p>
    <w:p w14:paraId="151EC8D8">
      <w:pPr>
        <w:keepNext/>
        <w:keepLines/>
        <w:spacing w:before="312" w:beforeLines="100" w:after="120" w:line="520" w:lineRule="exact"/>
        <w:ind w:right="601"/>
        <w:outlineLvl w:val="1"/>
        <w:rPr>
          <w:rFonts w:hint="eastAsia" w:cs="仿宋"/>
        </w:rPr>
      </w:pPr>
      <w:r>
        <w:rPr>
          <w:rFonts w:ascii="Times New Roman" w:hAnsi="Times New Roman" w:eastAsia="黑体"/>
          <w:color w:val="000000"/>
          <w:sz w:val="20"/>
        </w:rPr>
        <w:br w:type="page"/>
      </w:r>
      <w:r>
        <w:rPr>
          <w:rFonts w:hint="eastAsia" w:cs="仿宋"/>
        </w:rPr>
        <w:t>2、</w:t>
      </w:r>
      <w:r>
        <w:rPr>
          <w:rFonts w:hint="eastAsia" w:cs="仿宋"/>
          <w:lang w:val="zh-TW" w:eastAsia="zh-TW"/>
        </w:rPr>
        <w:t>法定代表人身份证明</w:t>
      </w:r>
    </w:p>
    <w:p w14:paraId="590BBD64">
      <w:pPr>
        <w:pStyle w:val="5"/>
        <w:spacing w:before="0" w:after="0" w:line="300" w:lineRule="auto"/>
        <w:jc w:val="center"/>
        <w:rPr>
          <w:rFonts w:hint="eastAsia" w:ascii="仿宋" w:hAnsi="仿宋" w:eastAsia="仿宋" w:cs="MingLiU-ExtB"/>
          <w:color w:val="000000"/>
          <w:sz w:val="30"/>
          <w:szCs w:val="30"/>
          <w:shd w:val="clear" w:color="auto" w:fill="FFFFFF"/>
          <w:lang w:val="zh-TW" w:eastAsia="zh-TW" w:bidi="zh-TW"/>
        </w:rPr>
      </w:pPr>
      <w:r>
        <w:rPr>
          <w:rFonts w:hint="eastAsia" w:ascii="Times New Roman" w:hAnsi="Times New Roman"/>
          <w:b w:val="0"/>
          <w:bCs w:val="0"/>
          <w:color w:val="000000"/>
          <w:lang w:val="zh-TW" w:eastAsia="zh-TW"/>
        </w:rPr>
        <w:t>法定代表人身份证明</w:t>
      </w:r>
      <w:r>
        <w:rPr>
          <w:rFonts w:hint="eastAsia" w:ascii="仿宋" w:hAnsi="仿宋" w:eastAsia="仿宋" w:cs="MingLiU-ExtB"/>
          <w:color w:val="000000"/>
          <w:sz w:val="30"/>
          <w:szCs w:val="30"/>
          <w:shd w:val="clear" w:color="auto" w:fill="FFFFFF"/>
          <w:lang w:val="zh-TW" w:eastAsia="zh-TW" w:bidi="zh-TW"/>
        </w:rPr>
        <w:t>(适用于法定代表人</w:t>
      </w:r>
      <w:r>
        <w:rPr>
          <w:rFonts w:hint="eastAsia" w:ascii="仿宋" w:hAnsi="仿宋" w:eastAsia="仿宋" w:cs="MingLiU-ExtB"/>
          <w:color w:val="000000"/>
          <w:sz w:val="30"/>
          <w:szCs w:val="30"/>
          <w:shd w:val="clear" w:color="auto" w:fill="FFFFFF"/>
          <w:lang w:bidi="zh-TW"/>
        </w:rPr>
        <w:t>谈判</w:t>
      </w:r>
      <w:r>
        <w:rPr>
          <w:rFonts w:hint="eastAsia" w:ascii="仿宋" w:hAnsi="仿宋" w:eastAsia="仿宋" w:cs="MingLiU-ExtB"/>
          <w:color w:val="000000"/>
          <w:sz w:val="30"/>
          <w:szCs w:val="30"/>
          <w:shd w:val="clear" w:color="auto" w:fill="FFFFFF"/>
          <w:lang w:val="zh-TW" w:eastAsia="zh-TW" w:bidi="zh-TW"/>
        </w:rPr>
        <w:t>时)</w:t>
      </w:r>
    </w:p>
    <w:p w14:paraId="326D84A3">
      <w:pPr>
        <w:tabs>
          <w:tab w:val="left" w:leader="underscore" w:pos="3773"/>
        </w:tabs>
        <w:spacing w:before="312" w:beforeLines="100" w:line="520" w:lineRule="exact"/>
        <w:rPr>
          <w:rFonts w:hint="eastAsia" w:ascii="仿宋" w:hAnsi="仿宋" w:eastAsia="仿宋"/>
          <w:sz w:val="28"/>
          <w:szCs w:val="28"/>
        </w:rPr>
      </w:pPr>
      <w:r>
        <w:rPr>
          <w:rFonts w:hint="eastAsia"/>
        </w:rPr>
        <w:t>供应商名称：</w:t>
      </w:r>
      <w:r>
        <w:rPr>
          <w:rFonts w:ascii="仿宋" w:hAnsi="仿宋" w:eastAsia="仿宋"/>
          <w:sz w:val="28"/>
          <w:szCs w:val="28"/>
        </w:rPr>
        <w:tab/>
      </w:r>
    </w:p>
    <w:p w14:paraId="2E863CDB">
      <w:pPr>
        <w:tabs>
          <w:tab w:val="left" w:leader="underscore" w:pos="2304"/>
          <w:tab w:val="left" w:leader="underscore" w:pos="3773"/>
          <w:tab w:val="left" w:leader="underscore" w:pos="5262"/>
          <w:tab w:val="left" w:leader="underscore" w:pos="6715"/>
        </w:tabs>
        <w:spacing w:line="520" w:lineRule="exact"/>
        <w:rPr>
          <w:rFonts w:hint="eastAsia" w:ascii="仿宋" w:hAnsi="仿宋" w:eastAsia="仿宋"/>
          <w:sz w:val="28"/>
          <w:szCs w:val="28"/>
        </w:rPr>
      </w:pPr>
      <w:r>
        <w:rPr>
          <w:rFonts w:hint="eastAsia"/>
        </w:rPr>
        <w:t>姓名</w:t>
      </w:r>
      <w:r>
        <w:rPr>
          <w:rFonts w:ascii="仿宋" w:hAnsi="仿宋" w:eastAsia="仿宋"/>
          <w:sz w:val="28"/>
          <w:szCs w:val="28"/>
        </w:rPr>
        <w:t>：</w:t>
      </w:r>
      <w:r>
        <w:rPr>
          <w:rFonts w:ascii="仿宋" w:hAnsi="仿宋" w:eastAsia="仿宋"/>
          <w:sz w:val="28"/>
          <w:szCs w:val="28"/>
        </w:rPr>
        <w:tab/>
      </w:r>
      <w:r>
        <w:rPr>
          <w:rFonts w:hint="eastAsia"/>
        </w:rPr>
        <w:t>性别：</w:t>
      </w:r>
      <w:r>
        <w:rPr>
          <w:rFonts w:ascii="仿宋" w:hAnsi="仿宋" w:eastAsia="仿宋"/>
          <w:sz w:val="28"/>
          <w:szCs w:val="28"/>
        </w:rPr>
        <w:tab/>
      </w:r>
      <w:r>
        <w:rPr>
          <w:rFonts w:hint="eastAsia"/>
        </w:rPr>
        <w:t>年龄</w:t>
      </w:r>
      <w:r>
        <w:rPr>
          <w:rFonts w:ascii="仿宋" w:hAnsi="仿宋" w:eastAsia="仿宋"/>
          <w:sz w:val="28"/>
          <w:szCs w:val="28"/>
        </w:rPr>
        <w:t>：</w:t>
      </w:r>
      <w:r>
        <w:rPr>
          <w:rFonts w:ascii="仿宋" w:hAnsi="仿宋" w:eastAsia="仿宋"/>
          <w:sz w:val="28"/>
          <w:szCs w:val="28"/>
        </w:rPr>
        <w:tab/>
      </w:r>
      <w:r>
        <w:rPr>
          <w:rFonts w:hint="eastAsia"/>
        </w:rPr>
        <w:t>职务：</w:t>
      </w:r>
      <w:r>
        <w:rPr>
          <w:rFonts w:ascii="仿宋" w:hAnsi="仿宋" w:eastAsia="仿宋"/>
          <w:sz w:val="28"/>
          <w:szCs w:val="28"/>
        </w:rPr>
        <w:tab/>
      </w:r>
    </w:p>
    <w:p w14:paraId="6ED956A7">
      <w:pPr>
        <w:tabs>
          <w:tab w:val="left" w:leader="underscore" w:pos="2731"/>
        </w:tabs>
        <w:spacing w:line="520" w:lineRule="exact"/>
        <w:rPr>
          <w:rFonts w:hint="eastAsia" w:ascii="仿宋" w:hAnsi="仿宋" w:eastAsia="仿宋"/>
          <w:sz w:val="28"/>
          <w:szCs w:val="28"/>
        </w:rPr>
      </w:pPr>
      <w:r>
        <w:rPr>
          <w:rFonts w:hint="eastAsia"/>
        </w:rPr>
        <w:t>系</w:t>
      </w:r>
      <w:r>
        <w:rPr>
          <w:rFonts w:ascii="仿宋" w:hAnsi="仿宋" w:eastAsia="仿宋"/>
          <w:sz w:val="28"/>
          <w:szCs w:val="28"/>
        </w:rPr>
        <w:tab/>
      </w:r>
      <w:r>
        <w:rPr>
          <w:rFonts w:ascii="仿宋" w:hAnsi="仿宋" w:eastAsia="仿宋"/>
          <w:sz w:val="28"/>
          <w:szCs w:val="28"/>
        </w:rPr>
        <w:t>(</w:t>
      </w:r>
      <w:r>
        <w:rPr>
          <w:rFonts w:hint="eastAsia"/>
        </w:rPr>
        <w:t>供应商名称）的法定代表人（单位负责人)</w:t>
      </w:r>
    </w:p>
    <w:p w14:paraId="22DE2E3E">
      <w:pPr>
        <w:tabs>
          <w:tab w:val="left" w:leader="underscore" w:pos="2731"/>
        </w:tabs>
        <w:spacing w:line="520" w:lineRule="exact"/>
        <w:rPr>
          <w:rFonts w:hint="eastAsia"/>
        </w:rPr>
      </w:pPr>
      <w:r>
        <w:rPr>
          <w:rFonts w:hint="eastAsia"/>
        </w:rPr>
        <w:t>特此证明。</w:t>
      </w:r>
    </w:p>
    <w:p w14:paraId="40A0D7D1">
      <w:pPr>
        <w:tabs>
          <w:tab w:val="left" w:leader="underscore" w:pos="2731"/>
        </w:tabs>
        <w:spacing w:line="520" w:lineRule="exact"/>
        <w:rPr>
          <w:rFonts w:hint="eastAsia"/>
        </w:rPr>
      </w:pPr>
      <w:r>
        <w:rPr>
          <w:rFonts w:hint="eastAsia"/>
        </w:rPr>
        <w:t>附：法定代表人（单位负责人）身份证复印件。</w:t>
      </w:r>
    </w:p>
    <w:p w14:paraId="758437DA">
      <w:pPr>
        <w:tabs>
          <w:tab w:val="left" w:leader="underscore" w:pos="2731"/>
        </w:tabs>
        <w:spacing w:line="520" w:lineRule="exact"/>
        <w:rPr>
          <w:rFonts w:hint="eastAsia"/>
        </w:rPr>
      </w:pPr>
      <w:r>
        <w:rPr>
          <w:rFonts w:hint="eastAsia"/>
        </w:rPr>
        <w:t>注：本身份证明需由供应商加盖单位公章。</w:t>
      </w:r>
    </w:p>
    <w:p w14:paraId="6C5F989C">
      <w:pPr>
        <w:spacing w:after="1057" w:line="520" w:lineRule="exact"/>
        <w:rPr>
          <w:rFonts w:hint="eastAsia" w:ascii="仿宋" w:hAnsi="仿宋" w:eastAsia="仿宋"/>
          <w:sz w:val="28"/>
          <w:szCs w:val="28"/>
        </w:rPr>
      </w:pPr>
    </w:p>
    <w:p w14:paraId="2A6E8099">
      <w:pPr>
        <w:tabs>
          <w:tab w:val="left" w:leader="underscore" w:pos="6434"/>
        </w:tabs>
        <w:spacing w:after="642" w:line="520" w:lineRule="exact"/>
        <w:ind w:left="4140"/>
        <w:rPr>
          <w:rFonts w:hint="eastAsia"/>
        </w:rPr>
      </w:pPr>
      <w:r>
        <w:rPr>
          <w:rFonts w:hint="eastAsia"/>
          <w:color w:val="000000"/>
          <w:spacing w:val="-10"/>
          <w:lang w:bidi="zh-TW"/>
        </w:rPr>
        <w:t>供应商</w:t>
      </w:r>
      <w:r>
        <w:rPr>
          <w:rFonts w:hint="eastAsia"/>
          <w:color w:val="000000"/>
          <w:spacing w:val="-10"/>
          <w:lang w:val="zh-TW" w:eastAsia="zh-TW" w:bidi="zh-TW"/>
        </w:rPr>
        <w:t>：</w:t>
      </w:r>
      <w:r>
        <w:rPr>
          <w:rFonts w:hint="eastAsia"/>
        </w:rPr>
        <w:tab/>
      </w:r>
      <w:r>
        <w:rPr>
          <w:rFonts w:hint="eastAsia"/>
        </w:rPr>
        <w:t>(单位公章)</w:t>
      </w:r>
    </w:p>
    <w:p w14:paraId="6C484505">
      <w:pPr>
        <w:tabs>
          <w:tab w:val="left" w:leader="underscore" w:pos="5262"/>
          <w:tab w:val="left" w:leader="underscore" w:pos="5980"/>
          <w:tab w:val="left" w:leader="underscore" w:pos="6958"/>
        </w:tabs>
        <w:spacing w:line="520" w:lineRule="exact"/>
        <w:ind w:left="4640"/>
        <w:rPr>
          <w:rFonts w:hint="eastAsia"/>
        </w:rPr>
      </w:pPr>
      <w:r>
        <w:rPr>
          <w:rFonts w:hint="eastAsia"/>
        </w:rPr>
        <w:t>年月日</w:t>
      </w:r>
    </w:p>
    <w:p w14:paraId="2B8CD00C">
      <w:pPr>
        <w:spacing w:line="360" w:lineRule="auto"/>
        <w:ind w:firstLine="400" w:firstLineChars="200"/>
        <w:rPr>
          <w:rFonts w:ascii="Times New Roman" w:hAnsi="Times New Roman" w:eastAsia="黑体"/>
          <w:color w:val="000000"/>
          <w:sz w:val="20"/>
        </w:rPr>
      </w:pPr>
    </w:p>
    <w:p w14:paraId="54162052">
      <w:pPr>
        <w:pStyle w:val="2"/>
        <w:ind w:left="480" w:firstLine="400"/>
        <w:rPr>
          <w:rFonts w:eastAsia="黑体"/>
          <w:color w:val="000000"/>
          <w:sz w:val="20"/>
        </w:rPr>
      </w:pPr>
    </w:p>
    <w:p w14:paraId="6FE2B9F6">
      <w:pPr>
        <w:pStyle w:val="2"/>
        <w:ind w:left="480" w:firstLine="400"/>
        <w:rPr>
          <w:rFonts w:eastAsia="黑体"/>
          <w:color w:val="000000"/>
          <w:sz w:val="20"/>
        </w:rPr>
      </w:pPr>
    </w:p>
    <w:p w14:paraId="6804F9D7">
      <w:pPr>
        <w:pStyle w:val="2"/>
        <w:ind w:left="480" w:firstLine="400"/>
        <w:rPr>
          <w:rFonts w:eastAsia="黑体"/>
          <w:color w:val="000000"/>
          <w:sz w:val="20"/>
        </w:rPr>
      </w:pPr>
    </w:p>
    <w:p w14:paraId="21F1A777">
      <w:pPr>
        <w:pStyle w:val="2"/>
        <w:ind w:left="480" w:firstLine="400"/>
        <w:rPr>
          <w:rFonts w:eastAsia="黑体"/>
          <w:color w:val="000000"/>
          <w:sz w:val="20"/>
        </w:rPr>
      </w:pPr>
    </w:p>
    <w:p w14:paraId="4EB24B75">
      <w:pPr>
        <w:pStyle w:val="2"/>
        <w:ind w:left="480" w:firstLine="400"/>
        <w:rPr>
          <w:rFonts w:eastAsia="黑体"/>
          <w:color w:val="000000"/>
          <w:sz w:val="20"/>
        </w:rPr>
      </w:pPr>
    </w:p>
    <w:p w14:paraId="2905AF6E">
      <w:pPr>
        <w:pStyle w:val="2"/>
        <w:ind w:left="480" w:firstLine="400"/>
        <w:rPr>
          <w:rFonts w:eastAsia="黑体"/>
          <w:color w:val="000000"/>
          <w:sz w:val="20"/>
        </w:rPr>
      </w:pPr>
    </w:p>
    <w:p w14:paraId="5A27E653">
      <w:pPr>
        <w:pStyle w:val="2"/>
        <w:ind w:left="480" w:firstLine="400"/>
        <w:rPr>
          <w:rFonts w:eastAsia="黑体"/>
          <w:color w:val="000000"/>
          <w:sz w:val="20"/>
        </w:rPr>
      </w:pPr>
    </w:p>
    <w:p w14:paraId="47BBF669">
      <w:pPr>
        <w:pStyle w:val="2"/>
        <w:ind w:left="480" w:firstLine="400"/>
        <w:rPr>
          <w:rFonts w:eastAsia="黑体"/>
          <w:color w:val="000000"/>
          <w:sz w:val="20"/>
        </w:rPr>
      </w:pPr>
    </w:p>
    <w:p w14:paraId="10E90871">
      <w:pPr>
        <w:pStyle w:val="2"/>
        <w:ind w:left="480" w:firstLine="400"/>
        <w:rPr>
          <w:rFonts w:eastAsia="黑体"/>
          <w:color w:val="000000"/>
          <w:sz w:val="20"/>
        </w:rPr>
      </w:pPr>
    </w:p>
    <w:p w14:paraId="56F598E9">
      <w:pPr>
        <w:pStyle w:val="2"/>
        <w:ind w:left="480" w:firstLine="400"/>
        <w:rPr>
          <w:rFonts w:eastAsia="黑体"/>
          <w:color w:val="000000"/>
          <w:sz w:val="20"/>
        </w:rPr>
      </w:pPr>
    </w:p>
    <w:p w14:paraId="26F815E3">
      <w:pPr>
        <w:pStyle w:val="2"/>
        <w:ind w:left="480" w:firstLine="400"/>
        <w:rPr>
          <w:rFonts w:eastAsia="黑体"/>
          <w:color w:val="000000"/>
          <w:sz w:val="20"/>
        </w:rPr>
      </w:pPr>
    </w:p>
    <w:p w14:paraId="166C66E1">
      <w:pPr>
        <w:pStyle w:val="2"/>
        <w:ind w:left="480" w:firstLine="400"/>
        <w:rPr>
          <w:rFonts w:eastAsia="黑体"/>
          <w:color w:val="000000"/>
          <w:sz w:val="20"/>
        </w:rPr>
      </w:pPr>
    </w:p>
    <w:p w14:paraId="57B38F2B">
      <w:pPr>
        <w:spacing w:line="360" w:lineRule="auto"/>
        <w:rPr>
          <w:rFonts w:hint="eastAsia" w:cs="仿宋"/>
        </w:rPr>
      </w:pPr>
      <w:r>
        <w:rPr>
          <w:rFonts w:hint="eastAsia" w:cs="仿宋"/>
        </w:rPr>
        <w:t>3、授权委托书</w:t>
      </w:r>
    </w:p>
    <w:p w14:paraId="1E883EC3">
      <w:pPr>
        <w:pStyle w:val="5"/>
        <w:spacing w:before="0" w:after="0" w:line="300" w:lineRule="auto"/>
        <w:jc w:val="center"/>
        <w:rPr>
          <w:rFonts w:ascii="Times New Roman" w:hAnsi="Times New Roman"/>
          <w:b w:val="0"/>
          <w:bCs w:val="0"/>
          <w:color w:val="000000"/>
        </w:rPr>
      </w:pPr>
      <w:r>
        <w:rPr>
          <w:rFonts w:hint="eastAsia" w:ascii="Times New Roman" w:hAnsi="Times New Roman"/>
          <w:b w:val="0"/>
          <w:bCs w:val="0"/>
          <w:color w:val="000000"/>
        </w:rPr>
        <w:t>授权委托书</w:t>
      </w:r>
      <w:r>
        <w:rPr>
          <w:rFonts w:hint="eastAsia" w:ascii="仿宋" w:hAnsi="仿宋" w:eastAsia="仿宋" w:cs="MingLiU-ExtB"/>
          <w:color w:val="000000"/>
          <w:sz w:val="30"/>
          <w:szCs w:val="30"/>
          <w:shd w:val="clear" w:color="auto" w:fill="FFFFFF"/>
          <w:lang w:val="zh-TW" w:eastAsia="zh-TW" w:bidi="zh-TW"/>
        </w:rPr>
        <w:t>(适用于委托代理人</w:t>
      </w:r>
      <w:r>
        <w:rPr>
          <w:rFonts w:hint="eastAsia" w:ascii="仿宋" w:hAnsi="仿宋" w:eastAsia="仿宋" w:cs="MingLiU-ExtB"/>
          <w:color w:val="000000"/>
          <w:sz w:val="30"/>
          <w:szCs w:val="30"/>
          <w:shd w:val="clear" w:color="auto" w:fill="FFFFFF"/>
          <w:lang w:bidi="zh-TW"/>
        </w:rPr>
        <w:t>谈判</w:t>
      </w:r>
      <w:r>
        <w:rPr>
          <w:rFonts w:hint="eastAsia" w:ascii="仿宋" w:hAnsi="仿宋" w:eastAsia="仿宋" w:cs="MingLiU-ExtB"/>
          <w:color w:val="000000"/>
          <w:sz w:val="30"/>
          <w:szCs w:val="30"/>
          <w:shd w:val="clear" w:color="auto" w:fill="FFFFFF"/>
          <w:lang w:val="zh-TW" w:eastAsia="zh-TW" w:bidi="zh-TW"/>
        </w:rPr>
        <w:t>时)</w:t>
      </w:r>
    </w:p>
    <w:p w14:paraId="6BDC8605">
      <w:pPr>
        <w:spacing w:line="300" w:lineRule="auto"/>
        <w:rPr>
          <w:rFonts w:ascii="Times New Roman" w:hAnsi="Times New Roman" w:eastAsia="黑体"/>
          <w:color w:val="000000"/>
          <w:szCs w:val="21"/>
        </w:rPr>
      </w:pPr>
    </w:p>
    <w:p w14:paraId="060E5D17">
      <w:pPr>
        <w:topLinePunct/>
        <w:spacing w:line="300" w:lineRule="auto"/>
        <w:ind w:firstLine="480" w:firstLineChars="200"/>
        <w:rPr>
          <w:rFonts w:ascii="Times New Roman" w:hAnsi="Times New Roman"/>
          <w:color w:val="000000"/>
          <w:szCs w:val="21"/>
        </w:rPr>
      </w:pPr>
      <w:r>
        <w:rPr>
          <w:rFonts w:hint="eastAsia" w:ascii="Times New Roman" w:hAnsi="Times New Roman"/>
          <w:color w:val="000000"/>
          <w:szCs w:val="21"/>
        </w:rPr>
        <w:t>本人</w:t>
      </w:r>
      <w:r>
        <w:rPr>
          <w:rFonts w:ascii="Times New Roman" w:hAnsi="Times New Roman"/>
          <w:color w:val="000000"/>
          <w:szCs w:val="21"/>
          <w:u w:val="single"/>
        </w:rPr>
        <w:t xml:space="preserve">       </w:t>
      </w:r>
      <w:r>
        <w:rPr>
          <w:rFonts w:hint="eastAsia" w:ascii="Times New Roman" w:hAnsi="Times New Roman"/>
          <w:color w:val="000000"/>
          <w:szCs w:val="21"/>
        </w:rPr>
        <w:t>（姓名）系</w:t>
      </w:r>
      <w:r>
        <w:rPr>
          <w:rFonts w:ascii="Times New Roman" w:hAnsi="Times New Roman"/>
          <w:color w:val="000000"/>
          <w:szCs w:val="21"/>
          <w:u w:val="single"/>
        </w:rPr>
        <w:t xml:space="preserve">        </w:t>
      </w:r>
      <w:r>
        <w:rPr>
          <w:rFonts w:hint="eastAsia" w:ascii="Times New Roman" w:hAnsi="Times New Roman"/>
          <w:color w:val="000000"/>
          <w:szCs w:val="21"/>
        </w:rPr>
        <w:t>（名称）的法定代表人，现委托</w:t>
      </w:r>
      <w:r>
        <w:rPr>
          <w:rFonts w:ascii="Times New Roman" w:hAnsi="Times New Roman"/>
          <w:color w:val="000000"/>
          <w:szCs w:val="21"/>
          <w:u w:val="single"/>
        </w:rPr>
        <w:t xml:space="preserve">        </w:t>
      </w:r>
      <w:r>
        <w:rPr>
          <w:rFonts w:hint="eastAsia" w:ascii="Times New Roman" w:hAnsi="Times New Roman"/>
          <w:color w:val="000000"/>
          <w:szCs w:val="21"/>
        </w:rPr>
        <w:t>（姓名）为我方代理人。代理人根据授权，以我方名义签署、澄清、说明、补正、递交、撤回、修改</w:t>
      </w:r>
      <w:r>
        <w:rPr>
          <w:rFonts w:ascii="Times New Roman" w:hAnsi="Times New Roman"/>
          <w:color w:val="000000"/>
          <w:szCs w:val="21"/>
          <w:u w:val="single"/>
        </w:rPr>
        <w:t xml:space="preserve">           </w:t>
      </w:r>
      <w:r>
        <w:rPr>
          <w:rFonts w:hint="eastAsia" w:ascii="Times New Roman" w:hAnsi="Times New Roman"/>
          <w:color w:val="000000"/>
          <w:szCs w:val="21"/>
        </w:rPr>
        <w:t>（项目名称）响应文件、签订合同和处理有关事宜，其法律后果由我方承担。</w:t>
      </w:r>
    </w:p>
    <w:p w14:paraId="7015E4CA">
      <w:pPr>
        <w:spacing w:line="300" w:lineRule="auto"/>
        <w:rPr>
          <w:rFonts w:ascii="Times New Roman" w:hAnsi="Times New Roman"/>
          <w:color w:val="000000"/>
          <w:szCs w:val="21"/>
        </w:rPr>
      </w:pPr>
      <w:r>
        <w:rPr>
          <w:rFonts w:ascii="Times New Roman" w:hAnsi="Times New Roman"/>
          <w:color w:val="000000"/>
          <w:szCs w:val="21"/>
        </w:rPr>
        <w:t xml:space="preserve">    </w:t>
      </w:r>
      <w:r>
        <w:rPr>
          <w:rFonts w:hint="eastAsia" w:ascii="Times New Roman" w:hAnsi="Times New Roman"/>
          <w:color w:val="000000"/>
          <w:szCs w:val="21"/>
        </w:rPr>
        <w:t>委托期限：</w:t>
      </w:r>
      <w:r>
        <w:rPr>
          <w:rFonts w:ascii="Times New Roman" w:hAnsi="Times New Roman"/>
          <w:color w:val="000000"/>
          <w:szCs w:val="21"/>
          <w:u w:val="single"/>
        </w:rPr>
        <w:t xml:space="preserve">             </w:t>
      </w:r>
      <w:r>
        <w:rPr>
          <w:rFonts w:hint="eastAsia" w:ascii="Times New Roman" w:hAnsi="Times New Roman"/>
          <w:color w:val="000000"/>
          <w:szCs w:val="21"/>
        </w:rPr>
        <w:t>。</w:t>
      </w:r>
    </w:p>
    <w:p w14:paraId="12F70462">
      <w:pPr>
        <w:spacing w:line="300" w:lineRule="auto"/>
        <w:ind w:firstLine="480" w:firstLineChars="200"/>
        <w:rPr>
          <w:rFonts w:ascii="Times New Roman" w:hAnsi="Times New Roman"/>
          <w:color w:val="000000"/>
          <w:szCs w:val="21"/>
        </w:rPr>
      </w:pPr>
      <w:r>
        <w:rPr>
          <w:rFonts w:hint="eastAsia" w:ascii="Times New Roman" w:hAnsi="Times New Roman"/>
          <w:color w:val="000000"/>
          <w:szCs w:val="21"/>
        </w:rPr>
        <w:t>代理人无转委托权。</w:t>
      </w:r>
    </w:p>
    <w:p w14:paraId="296FE5C4">
      <w:pPr>
        <w:topLinePunct/>
        <w:spacing w:line="360" w:lineRule="auto"/>
        <w:ind w:firstLine="480" w:firstLineChars="200"/>
        <w:rPr>
          <w:rFonts w:hint="eastAsia" w:cs="仿宋"/>
        </w:rPr>
      </w:pPr>
      <w:r>
        <w:rPr>
          <w:rFonts w:hint="eastAsia" w:cs="仿宋"/>
        </w:rPr>
        <w:t>附：（1）法定代表人身份证复印件。</w:t>
      </w:r>
    </w:p>
    <w:p w14:paraId="44CE5297">
      <w:pPr>
        <w:topLinePunct/>
        <w:spacing w:line="360" w:lineRule="auto"/>
        <w:ind w:firstLine="960" w:firstLineChars="400"/>
        <w:rPr>
          <w:rFonts w:hint="eastAsia" w:cs="仿宋"/>
        </w:rPr>
      </w:pPr>
      <w:r>
        <w:rPr>
          <w:rFonts w:hint="eastAsia" w:cs="仿宋"/>
        </w:rPr>
        <w:t>（2）委托代理人身份证复印件。</w:t>
      </w:r>
    </w:p>
    <w:p w14:paraId="3A434226">
      <w:pPr>
        <w:topLinePunct/>
        <w:spacing w:line="360" w:lineRule="auto"/>
        <w:ind w:firstLine="960" w:firstLineChars="400"/>
        <w:rPr>
          <w:rFonts w:hint="eastAsia" w:cs="仿宋"/>
        </w:rPr>
      </w:pPr>
      <w:r>
        <w:rPr>
          <w:rFonts w:hint="eastAsia" w:cs="仿宋"/>
        </w:rPr>
        <w:t>（3）委托代理人社保证明。</w:t>
      </w:r>
    </w:p>
    <w:p w14:paraId="414D76BC">
      <w:pPr>
        <w:spacing w:line="300" w:lineRule="auto"/>
        <w:rPr>
          <w:rFonts w:ascii="Times New Roman" w:hAnsi="Times New Roman"/>
          <w:color w:val="000000"/>
          <w:szCs w:val="21"/>
        </w:rPr>
      </w:pPr>
    </w:p>
    <w:p w14:paraId="53D0D659">
      <w:pPr>
        <w:spacing w:line="300" w:lineRule="auto"/>
        <w:rPr>
          <w:rFonts w:ascii="Times New Roman" w:hAnsi="Times New Roman"/>
          <w:color w:val="000000"/>
          <w:szCs w:val="21"/>
        </w:rPr>
      </w:pPr>
    </w:p>
    <w:p w14:paraId="0DBBFC30">
      <w:pPr>
        <w:spacing w:line="300" w:lineRule="auto"/>
        <w:rPr>
          <w:rFonts w:ascii="Times New Roman" w:hAnsi="Times New Roman"/>
          <w:color w:val="000000"/>
          <w:szCs w:val="21"/>
        </w:rPr>
      </w:pPr>
      <w:r>
        <w:rPr>
          <w:rFonts w:hint="eastAsia" w:ascii="Times New Roman" w:hAnsi="Times New Roman"/>
          <w:color w:val="000000"/>
          <w:szCs w:val="21"/>
        </w:rPr>
        <w:t>供应商：</w:t>
      </w:r>
      <w:r>
        <w:rPr>
          <w:rFonts w:ascii="Times New Roman" w:hAnsi="Times New Roman"/>
          <w:color w:val="000000"/>
          <w:szCs w:val="21"/>
          <w:u w:val="single"/>
        </w:rPr>
        <w:t xml:space="preserve">                               </w:t>
      </w:r>
      <w:r>
        <w:rPr>
          <w:rFonts w:hint="eastAsia" w:ascii="Times New Roman" w:hAnsi="Times New Roman"/>
          <w:color w:val="000000"/>
          <w:szCs w:val="21"/>
        </w:rPr>
        <w:t>（盖单位章）</w:t>
      </w:r>
    </w:p>
    <w:p w14:paraId="7FC66778">
      <w:pPr>
        <w:spacing w:line="300" w:lineRule="auto"/>
        <w:rPr>
          <w:rFonts w:ascii="Times New Roman" w:hAnsi="Times New Roman"/>
          <w:color w:val="000000"/>
          <w:szCs w:val="21"/>
        </w:rPr>
      </w:pPr>
    </w:p>
    <w:p w14:paraId="797C62F9">
      <w:pPr>
        <w:spacing w:line="300" w:lineRule="auto"/>
        <w:rPr>
          <w:rFonts w:ascii="Times New Roman" w:hAnsi="Times New Roman"/>
          <w:color w:val="000000"/>
          <w:szCs w:val="21"/>
        </w:rPr>
      </w:pPr>
      <w:r>
        <w:rPr>
          <w:rFonts w:hint="eastAsia" w:ascii="Times New Roman" w:hAnsi="Times New Roman"/>
          <w:color w:val="000000"/>
          <w:szCs w:val="21"/>
        </w:rPr>
        <w:t>法定代表人：</w:t>
      </w:r>
      <w:r>
        <w:rPr>
          <w:rFonts w:ascii="Times New Roman" w:hAnsi="Times New Roman"/>
          <w:color w:val="000000"/>
          <w:szCs w:val="21"/>
          <w:u w:val="single"/>
        </w:rPr>
        <w:t xml:space="preserve">                               </w:t>
      </w:r>
      <w:r>
        <w:rPr>
          <w:rFonts w:hint="eastAsia" w:ascii="Times New Roman" w:hAnsi="Times New Roman"/>
          <w:color w:val="000000"/>
          <w:szCs w:val="21"/>
        </w:rPr>
        <w:t>（签字并盖章）</w:t>
      </w:r>
    </w:p>
    <w:p w14:paraId="33EDD861">
      <w:pPr>
        <w:spacing w:line="300" w:lineRule="auto"/>
        <w:rPr>
          <w:rFonts w:ascii="Times New Roman" w:hAnsi="Times New Roman"/>
          <w:color w:val="000000"/>
          <w:szCs w:val="21"/>
        </w:rPr>
      </w:pPr>
    </w:p>
    <w:p w14:paraId="4692C6B2">
      <w:pPr>
        <w:spacing w:line="300" w:lineRule="auto"/>
        <w:rPr>
          <w:rFonts w:ascii="Times New Roman" w:hAnsi="Times New Roman"/>
          <w:color w:val="000000"/>
          <w:szCs w:val="21"/>
        </w:rPr>
      </w:pPr>
      <w:r>
        <w:rPr>
          <w:rFonts w:hint="eastAsia" w:ascii="Times New Roman" w:hAnsi="Times New Roman"/>
          <w:color w:val="000000"/>
          <w:szCs w:val="21"/>
        </w:rPr>
        <w:t>身份证号码：</w:t>
      </w:r>
      <w:r>
        <w:rPr>
          <w:rFonts w:ascii="Times New Roman" w:hAnsi="Times New Roman"/>
          <w:color w:val="000000"/>
          <w:szCs w:val="21"/>
          <w:u w:val="single"/>
        </w:rPr>
        <w:t xml:space="preserve">                                     </w:t>
      </w:r>
    </w:p>
    <w:p w14:paraId="07DD831E">
      <w:pPr>
        <w:spacing w:line="300" w:lineRule="auto"/>
        <w:rPr>
          <w:rFonts w:ascii="Times New Roman" w:hAnsi="Times New Roman"/>
          <w:color w:val="000000"/>
          <w:szCs w:val="21"/>
        </w:rPr>
      </w:pPr>
    </w:p>
    <w:p w14:paraId="57FBD151">
      <w:pPr>
        <w:spacing w:line="300" w:lineRule="auto"/>
        <w:rPr>
          <w:rFonts w:ascii="Times New Roman" w:hAnsi="Times New Roman"/>
          <w:color w:val="000000"/>
          <w:szCs w:val="21"/>
        </w:rPr>
      </w:pPr>
      <w:r>
        <w:rPr>
          <w:rFonts w:hint="eastAsia" w:ascii="Times New Roman" w:hAnsi="Times New Roman"/>
          <w:color w:val="000000"/>
          <w:szCs w:val="21"/>
        </w:rPr>
        <w:t>委托代理人：</w:t>
      </w:r>
      <w:r>
        <w:rPr>
          <w:rFonts w:ascii="Times New Roman" w:hAnsi="Times New Roman"/>
          <w:color w:val="000000"/>
          <w:szCs w:val="21"/>
          <w:u w:val="single"/>
        </w:rPr>
        <w:t xml:space="preserve">                                   </w:t>
      </w:r>
      <w:r>
        <w:rPr>
          <w:rFonts w:hint="eastAsia" w:ascii="Times New Roman" w:hAnsi="Times New Roman"/>
          <w:color w:val="000000"/>
          <w:szCs w:val="21"/>
        </w:rPr>
        <w:t>（签字）</w:t>
      </w:r>
      <w:r>
        <w:rPr>
          <w:rFonts w:ascii="Times New Roman" w:hAnsi="Times New Roman"/>
          <w:color w:val="000000"/>
          <w:szCs w:val="21"/>
        </w:rPr>
        <w:t xml:space="preserve"> </w:t>
      </w:r>
    </w:p>
    <w:p w14:paraId="7299EBD6">
      <w:pPr>
        <w:spacing w:line="300" w:lineRule="auto"/>
        <w:rPr>
          <w:rFonts w:ascii="Times New Roman" w:hAnsi="Times New Roman"/>
          <w:color w:val="000000"/>
          <w:szCs w:val="21"/>
        </w:rPr>
      </w:pPr>
    </w:p>
    <w:p w14:paraId="15F961A9">
      <w:pPr>
        <w:spacing w:line="300" w:lineRule="auto"/>
        <w:rPr>
          <w:rFonts w:ascii="Times New Roman" w:hAnsi="Times New Roman"/>
          <w:color w:val="000000"/>
          <w:szCs w:val="21"/>
        </w:rPr>
      </w:pPr>
      <w:r>
        <w:rPr>
          <w:rFonts w:hint="eastAsia" w:ascii="Times New Roman" w:hAnsi="Times New Roman"/>
          <w:color w:val="000000"/>
          <w:szCs w:val="21"/>
        </w:rPr>
        <w:t>身份证号码：</w:t>
      </w:r>
      <w:r>
        <w:rPr>
          <w:rFonts w:ascii="Times New Roman" w:hAnsi="Times New Roman"/>
          <w:color w:val="000000"/>
          <w:szCs w:val="21"/>
          <w:u w:val="single"/>
        </w:rPr>
        <w:t xml:space="preserve">                                      </w:t>
      </w:r>
    </w:p>
    <w:p w14:paraId="1B24600C">
      <w:pPr>
        <w:spacing w:line="300" w:lineRule="auto"/>
        <w:rPr>
          <w:rFonts w:ascii="Times New Roman" w:hAnsi="Times New Roman"/>
          <w:color w:val="000000"/>
          <w:szCs w:val="21"/>
        </w:rPr>
      </w:pPr>
    </w:p>
    <w:p w14:paraId="5D85630E">
      <w:pPr>
        <w:spacing w:line="300" w:lineRule="auto"/>
        <w:rPr>
          <w:rFonts w:ascii="Times New Roman" w:hAnsi="Times New Roman"/>
          <w:color w:val="000000"/>
          <w:szCs w:val="21"/>
        </w:rPr>
      </w:pPr>
    </w:p>
    <w:p w14:paraId="613600DA">
      <w:pPr>
        <w:spacing w:line="300" w:lineRule="auto"/>
        <w:ind w:firstLine="2640" w:firstLineChars="1100"/>
        <w:rPr>
          <w:rFonts w:ascii="Times New Roman" w:hAnsi="Times New Roman" w:eastAsia="黑体"/>
          <w:color w:val="000000"/>
          <w:szCs w:val="21"/>
        </w:rPr>
      </w:pPr>
      <w:r>
        <w:rPr>
          <w:rFonts w:ascii="Times New Roman" w:hAnsi="Times New Roman"/>
          <w:color w:val="000000"/>
          <w:szCs w:val="21"/>
          <w:u w:val="single"/>
        </w:rPr>
        <w:t xml:space="preserve">       </w:t>
      </w:r>
      <w:r>
        <w:rPr>
          <w:rFonts w:hint="eastAsia" w:ascii="Times New Roman" w:hAnsi="Times New Roman"/>
          <w:color w:val="000000"/>
          <w:szCs w:val="21"/>
        </w:rPr>
        <w:t>年</w:t>
      </w:r>
      <w:r>
        <w:rPr>
          <w:rFonts w:ascii="Times New Roman" w:hAnsi="Times New Roman"/>
          <w:color w:val="000000"/>
          <w:szCs w:val="21"/>
          <w:u w:val="single"/>
        </w:rPr>
        <w:t xml:space="preserve">       </w:t>
      </w:r>
      <w:r>
        <w:rPr>
          <w:rFonts w:hint="eastAsia" w:ascii="Times New Roman" w:hAnsi="Times New Roman"/>
          <w:color w:val="000000"/>
          <w:szCs w:val="21"/>
        </w:rPr>
        <w:t>月</w:t>
      </w:r>
      <w:r>
        <w:rPr>
          <w:rFonts w:ascii="Times New Roman" w:hAnsi="Times New Roman"/>
          <w:color w:val="000000"/>
          <w:szCs w:val="21"/>
          <w:u w:val="single"/>
        </w:rPr>
        <w:t xml:space="preserve">       </w:t>
      </w:r>
      <w:r>
        <w:rPr>
          <w:rFonts w:hint="eastAsia" w:ascii="Times New Roman" w:hAnsi="Times New Roman"/>
          <w:color w:val="000000"/>
          <w:szCs w:val="21"/>
        </w:rPr>
        <w:t>日</w:t>
      </w:r>
    </w:p>
    <w:p w14:paraId="6FCB9331">
      <w:pPr>
        <w:spacing w:line="300" w:lineRule="auto"/>
        <w:ind w:left="480" w:hanging="480" w:hangingChars="200"/>
        <w:rPr>
          <w:rFonts w:ascii="Times New Roman" w:hAnsi="Times New Roman" w:eastAsia="方正楷体_GB2312"/>
          <w:b/>
          <w:color w:val="000000"/>
          <w:lang w:val="zh-CN"/>
        </w:rPr>
      </w:pPr>
    </w:p>
    <w:p w14:paraId="6FDAC37F">
      <w:pPr>
        <w:spacing w:line="300" w:lineRule="auto"/>
        <w:rPr>
          <w:rFonts w:ascii="Times New Roman" w:hAnsi="Times New Roman" w:eastAsia="黑体"/>
          <w:color w:val="000000"/>
          <w:sz w:val="20"/>
        </w:rPr>
      </w:pPr>
    </w:p>
    <w:p w14:paraId="368AD35A">
      <w:pPr>
        <w:spacing w:line="300" w:lineRule="auto"/>
        <w:jc w:val="center"/>
        <w:rPr>
          <w:rFonts w:ascii="Times New Roman" w:hAnsi="Times New Roman" w:eastAsia="黑体" w:cs="Times New Roman"/>
          <w:color w:val="000000"/>
          <w:sz w:val="32"/>
          <w:szCs w:val="32"/>
        </w:rPr>
      </w:pPr>
    </w:p>
    <w:p w14:paraId="06DAF30C">
      <w:pPr>
        <w:spacing w:line="440" w:lineRule="exact"/>
        <w:rPr>
          <w:rFonts w:hint="eastAsia"/>
        </w:rPr>
      </w:pPr>
    </w:p>
    <w:p w14:paraId="18AAD48D">
      <w:pPr>
        <w:pStyle w:val="26"/>
        <w:rPr>
          <w:rFonts w:hint="eastAsia" w:ascii="宋体" w:hAnsi="宋体" w:eastAsia="宋体" w:cs="宋体"/>
          <w:szCs w:val="24"/>
        </w:rPr>
      </w:pPr>
    </w:p>
    <w:p w14:paraId="6CA8D9BF">
      <w:pPr>
        <w:pStyle w:val="26"/>
        <w:rPr>
          <w:rFonts w:hint="eastAsia" w:ascii="宋体" w:hAnsi="宋体" w:eastAsia="宋体" w:cs="宋体"/>
          <w:szCs w:val="24"/>
        </w:rPr>
      </w:pPr>
    </w:p>
    <w:p w14:paraId="24B65AE4">
      <w:pPr>
        <w:pStyle w:val="26"/>
        <w:ind w:left="0" w:firstLine="0"/>
        <w:rPr>
          <w:rFonts w:hint="eastAsia" w:ascii="宋体" w:hAnsi="宋体" w:eastAsia="宋体" w:cs="宋体"/>
          <w:szCs w:val="24"/>
        </w:rPr>
      </w:pPr>
      <w:r>
        <w:rPr>
          <w:rFonts w:hint="eastAsia" w:ascii="宋体" w:hAnsi="宋体" w:eastAsia="宋体" w:cs="宋体"/>
          <w:szCs w:val="24"/>
        </w:rPr>
        <w:t>4、资格审查资料</w:t>
      </w:r>
    </w:p>
    <w:p w14:paraId="02C9A2E4">
      <w:pPr>
        <w:spacing w:line="360" w:lineRule="auto"/>
        <w:rPr>
          <w:rFonts w:hint="eastAsia" w:cs="仿宋"/>
          <w:bCs/>
        </w:rPr>
      </w:pPr>
      <w:r>
        <w:rPr>
          <w:rFonts w:hint="eastAsia" w:cs="仿宋"/>
          <w:bCs/>
        </w:rPr>
        <w:t>4.1供应商基本情况及证书复印件</w:t>
      </w:r>
    </w:p>
    <w:p w14:paraId="0C7AB1F0">
      <w:pPr>
        <w:spacing w:line="360" w:lineRule="auto"/>
        <w:jc w:val="center"/>
        <w:rPr>
          <w:rFonts w:hint="eastAsia" w:cs="仿宋"/>
        </w:rPr>
      </w:pPr>
      <w:r>
        <w:rPr>
          <w:rFonts w:hint="eastAsia" w:cs="仿宋"/>
          <w:b/>
        </w:rPr>
        <w:t>基本情况</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417"/>
        <w:gridCol w:w="709"/>
        <w:gridCol w:w="388"/>
        <w:gridCol w:w="333"/>
        <w:gridCol w:w="399"/>
        <w:gridCol w:w="94"/>
        <w:gridCol w:w="829"/>
        <w:gridCol w:w="1147"/>
        <w:gridCol w:w="198"/>
        <w:gridCol w:w="652"/>
        <w:gridCol w:w="1490"/>
      </w:tblGrid>
      <w:tr w14:paraId="6FF5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5A090500">
            <w:pPr>
              <w:topLinePunct/>
              <w:spacing w:line="360" w:lineRule="auto"/>
              <w:jc w:val="center"/>
              <w:rPr>
                <w:rFonts w:hint="eastAsia" w:cs="仿宋"/>
              </w:rPr>
            </w:pPr>
            <w:r>
              <w:rPr>
                <w:rFonts w:hint="eastAsia" w:cs="仿宋"/>
              </w:rPr>
              <w:t>供应商名称</w:t>
            </w:r>
          </w:p>
        </w:tc>
        <w:tc>
          <w:tcPr>
            <w:tcW w:w="7656" w:type="dxa"/>
            <w:gridSpan w:val="11"/>
            <w:tcBorders>
              <w:top w:val="single" w:color="000000" w:sz="4" w:space="0"/>
              <w:left w:val="single" w:color="000000" w:sz="4" w:space="0"/>
              <w:bottom w:val="single" w:color="000000" w:sz="4" w:space="0"/>
              <w:right w:val="single" w:color="000000" w:sz="4" w:space="0"/>
            </w:tcBorders>
            <w:vAlign w:val="center"/>
          </w:tcPr>
          <w:p w14:paraId="2711C668">
            <w:pPr>
              <w:topLinePunct/>
              <w:spacing w:line="360" w:lineRule="auto"/>
              <w:jc w:val="center"/>
              <w:rPr>
                <w:rFonts w:hint="eastAsia" w:cs="仿宋"/>
              </w:rPr>
            </w:pPr>
          </w:p>
        </w:tc>
      </w:tr>
      <w:tr w14:paraId="13A5F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560" w:type="dxa"/>
            <w:tcBorders>
              <w:top w:val="single" w:color="000000" w:sz="4" w:space="0"/>
              <w:left w:val="single" w:color="000000" w:sz="4" w:space="0"/>
              <w:bottom w:val="single" w:color="000000" w:sz="4" w:space="0"/>
              <w:right w:val="single" w:color="000000" w:sz="4" w:space="0"/>
            </w:tcBorders>
            <w:vAlign w:val="center"/>
          </w:tcPr>
          <w:p w14:paraId="2EABC143">
            <w:pPr>
              <w:topLinePunct/>
              <w:spacing w:line="360" w:lineRule="auto"/>
              <w:ind w:left="-120" w:leftChars="-50" w:right="-120" w:rightChars="-50"/>
              <w:jc w:val="center"/>
              <w:rPr>
                <w:rFonts w:hint="eastAsia" w:cs="仿宋"/>
              </w:rPr>
            </w:pPr>
            <w:r>
              <w:rPr>
                <w:rFonts w:hint="eastAsia" w:cs="仿宋"/>
              </w:rPr>
              <w:t>制造商</w:t>
            </w:r>
          </w:p>
        </w:tc>
        <w:tc>
          <w:tcPr>
            <w:tcW w:w="2847" w:type="dxa"/>
            <w:gridSpan w:val="4"/>
            <w:tcBorders>
              <w:top w:val="single" w:color="000000" w:sz="4" w:space="0"/>
              <w:left w:val="single" w:color="000000" w:sz="4" w:space="0"/>
              <w:bottom w:val="single" w:color="000000" w:sz="4" w:space="0"/>
              <w:right w:val="single" w:color="000000" w:sz="4" w:space="0"/>
            </w:tcBorders>
            <w:vAlign w:val="center"/>
          </w:tcPr>
          <w:p w14:paraId="0E21E2C3">
            <w:pPr>
              <w:topLinePunct/>
              <w:spacing w:line="360" w:lineRule="auto"/>
              <w:jc w:val="center"/>
              <w:rPr>
                <w:rFonts w:hint="eastAsia" w:cs="仿宋"/>
                <w:b/>
                <w:bCs/>
                <w:kern w:val="44"/>
                <w:sz w:val="32"/>
              </w:rPr>
            </w:pPr>
          </w:p>
        </w:tc>
        <w:tc>
          <w:tcPr>
            <w:tcW w:w="1322" w:type="dxa"/>
            <w:gridSpan w:val="3"/>
            <w:tcBorders>
              <w:top w:val="single" w:color="000000" w:sz="4" w:space="0"/>
              <w:left w:val="single" w:color="000000" w:sz="4" w:space="0"/>
              <w:bottom w:val="single" w:color="000000" w:sz="4" w:space="0"/>
              <w:right w:val="single" w:color="000000" w:sz="4" w:space="0"/>
            </w:tcBorders>
            <w:vAlign w:val="center"/>
          </w:tcPr>
          <w:p w14:paraId="450507E4">
            <w:pPr>
              <w:topLinePunct/>
              <w:spacing w:line="360" w:lineRule="auto"/>
              <w:jc w:val="center"/>
              <w:rPr>
                <w:rFonts w:hint="eastAsia" w:cs="仿宋"/>
              </w:rPr>
            </w:pPr>
            <w:r>
              <w:rPr>
                <w:rFonts w:hint="eastAsia" w:cs="仿宋"/>
              </w:rPr>
              <w:t>所属集团</w:t>
            </w:r>
          </w:p>
        </w:tc>
        <w:tc>
          <w:tcPr>
            <w:tcW w:w="3487" w:type="dxa"/>
            <w:gridSpan w:val="4"/>
            <w:tcBorders>
              <w:top w:val="single" w:color="000000" w:sz="4" w:space="0"/>
              <w:left w:val="single" w:color="000000" w:sz="4" w:space="0"/>
              <w:bottom w:val="single" w:color="000000" w:sz="4" w:space="0"/>
              <w:right w:val="single" w:color="000000" w:sz="4" w:space="0"/>
            </w:tcBorders>
            <w:vAlign w:val="center"/>
          </w:tcPr>
          <w:p w14:paraId="6D0C8061">
            <w:pPr>
              <w:topLinePunct/>
              <w:spacing w:line="360" w:lineRule="auto"/>
              <w:jc w:val="center"/>
              <w:rPr>
                <w:rFonts w:hint="eastAsia" w:cs="仿宋"/>
              </w:rPr>
            </w:pPr>
          </w:p>
        </w:tc>
      </w:tr>
      <w:tr w14:paraId="6757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623B3797">
            <w:pPr>
              <w:topLinePunct/>
              <w:spacing w:line="360" w:lineRule="auto"/>
              <w:jc w:val="center"/>
              <w:rPr>
                <w:rFonts w:hint="eastAsia" w:cs="仿宋"/>
              </w:rPr>
            </w:pPr>
            <w:r>
              <w:rPr>
                <w:rFonts w:hint="eastAsia" w:cs="仿宋"/>
              </w:rPr>
              <w:t>注册地址</w:t>
            </w:r>
          </w:p>
        </w:tc>
        <w:tc>
          <w:tcPr>
            <w:tcW w:w="4169" w:type="dxa"/>
            <w:gridSpan w:val="7"/>
            <w:tcBorders>
              <w:top w:val="single" w:color="000000" w:sz="4" w:space="0"/>
              <w:left w:val="single" w:color="000000" w:sz="4" w:space="0"/>
              <w:bottom w:val="single" w:color="000000" w:sz="4" w:space="0"/>
              <w:right w:val="single" w:color="000000" w:sz="4" w:space="0"/>
            </w:tcBorders>
            <w:vAlign w:val="center"/>
          </w:tcPr>
          <w:p w14:paraId="14D07852">
            <w:pPr>
              <w:topLinePunct/>
              <w:spacing w:line="360" w:lineRule="auto"/>
              <w:jc w:val="center"/>
              <w:rPr>
                <w:rFonts w:hint="eastAsia"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1CA49AD0">
            <w:pPr>
              <w:topLinePunct/>
              <w:spacing w:line="360" w:lineRule="auto"/>
              <w:ind w:left="-120" w:leftChars="-50" w:right="-120" w:rightChars="-50"/>
              <w:jc w:val="center"/>
              <w:rPr>
                <w:rFonts w:hint="eastAsia" w:cs="仿宋"/>
              </w:rPr>
            </w:pPr>
            <w:r>
              <w:rPr>
                <w:rFonts w:hint="eastAsia" w:cs="仿宋"/>
              </w:rPr>
              <w:t>邮政编码</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71D3D9CD">
            <w:pPr>
              <w:topLinePunct/>
              <w:spacing w:line="360" w:lineRule="auto"/>
              <w:jc w:val="center"/>
              <w:rPr>
                <w:rFonts w:hint="eastAsia" w:cs="仿宋"/>
              </w:rPr>
            </w:pPr>
          </w:p>
        </w:tc>
      </w:tr>
      <w:tr w14:paraId="4362B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251C7503">
            <w:pPr>
              <w:topLinePunct/>
              <w:adjustRightInd w:val="0"/>
              <w:snapToGrid w:val="0"/>
              <w:spacing w:line="360" w:lineRule="auto"/>
              <w:jc w:val="center"/>
              <w:rPr>
                <w:rFonts w:hint="eastAsia" w:cs="仿宋"/>
              </w:rPr>
            </w:pPr>
            <w:r>
              <w:rPr>
                <w:rFonts w:hint="eastAsia" w:cs="仿宋"/>
              </w:rPr>
              <w:t>成立或</w:t>
            </w:r>
          </w:p>
          <w:p w14:paraId="4FC1A864">
            <w:pPr>
              <w:topLinePunct/>
              <w:adjustRightInd w:val="0"/>
              <w:snapToGrid w:val="0"/>
              <w:spacing w:line="360" w:lineRule="auto"/>
              <w:jc w:val="center"/>
              <w:rPr>
                <w:rFonts w:hint="eastAsia" w:cs="仿宋"/>
              </w:rPr>
            </w:pPr>
            <w:r>
              <w:rPr>
                <w:rFonts w:hint="eastAsia" w:cs="仿宋"/>
              </w:rPr>
              <w:t>注册时间</w:t>
            </w:r>
          </w:p>
        </w:tc>
        <w:tc>
          <w:tcPr>
            <w:tcW w:w="4169" w:type="dxa"/>
            <w:gridSpan w:val="7"/>
            <w:tcBorders>
              <w:top w:val="single" w:color="000000" w:sz="4" w:space="0"/>
              <w:left w:val="single" w:color="000000" w:sz="4" w:space="0"/>
              <w:bottom w:val="single" w:color="000000" w:sz="4" w:space="0"/>
              <w:right w:val="single" w:color="000000" w:sz="4" w:space="0"/>
            </w:tcBorders>
            <w:vAlign w:val="center"/>
          </w:tcPr>
          <w:p w14:paraId="5365D5ED">
            <w:pPr>
              <w:topLinePunct/>
              <w:spacing w:line="360" w:lineRule="auto"/>
              <w:jc w:val="center"/>
              <w:rPr>
                <w:rFonts w:hint="eastAsia"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04CCB786">
            <w:pPr>
              <w:topLinePunct/>
              <w:spacing w:line="360" w:lineRule="auto"/>
              <w:ind w:left="-120" w:leftChars="-50" w:right="-120" w:rightChars="-50"/>
              <w:jc w:val="center"/>
              <w:rPr>
                <w:rFonts w:hint="eastAsia" w:cs="仿宋"/>
              </w:rPr>
            </w:pPr>
            <w:r>
              <w:rPr>
                <w:rFonts w:hint="eastAsia" w:cs="仿宋"/>
              </w:rPr>
              <w:t>注册资金</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3CA93BAA">
            <w:pPr>
              <w:topLinePunct/>
              <w:spacing w:line="360" w:lineRule="auto"/>
              <w:jc w:val="center"/>
              <w:rPr>
                <w:rFonts w:hint="eastAsia" w:cs="仿宋"/>
              </w:rPr>
            </w:pPr>
          </w:p>
        </w:tc>
      </w:tr>
      <w:tr w14:paraId="4E98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3CA57237">
            <w:pPr>
              <w:topLinePunct/>
              <w:spacing w:line="360" w:lineRule="auto"/>
              <w:jc w:val="center"/>
              <w:rPr>
                <w:rFonts w:hint="eastAsia" w:cs="仿宋"/>
              </w:rPr>
            </w:pPr>
            <w:r>
              <w:rPr>
                <w:rFonts w:hint="eastAsia" w:cs="仿宋"/>
              </w:rPr>
              <w:t>主要负责人</w:t>
            </w:r>
          </w:p>
        </w:tc>
        <w:tc>
          <w:tcPr>
            <w:tcW w:w="4169" w:type="dxa"/>
            <w:gridSpan w:val="7"/>
            <w:tcBorders>
              <w:top w:val="single" w:color="000000" w:sz="4" w:space="0"/>
              <w:left w:val="single" w:color="000000" w:sz="4" w:space="0"/>
              <w:bottom w:val="single" w:color="000000" w:sz="4" w:space="0"/>
              <w:right w:val="single" w:color="000000" w:sz="4" w:space="0"/>
            </w:tcBorders>
            <w:vAlign w:val="center"/>
          </w:tcPr>
          <w:p w14:paraId="321B771B">
            <w:pPr>
              <w:topLinePunct/>
              <w:spacing w:line="360" w:lineRule="auto"/>
              <w:jc w:val="center"/>
              <w:rPr>
                <w:rFonts w:hint="eastAsia"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62B51974">
            <w:pPr>
              <w:topLinePunct/>
              <w:spacing w:line="360" w:lineRule="auto"/>
              <w:ind w:left="-120" w:leftChars="-50" w:right="-120" w:rightChars="-50"/>
              <w:jc w:val="center"/>
              <w:rPr>
                <w:rFonts w:hint="eastAsia" w:cs="仿宋"/>
              </w:rPr>
            </w:pPr>
            <w:r>
              <w:rPr>
                <w:rFonts w:hint="eastAsia" w:cs="仿宋"/>
              </w:rPr>
              <w:t>电话</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589E5E64">
            <w:pPr>
              <w:topLinePunct/>
              <w:spacing w:line="360" w:lineRule="auto"/>
              <w:jc w:val="center"/>
              <w:rPr>
                <w:rFonts w:hint="eastAsia" w:cs="仿宋"/>
              </w:rPr>
            </w:pPr>
          </w:p>
        </w:tc>
      </w:tr>
      <w:tr w14:paraId="2663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396C7B61">
            <w:pPr>
              <w:topLinePunct/>
              <w:spacing w:line="360" w:lineRule="auto"/>
              <w:jc w:val="center"/>
              <w:rPr>
                <w:rFonts w:hint="eastAsia" w:cs="仿宋"/>
              </w:rPr>
            </w:pPr>
            <w:r>
              <w:rPr>
                <w:rFonts w:hint="eastAsia" w:cs="仿宋"/>
              </w:rPr>
              <w:t>联系方式</w:t>
            </w:r>
          </w:p>
        </w:tc>
        <w:tc>
          <w:tcPr>
            <w:tcW w:w="1417" w:type="dxa"/>
            <w:tcBorders>
              <w:top w:val="single" w:color="000000" w:sz="4" w:space="0"/>
              <w:left w:val="single" w:color="000000" w:sz="4" w:space="0"/>
              <w:bottom w:val="single" w:color="000000" w:sz="4" w:space="0"/>
              <w:right w:val="single" w:color="000000" w:sz="4" w:space="0"/>
            </w:tcBorders>
            <w:vAlign w:val="center"/>
          </w:tcPr>
          <w:p w14:paraId="11C5FCCD">
            <w:pPr>
              <w:topLinePunct/>
              <w:spacing w:line="360" w:lineRule="auto"/>
              <w:jc w:val="center"/>
              <w:rPr>
                <w:rFonts w:hint="eastAsia" w:cs="仿宋"/>
              </w:rPr>
            </w:pPr>
            <w:r>
              <w:rPr>
                <w:rFonts w:hint="eastAsia" w:cs="仿宋"/>
              </w:rPr>
              <w:t>联系人</w:t>
            </w:r>
          </w:p>
        </w:tc>
        <w:tc>
          <w:tcPr>
            <w:tcW w:w="2752" w:type="dxa"/>
            <w:gridSpan w:val="6"/>
            <w:tcBorders>
              <w:top w:val="single" w:color="000000" w:sz="4" w:space="0"/>
              <w:left w:val="single" w:color="000000" w:sz="4" w:space="0"/>
              <w:bottom w:val="single" w:color="000000" w:sz="4" w:space="0"/>
              <w:right w:val="single" w:color="000000" w:sz="4" w:space="0"/>
            </w:tcBorders>
            <w:vAlign w:val="center"/>
          </w:tcPr>
          <w:p w14:paraId="737FFFAA">
            <w:pPr>
              <w:topLinePunct/>
              <w:spacing w:line="360" w:lineRule="auto"/>
              <w:jc w:val="center"/>
              <w:rPr>
                <w:rFonts w:hint="eastAsia"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108009A2">
            <w:pPr>
              <w:topLinePunct/>
              <w:spacing w:line="360" w:lineRule="auto"/>
              <w:ind w:left="-120" w:leftChars="-50" w:right="-120" w:rightChars="-50"/>
              <w:jc w:val="center"/>
              <w:rPr>
                <w:rFonts w:hint="eastAsia" w:cs="仿宋"/>
              </w:rPr>
            </w:pPr>
            <w:r>
              <w:rPr>
                <w:rFonts w:hint="eastAsia" w:cs="仿宋"/>
              </w:rPr>
              <w:t>电话</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1AFE3C7C">
            <w:pPr>
              <w:topLinePunct/>
              <w:spacing w:line="360" w:lineRule="auto"/>
              <w:jc w:val="center"/>
              <w:rPr>
                <w:rFonts w:hint="eastAsia" w:cs="仿宋"/>
              </w:rPr>
            </w:pPr>
          </w:p>
        </w:tc>
      </w:tr>
      <w:tr w14:paraId="0002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416D91FB">
            <w:pPr>
              <w:spacing w:line="360" w:lineRule="auto"/>
              <w:rPr>
                <w:rFonts w:hint="eastAsia" w:cs="仿宋"/>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386308A">
            <w:pPr>
              <w:topLinePunct/>
              <w:spacing w:line="360" w:lineRule="auto"/>
              <w:jc w:val="center"/>
              <w:rPr>
                <w:rFonts w:hint="eastAsia" w:cs="仿宋"/>
              </w:rPr>
            </w:pPr>
            <w:r>
              <w:rPr>
                <w:rFonts w:hint="eastAsia" w:cs="仿宋"/>
              </w:rPr>
              <w:t>传  真</w:t>
            </w:r>
          </w:p>
        </w:tc>
        <w:tc>
          <w:tcPr>
            <w:tcW w:w="2752" w:type="dxa"/>
            <w:gridSpan w:val="6"/>
            <w:tcBorders>
              <w:top w:val="single" w:color="000000" w:sz="4" w:space="0"/>
              <w:left w:val="single" w:color="000000" w:sz="4" w:space="0"/>
              <w:bottom w:val="single" w:color="000000" w:sz="4" w:space="0"/>
              <w:right w:val="single" w:color="000000" w:sz="4" w:space="0"/>
            </w:tcBorders>
            <w:vAlign w:val="center"/>
          </w:tcPr>
          <w:p w14:paraId="6E00D640">
            <w:pPr>
              <w:topLinePunct/>
              <w:spacing w:line="360" w:lineRule="auto"/>
              <w:jc w:val="center"/>
              <w:rPr>
                <w:rFonts w:hint="eastAsia"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31285754">
            <w:pPr>
              <w:topLinePunct/>
              <w:spacing w:line="360" w:lineRule="auto"/>
              <w:ind w:left="-120" w:leftChars="-50" w:right="-120" w:rightChars="-50"/>
              <w:jc w:val="center"/>
              <w:rPr>
                <w:rFonts w:hint="eastAsia" w:cs="仿宋"/>
              </w:rPr>
            </w:pPr>
            <w:r>
              <w:rPr>
                <w:rFonts w:hint="eastAsia" w:cs="仿宋"/>
              </w:rPr>
              <w:t>电子邮箱</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73AAF194">
            <w:pPr>
              <w:topLinePunct/>
              <w:spacing w:line="360" w:lineRule="auto"/>
              <w:jc w:val="center"/>
              <w:rPr>
                <w:rFonts w:hint="eastAsia" w:cs="仿宋"/>
              </w:rPr>
            </w:pPr>
          </w:p>
        </w:tc>
      </w:tr>
      <w:tr w14:paraId="7198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7FC95C15">
            <w:pPr>
              <w:topLinePunct/>
              <w:spacing w:line="360" w:lineRule="auto"/>
              <w:jc w:val="center"/>
              <w:rPr>
                <w:rFonts w:hint="eastAsia" w:cs="仿宋"/>
              </w:rPr>
            </w:pPr>
            <w:r>
              <w:rPr>
                <w:rFonts w:hint="eastAsia" w:cs="仿宋"/>
              </w:rPr>
              <w:t>制造企业</w:t>
            </w:r>
          </w:p>
          <w:p w14:paraId="6ADE865E">
            <w:pPr>
              <w:topLinePunct/>
              <w:spacing w:line="360" w:lineRule="auto"/>
              <w:jc w:val="center"/>
              <w:rPr>
                <w:rFonts w:hint="eastAsia" w:cs="仿宋"/>
              </w:rPr>
            </w:pPr>
            <w:r>
              <w:rPr>
                <w:rFonts w:hint="eastAsia" w:cs="仿宋"/>
              </w:rPr>
              <w:t>基本情况</w:t>
            </w:r>
          </w:p>
        </w:tc>
        <w:tc>
          <w:tcPr>
            <w:tcW w:w="1417" w:type="dxa"/>
            <w:tcBorders>
              <w:top w:val="single" w:color="000000" w:sz="4" w:space="0"/>
              <w:left w:val="single" w:color="000000" w:sz="4" w:space="0"/>
              <w:bottom w:val="single" w:color="000000" w:sz="4" w:space="0"/>
              <w:right w:val="single" w:color="000000" w:sz="4" w:space="0"/>
            </w:tcBorders>
            <w:vAlign w:val="center"/>
          </w:tcPr>
          <w:p w14:paraId="75D5ABC5">
            <w:pPr>
              <w:topLinePunct/>
              <w:spacing w:line="360" w:lineRule="auto"/>
              <w:ind w:left="-120" w:leftChars="-50" w:right="-120" w:rightChars="-50"/>
              <w:jc w:val="center"/>
              <w:rPr>
                <w:rFonts w:hint="eastAsia" w:cs="仿宋"/>
              </w:rPr>
            </w:pPr>
            <w:r>
              <w:rPr>
                <w:rFonts w:hint="eastAsia" w:cs="仿宋"/>
              </w:rPr>
              <w:t>名称</w:t>
            </w:r>
          </w:p>
        </w:tc>
        <w:tc>
          <w:tcPr>
            <w:tcW w:w="2752" w:type="dxa"/>
            <w:gridSpan w:val="6"/>
            <w:tcBorders>
              <w:top w:val="single" w:color="000000" w:sz="4" w:space="0"/>
              <w:left w:val="single" w:color="000000" w:sz="4" w:space="0"/>
              <w:bottom w:val="single" w:color="000000" w:sz="4" w:space="0"/>
              <w:right w:val="single" w:color="000000" w:sz="4" w:space="0"/>
            </w:tcBorders>
            <w:vAlign w:val="center"/>
          </w:tcPr>
          <w:p w14:paraId="212BACDD">
            <w:pPr>
              <w:topLinePunct/>
              <w:spacing w:line="360" w:lineRule="auto"/>
              <w:jc w:val="center"/>
              <w:rPr>
                <w:rFonts w:hint="eastAsia"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23935D59">
            <w:pPr>
              <w:topLinePunct/>
              <w:spacing w:line="360" w:lineRule="auto"/>
              <w:ind w:left="-120" w:leftChars="-50" w:right="-120" w:rightChars="-50"/>
              <w:jc w:val="center"/>
              <w:rPr>
                <w:rFonts w:hint="eastAsia" w:cs="仿宋"/>
              </w:rPr>
            </w:pPr>
            <w:r>
              <w:rPr>
                <w:rFonts w:hint="eastAsia" w:cs="仿宋"/>
              </w:rPr>
              <w:t>地址</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6770E89C">
            <w:pPr>
              <w:topLinePunct/>
              <w:spacing w:line="360" w:lineRule="auto"/>
              <w:jc w:val="center"/>
              <w:rPr>
                <w:rFonts w:hint="eastAsia" w:cs="仿宋"/>
              </w:rPr>
            </w:pPr>
          </w:p>
        </w:tc>
      </w:tr>
      <w:tr w14:paraId="0890E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06884297">
            <w:pPr>
              <w:spacing w:line="360" w:lineRule="auto"/>
              <w:rPr>
                <w:rFonts w:hint="eastAsia" w:cs="仿宋"/>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346F3CA6">
            <w:pPr>
              <w:topLinePunct/>
              <w:adjustRightInd w:val="0"/>
              <w:snapToGrid w:val="0"/>
              <w:spacing w:line="360" w:lineRule="auto"/>
              <w:jc w:val="center"/>
              <w:rPr>
                <w:rFonts w:hint="eastAsia" w:cs="仿宋"/>
              </w:rPr>
            </w:pPr>
            <w:r>
              <w:rPr>
                <w:rFonts w:hint="eastAsia" w:cs="仿宋"/>
              </w:rPr>
              <w:t>年生产能力</w:t>
            </w:r>
          </w:p>
        </w:tc>
        <w:tc>
          <w:tcPr>
            <w:tcW w:w="2752" w:type="dxa"/>
            <w:gridSpan w:val="6"/>
            <w:tcBorders>
              <w:top w:val="single" w:color="000000" w:sz="4" w:space="0"/>
              <w:left w:val="single" w:color="000000" w:sz="4" w:space="0"/>
              <w:bottom w:val="single" w:color="000000" w:sz="4" w:space="0"/>
              <w:right w:val="single" w:color="000000" w:sz="4" w:space="0"/>
            </w:tcBorders>
            <w:vAlign w:val="center"/>
          </w:tcPr>
          <w:p w14:paraId="2A768313">
            <w:pPr>
              <w:topLinePunct/>
              <w:spacing w:line="360" w:lineRule="auto"/>
              <w:jc w:val="center"/>
              <w:rPr>
                <w:rFonts w:hint="eastAsia"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1F8F306B">
            <w:pPr>
              <w:topLinePunct/>
              <w:spacing w:line="360" w:lineRule="auto"/>
              <w:ind w:left="-120" w:leftChars="-50" w:right="-120" w:rightChars="-50"/>
              <w:jc w:val="center"/>
              <w:rPr>
                <w:rFonts w:hint="eastAsia" w:cs="仿宋"/>
              </w:rPr>
            </w:pPr>
            <w:r>
              <w:rPr>
                <w:rFonts w:hint="eastAsia" w:cs="仿宋"/>
              </w:rPr>
              <w:t>职工人数</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53413B68">
            <w:pPr>
              <w:topLinePunct/>
              <w:spacing w:line="360" w:lineRule="auto"/>
              <w:jc w:val="center"/>
              <w:rPr>
                <w:rFonts w:hint="eastAsia" w:cs="仿宋"/>
              </w:rPr>
            </w:pPr>
          </w:p>
        </w:tc>
      </w:tr>
      <w:tr w14:paraId="2A6C5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A6E37C7">
            <w:pPr>
              <w:spacing w:line="360" w:lineRule="auto"/>
              <w:rPr>
                <w:rFonts w:hint="eastAsia" w:cs="仿宋"/>
              </w:rPr>
            </w:pP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14:paraId="315E9A18">
            <w:pPr>
              <w:topLinePunct/>
              <w:spacing w:line="360" w:lineRule="auto"/>
              <w:jc w:val="center"/>
              <w:rPr>
                <w:rFonts w:hint="eastAsia" w:cs="仿宋"/>
              </w:rPr>
            </w:pPr>
            <w:r>
              <w:rPr>
                <w:rFonts w:hint="eastAsia" w:cs="仿宋"/>
              </w:rPr>
              <w:t>需外购的</w:t>
            </w:r>
          </w:p>
          <w:p w14:paraId="154A6B87">
            <w:pPr>
              <w:topLinePunct/>
              <w:spacing w:line="360" w:lineRule="auto"/>
              <w:ind w:left="-122" w:leftChars="-51" w:right="-146" w:rightChars="-61"/>
              <w:jc w:val="center"/>
              <w:rPr>
                <w:rFonts w:hint="eastAsia" w:cs="仿宋"/>
              </w:rPr>
            </w:pPr>
            <w:r>
              <w:rPr>
                <w:rFonts w:hint="eastAsia" w:cs="仿宋"/>
              </w:rPr>
              <w:t>主要零部件</w:t>
            </w:r>
          </w:p>
        </w:tc>
        <w:tc>
          <w:tcPr>
            <w:tcW w:w="709" w:type="dxa"/>
            <w:tcBorders>
              <w:top w:val="single" w:color="000000" w:sz="4" w:space="0"/>
              <w:left w:val="single" w:color="000000" w:sz="4" w:space="0"/>
              <w:bottom w:val="single" w:color="000000" w:sz="4" w:space="0"/>
              <w:right w:val="single" w:color="000000" w:sz="4" w:space="0"/>
            </w:tcBorders>
            <w:vAlign w:val="center"/>
          </w:tcPr>
          <w:p w14:paraId="630BE798">
            <w:pPr>
              <w:topLinePunct/>
              <w:spacing w:line="360" w:lineRule="auto"/>
              <w:jc w:val="center"/>
              <w:rPr>
                <w:rFonts w:hint="eastAsia" w:cs="仿宋"/>
              </w:rPr>
            </w:pPr>
            <w:r>
              <w:rPr>
                <w:rFonts w:hint="eastAsia" w:cs="仿宋"/>
              </w:rPr>
              <w:t>名称</w:t>
            </w:r>
          </w:p>
        </w:tc>
        <w:tc>
          <w:tcPr>
            <w:tcW w:w="1214" w:type="dxa"/>
            <w:gridSpan w:val="4"/>
            <w:tcBorders>
              <w:top w:val="single" w:color="000000" w:sz="4" w:space="0"/>
              <w:left w:val="single" w:color="000000" w:sz="4" w:space="0"/>
              <w:bottom w:val="single" w:color="000000" w:sz="4" w:space="0"/>
              <w:right w:val="single" w:color="000000" w:sz="4" w:space="0"/>
            </w:tcBorders>
            <w:vAlign w:val="center"/>
          </w:tcPr>
          <w:p w14:paraId="5AC08BFB">
            <w:pPr>
              <w:topLinePunct/>
              <w:spacing w:line="360" w:lineRule="auto"/>
              <w:jc w:val="center"/>
              <w:rPr>
                <w:rFonts w:hint="eastAsia" w:cs="仿宋"/>
              </w:rPr>
            </w:pPr>
          </w:p>
        </w:tc>
        <w:tc>
          <w:tcPr>
            <w:tcW w:w="2174" w:type="dxa"/>
            <w:gridSpan w:val="3"/>
            <w:tcBorders>
              <w:top w:val="single" w:color="000000" w:sz="4" w:space="0"/>
              <w:left w:val="single" w:color="000000" w:sz="4" w:space="0"/>
              <w:bottom w:val="single" w:color="000000" w:sz="4" w:space="0"/>
              <w:right w:val="single" w:color="000000" w:sz="4" w:space="0"/>
            </w:tcBorders>
            <w:vAlign w:val="center"/>
          </w:tcPr>
          <w:p w14:paraId="27C70D41">
            <w:pPr>
              <w:topLinePunct/>
              <w:spacing w:line="360" w:lineRule="auto"/>
              <w:jc w:val="center"/>
              <w:rPr>
                <w:rFonts w:hint="eastAsia" w:cs="仿宋"/>
              </w:rPr>
            </w:pPr>
            <w:r>
              <w:rPr>
                <w:rFonts w:hint="eastAsia" w:cs="仿宋"/>
              </w:rPr>
              <w:t>生产厂家及地址</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1A542DC3">
            <w:pPr>
              <w:topLinePunct/>
              <w:spacing w:line="360" w:lineRule="auto"/>
              <w:jc w:val="center"/>
              <w:rPr>
                <w:rFonts w:hint="eastAsia" w:cs="仿宋"/>
              </w:rPr>
            </w:pPr>
          </w:p>
        </w:tc>
      </w:tr>
      <w:tr w14:paraId="7D58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1A9FD894">
            <w:pPr>
              <w:spacing w:line="360" w:lineRule="auto"/>
              <w:rPr>
                <w:rFonts w:hint="eastAsia" w:cs="仿宋"/>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14:paraId="01445FFD">
            <w:pPr>
              <w:spacing w:line="360" w:lineRule="auto"/>
              <w:rPr>
                <w:rFonts w:hint="eastAsia" w:cs="仿宋"/>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723258F">
            <w:pPr>
              <w:topLinePunct/>
              <w:spacing w:line="360" w:lineRule="auto"/>
              <w:jc w:val="center"/>
              <w:rPr>
                <w:rFonts w:hint="eastAsia" w:cs="仿宋"/>
              </w:rPr>
            </w:pPr>
            <w:r>
              <w:rPr>
                <w:rFonts w:hint="eastAsia" w:cs="仿宋"/>
              </w:rPr>
              <w:t>名称</w:t>
            </w:r>
          </w:p>
        </w:tc>
        <w:tc>
          <w:tcPr>
            <w:tcW w:w="1214" w:type="dxa"/>
            <w:gridSpan w:val="4"/>
            <w:tcBorders>
              <w:top w:val="single" w:color="000000" w:sz="4" w:space="0"/>
              <w:left w:val="single" w:color="000000" w:sz="4" w:space="0"/>
              <w:bottom w:val="single" w:color="000000" w:sz="4" w:space="0"/>
              <w:right w:val="single" w:color="000000" w:sz="4" w:space="0"/>
            </w:tcBorders>
            <w:vAlign w:val="center"/>
          </w:tcPr>
          <w:p w14:paraId="5A649EB7">
            <w:pPr>
              <w:topLinePunct/>
              <w:spacing w:line="360" w:lineRule="auto"/>
              <w:jc w:val="center"/>
              <w:rPr>
                <w:rFonts w:hint="eastAsia" w:cs="仿宋"/>
              </w:rPr>
            </w:pPr>
          </w:p>
        </w:tc>
        <w:tc>
          <w:tcPr>
            <w:tcW w:w="2174" w:type="dxa"/>
            <w:gridSpan w:val="3"/>
            <w:tcBorders>
              <w:top w:val="single" w:color="000000" w:sz="4" w:space="0"/>
              <w:left w:val="single" w:color="000000" w:sz="4" w:space="0"/>
              <w:bottom w:val="single" w:color="000000" w:sz="4" w:space="0"/>
              <w:right w:val="single" w:color="000000" w:sz="4" w:space="0"/>
            </w:tcBorders>
            <w:vAlign w:val="center"/>
          </w:tcPr>
          <w:p w14:paraId="6129A786">
            <w:pPr>
              <w:topLinePunct/>
              <w:spacing w:line="360" w:lineRule="auto"/>
              <w:jc w:val="center"/>
              <w:rPr>
                <w:rFonts w:hint="eastAsia" w:cs="仿宋"/>
              </w:rPr>
            </w:pPr>
            <w:r>
              <w:rPr>
                <w:rFonts w:hint="eastAsia" w:cs="仿宋"/>
              </w:rPr>
              <w:t>生产厂家及地址</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160C9FBE">
            <w:pPr>
              <w:topLinePunct/>
              <w:spacing w:line="360" w:lineRule="auto"/>
              <w:jc w:val="center"/>
              <w:rPr>
                <w:rFonts w:hint="eastAsia" w:cs="仿宋"/>
              </w:rPr>
            </w:pPr>
          </w:p>
        </w:tc>
      </w:tr>
      <w:tr w14:paraId="7468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571F9C39">
            <w:pPr>
              <w:spacing w:line="360" w:lineRule="auto"/>
              <w:rPr>
                <w:rFonts w:hint="eastAsia" w:cs="仿宋"/>
              </w:rPr>
            </w:pP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14:paraId="72B92406">
            <w:pPr>
              <w:topLinePunct/>
              <w:spacing w:line="360" w:lineRule="auto"/>
              <w:jc w:val="center"/>
              <w:rPr>
                <w:rFonts w:hint="eastAsia" w:cs="仿宋"/>
              </w:rPr>
            </w:pPr>
            <w:r>
              <w:rPr>
                <w:rFonts w:hint="eastAsia" w:cs="仿宋"/>
              </w:rPr>
              <w:t>需外购的</w:t>
            </w:r>
          </w:p>
          <w:p w14:paraId="43A7FAE8">
            <w:pPr>
              <w:topLinePunct/>
              <w:spacing w:line="360" w:lineRule="auto"/>
              <w:jc w:val="center"/>
              <w:rPr>
                <w:rFonts w:hint="eastAsia" w:cs="仿宋"/>
              </w:rPr>
            </w:pPr>
            <w:r>
              <w:rPr>
                <w:rFonts w:hint="eastAsia" w:cs="仿宋"/>
              </w:rPr>
              <w:t>易损件</w:t>
            </w:r>
          </w:p>
        </w:tc>
        <w:tc>
          <w:tcPr>
            <w:tcW w:w="709" w:type="dxa"/>
            <w:tcBorders>
              <w:top w:val="single" w:color="000000" w:sz="4" w:space="0"/>
              <w:left w:val="single" w:color="000000" w:sz="4" w:space="0"/>
              <w:bottom w:val="single" w:color="000000" w:sz="4" w:space="0"/>
              <w:right w:val="single" w:color="000000" w:sz="4" w:space="0"/>
            </w:tcBorders>
            <w:vAlign w:val="center"/>
          </w:tcPr>
          <w:p w14:paraId="1E517285">
            <w:pPr>
              <w:topLinePunct/>
              <w:spacing w:line="360" w:lineRule="auto"/>
              <w:jc w:val="center"/>
              <w:rPr>
                <w:rFonts w:hint="eastAsia" w:cs="仿宋"/>
              </w:rPr>
            </w:pPr>
            <w:r>
              <w:rPr>
                <w:rFonts w:hint="eastAsia" w:cs="仿宋"/>
              </w:rPr>
              <w:t>名称</w:t>
            </w:r>
          </w:p>
        </w:tc>
        <w:tc>
          <w:tcPr>
            <w:tcW w:w="1214" w:type="dxa"/>
            <w:gridSpan w:val="4"/>
            <w:tcBorders>
              <w:top w:val="single" w:color="000000" w:sz="4" w:space="0"/>
              <w:left w:val="single" w:color="000000" w:sz="4" w:space="0"/>
              <w:bottom w:val="single" w:color="000000" w:sz="4" w:space="0"/>
              <w:right w:val="single" w:color="000000" w:sz="4" w:space="0"/>
            </w:tcBorders>
            <w:vAlign w:val="center"/>
          </w:tcPr>
          <w:p w14:paraId="35A322CC">
            <w:pPr>
              <w:topLinePunct/>
              <w:spacing w:line="360" w:lineRule="auto"/>
              <w:jc w:val="center"/>
              <w:rPr>
                <w:rFonts w:hint="eastAsia" w:cs="仿宋"/>
              </w:rPr>
            </w:pPr>
          </w:p>
        </w:tc>
        <w:tc>
          <w:tcPr>
            <w:tcW w:w="2174" w:type="dxa"/>
            <w:gridSpan w:val="3"/>
            <w:tcBorders>
              <w:top w:val="single" w:color="000000" w:sz="4" w:space="0"/>
              <w:left w:val="single" w:color="000000" w:sz="4" w:space="0"/>
              <w:bottom w:val="single" w:color="000000" w:sz="4" w:space="0"/>
              <w:right w:val="single" w:color="000000" w:sz="4" w:space="0"/>
            </w:tcBorders>
            <w:vAlign w:val="center"/>
          </w:tcPr>
          <w:p w14:paraId="4E7AB4B7">
            <w:pPr>
              <w:topLinePunct/>
              <w:spacing w:line="360" w:lineRule="auto"/>
              <w:jc w:val="center"/>
              <w:rPr>
                <w:rFonts w:hint="eastAsia" w:cs="仿宋"/>
              </w:rPr>
            </w:pPr>
            <w:r>
              <w:rPr>
                <w:rFonts w:hint="eastAsia" w:cs="仿宋"/>
              </w:rPr>
              <w:t>生产厂家及地址</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5473AAB1">
            <w:pPr>
              <w:topLinePunct/>
              <w:spacing w:line="360" w:lineRule="auto"/>
              <w:jc w:val="center"/>
              <w:rPr>
                <w:rFonts w:hint="eastAsia" w:cs="仿宋"/>
              </w:rPr>
            </w:pPr>
          </w:p>
        </w:tc>
      </w:tr>
      <w:tr w14:paraId="519D1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5DF1E2B5">
            <w:pPr>
              <w:spacing w:line="360" w:lineRule="auto"/>
              <w:rPr>
                <w:rFonts w:hint="eastAsia" w:cs="仿宋"/>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14:paraId="2393305E">
            <w:pPr>
              <w:spacing w:line="360" w:lineRule="auto"/>
              <w:rPr>
                <w:rFonts w:hint="eastAsia" w:cs="仿宋"/>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0B34E3A">
            <w:pPr>
              <w:topLinePunct/>
              <w:spacing w:line="360" w:lineRule="auto"/>
              <w:jc w:val="center"/>
              <w:rPr>
                <w:rFonts w:hint="eastAsia" w:cs="仿宋"/>
              </w:rPr>
            </w:pPr>
            <w:r>
              <w:rPr>
                <w:rFonts w:hint="eastAsia" w:cs="仿宋"/>
              </w:rPr>
              <w:t>名称</w:t>
            </w:r>
          </w:p>
        </w:tc>
        <w:tc>
          <w:tcPr>
            <w:tcW w:w="1214" w:type="dxa"/>
            <w:gridSpan w:val="4"/>
            <w:tcBorders>
              <w:top w:val="single" w:color="000000" w:sz="4" w:space="0"/>
              <w:left w:val="single" w:color="000000" w:sz="4" w:space="0"/>
              <w:bottom w:val="single" w:color="000000" w:sz="4" w:space="0"/>
              <w:right w:val="single" w:color="000000" w:sz="4" w:space="0"/>
            </w:tcBorders>
            <w:vAlign w:val="center"/>
          </w:tcPr>
          <w:p w14:paraId="59CCFD3B">
            <w:pPr>
              <w:topLinePunct/>
              <w:spacing w:line="360" w:lineRule="auto"/>
              <w:jc w:val="center"/>
              <w:rPr>
                <w:rFonts w:hint="eastAsia" w:cs="仿宋"/>
              </w:rPr>
            </w:pPr>
          </w:p>
        </w:tc>
        <w:tc>
          <w:tcPr>
            <w:tcW w:w="2174" w:type="dxa"/>
            <w:gridSpan w:val="3"/>
            <w:tcBorders>
              <w:top w:val="single" w:color="000000" w:sz="4" w:space="0"/>
              <w:left w:val="single" w:color="000000" w:sz="4" w:space="0"/>
              <w:bottom w:val="single" w:color="000000" w:sz="4" w:space="0"/>
              <w:right w:val="single" w:color="000000" w:sz="4" w:space="0"/>
            </w:tcBorders>
            <w:vAlign w:val="center"/>
          </w:tcPr>
          <w:p w14:paraId="281BAB6F">
            <w:pPr>
              <w:topLinePunct/>
              <w:spacing w:line="360" w:lineRule="auto"/>
              <w:jc w:val="center"/>
              <w:rPr>
                <w:rFonts w:hint="eastAsia" w:cs="仿宋"/>
              </w:rPr>
            </w:pPr>
            <w:r>
              <w:rPr>
                <w:rFonts w:hint="eastAsia" w:cs="仿宋"/>
              </w:rPr>
              <w:t>生产厂家及地址</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488C837C">
            <w:pPr>
              <w:topLinePunct/>
              <w:spacing w:line="360" w:lineRule="auto"/>
              <w:jc w:val="center"/>
              <w:rPr>
                <w:rFonts w:hint="eastAsia" w:cs="仿宋"/>
              </w:rPr>
            </w:pPr>
          </w:p>
        </w:tc>
      </w:tr>
      <w:tr w14:paraId="37E4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1233AD67">
            <w:pPr>
              <w:spacing w:line="360" w:lineRule="auto"/>
              <w:rPr>
                <w:rFonts w:hint="eastAsia" w:cs="仿宋"/>
              </w:rPr>
            </w:pP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14:paraId="63901358">
            <w:pPr>
              <w:topLinePunct/>
              <w:spacing w:line="360" w:lineRule="auto"/>
              <w:jc w:val="center"/>
              <w:rPr>
                <w:rFonts w:hint="eastAsia" w:cs="仿宋"/>
              </w:rPr>
            </w:pPr>
            <w:r>
              <w:rPr>
                <w:rFonts w:hint="eastAsia" w:cs="仿宋"/>
              </w:rPr>
              <w:t>近3年</w:t>
            </w:r>
          </w:p>
          <w:p w14:paraId="29430963">
            <w:pPr>
              <w:topLinePunct/>
              <w:spacing w:line="360" w:lineRule="auto"/>
              <w:jc w:val="center"/>
              <w:rPr>
                <w:rFonts w:hint="eastAsia" w:cs="仿宋"/>
              </w:rPr>
            </w:pPr>
            <w:r>
              <w:rPr>
                <w:rFonts w:hint="eastAsia" w:cs="仿宋"/>
              </w:rPr>
              <w:t>营业额</w:t>
            </w:r>
          </w:p>
        </w:tc>
        <w:tc>
          <w:tcPr>
            <w:tcW w:w="1097" w:type="dxa"/>
            <w:gridSpan w:val="2"/>
            <w:tcBorders>
              <w:top w:val="single" w:color="000000" w:sz="4" w:space="0"/>
              <w:left w:val="single" w:color="000000" w:sz="4" w:space="0"/>
              <w:bottom w:val="single" w:color="000000" w:sz="4" w:space="0"/>
              <w:right w:val="single" w:color="000000" w:sz="4" w:space="0"/>
            </w:tcBorders>
            <w:vAlign w:val="center"/>
          </w:tcPr>
          <w:p w14:paraId="0BCBDC75">
            <w:pPr>
              <w:topLinePunct/>
              <w:spacing w:line="360" w:lineRule="auto"/>
              <w:jc w:val="center"/>
              <w:rPr>
                <w:rFonts w:hint="eastAsia" w:cs="仿宋"/>
              </w:rPr>
            </w:pPr>
            <w:r>
              <w:rPr>
                <w:rFonts w:hint="eastAsia" w:cs="仿宋"/>
              </w:rPr>
              <w:t>年份</w:t>
            </w:r>
          </w:p>
        </w:tc>
        <w:tc>
          <w:tcPr>
            <w:tcW w:w="1655" w:type="dxa"/>
            <w:gridSpan w:val="4"/>
            <w:tcBorders>
              <w:top w:val="single" w:color="000000" w:sz="4" w:space="0"/>
              <w:left w:val="single" w:color="000000" w:sz="4" w:space="0"/>
              <w:bottom w:val="single" w:color="000000" w:sz="4" w:space="0"/>
              <w:right w:val="single" w:color="000000" w:sz="4" w:space="0"/>
            </w:tcBorders>
            <w:vAlign w:val="center"/>
          </w:tcPr>
          <w:p w14:paraId="26D51E8A">
            <w:pPr>
              <w:topLinePunct/>
              <w:spacing w:line="360" w:lineRule="auto"/>
              <w:jc w:val="center"/>
              <w:rPr>
                <w:rFonts w:hint="eastAsia" w:cs="仿宋"/>
              </w:rPr>
            </w:pPr>
          </w:p>
        </w:tc>
        <w:tc>
          <w:tcPr>
            <w:tcW w:w="1345" w:type="dxa"/>
            <w:gridSpan w:val="2"/>
            <w:tcBorders>
              <w:top w:val="single" w:color="000000" w:sz="4" w:space="0"/>
              <w:left w:val="single" w:color="000000" w:sz="4" w:space="0"/>
              <w:bottom w:val="single" w:color="000000" w:sz="4" w:space="0"/>
              <w:right w:val="single" w:color="000000" w:sz="4" w:space="0"/>
            </w:tcBorders>
            <w:vAlign w:val="center"/>
          </w:tcPr>
          <w:p w14:paraId="59016A26">
            <w:pPr>
              <w:topLinePunct/>
              <w:spacing w:line="360" w:lineRule="auto"/>
              <w:jc w:val="center"/>
              <w:rPr>
                <w:rFonts w:hint="eastAsia" w:cs="仿宋"/>
              </w:rPr>
            </w:pPr>
            <w:r>
              <w:rPr>
                <w:rFonts w:hint="eastAsia" w:cs="仿宋"/>
              </w:rPr>
              <w:t>金额</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265221BA">
            <w:pPr>
              <w:topLinePunct/>
              <w:spacing w:line="360" w:lineRule="auto"/>
              <w:jc w:val="center"/>
              <w:rPr>
                <w:rFonts w:hint="eastAsia" w:cs="仿宋"/>
              </w:rPr>
            </w:pPr>
          </w:p>
        </w:tc>
      </w:tr>
      <w:tr w14:paraId="7DC6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5925EF1F">
            <w:pPr>
              <w:spacing w:line="360" w:lineRule="auto"/>
              <w:rPr>
                <w:rFonts w:hint="eastAsia" w:cs="仿宋"/>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14:paraId="1F535E2B">
            <w:pPr>
              <w:spacing w:line="360" w:lineRule="auto"/>
              <w:rPr>
                <w:rFonts w:hint="eastAsia" w:cs="仿宋"/>
              </w:rPr>
            </w:pPr>
          </w:p>
        </w:tc>
        <w:tc>
          <w:tcPr>
            <w:tcW w:w="1097" w:type="dxa"/>
            <w:gridSpan w:val="2"/>
            <w:tcBorders>
              <w:top w:val="single" w:color="000000" w:sz="4" w:space="0"/>
              <w:left w:val="single" w:color="000000" w:sz="4" w:space="0"/>
              <w:bottom w:val="single" w:color="000000" w:sz="4" w:space="0"/>
              <w:right w:val="single" w:color="000000" w:sz="4" w:space="0"/>
            </w:tcBorders>
            <w:vAlign w:val="center"/>
          </w:tcPr>
          <w:p w14:paraId="5C504C4B">
            <w:pPr>
              <w:topLinePunct/>
              <w:spacing w:line="360" w:lineRule="auto"/>
              <w:jc w:val="center"/>
              <w:rPr>
                <w:rFonts w:hint="eastAsia" w:cs="仿宋"/>
              </w:rPr>
            </w:pPr>
            <w:r>
              <w:rPr>
                <w:rFonts w:hint="eastAsia" w:cs="仿宋"/>
              </w:rPr>
              <w:t>年份</w:t>
            </w:r>
          </w:p>
        </w:tc>
        <w:tc>
          <w:tcPr>
            <w:tcW w:w="1655" w:type="dxa"/>
            <w:gridSpan w:val="4"/>
            <w:tcBorders>
              <w:top w:val="single" w:color="000000" w:sz="4" w:space="0"/>
              <w:left w:val="single" w:color="000000" w:sz="4" w:space="0"/>
              <w:bottom w:val="single" w:color="000000" w:sz="4" w:space="0"/>
              <w:right w:val="single" w:color="000000" w:sz="4" w:space="0"/>
            </w:tcBorders>
            <w:vAlign w:val="center"/>
          </w:tcPr>
          <w:p w14:paraId="0F8BCDB0">
            <w:pPr>
              <w:topLinePunct/>
              <w:spacing w:line="360" w:lineRule="auto"/>
              <w:jc w:val="center"/>
              <w:rPr>
                <w:rFonts w:hint="eastAsia" w:cs="仿宋"/>
              </w:rPr>
            </w:pPr>
          </w:p>
        </w:tc>
        <w:tc>
          <w:tcPr>
            <w:tcW w:w="1345" w:type="dxa"/>
            <w:gridSpan w:val="2"/>
            <w:tcBorders>
              <w:top w:val="single" w:color="000000" w:sz="4" w:space="0"/>
              <w:left w:val="single" w:color="000000" w:sz="4" w:space="0"/>
              <w:bottom w:val="single" w:color="000000" w:sz="4" w:space="0"/>
              <w:right w:val="single" w:color="000000" w:sz="4" w:space="0"/>
            </w:tcBorders>
            <w:vAlign w:val="center"/>
          </w:tcPr>
          <w:p w14:paraId="015E96C2">
            <w:pPr>
              <w:topLinePunct/>
              <w:spacing w:line="360" w:lineRule="auto"/>
              <w:jc w:val="center"/>
              <w:rPr>
                <w:rFonts w:hint="eastAsia" w:cs="仿宋"/>
              </w:rPr>
            </w:pPr>
            <w:r>
              <w:rPr>
                <w:rFonts w:hint="eastAsia" w:cs="仿宋"/>
              </w:rPr>
              <w:t>金额</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24CA3E56">
            <w:pPr>
              <w:topLinePunct/>
              <w:spacing w:line="360" w:lineRule="auto"/>
              <w:jc w:val="center"/>
              <w:rPr>
                <w:rFonts w:hint="eastAsia" w:cs="仿宋"/>
              </w:rPr>
            </w:pPr>
          </w:p>
        </w:tc>
      </w:tr>
      <w:tr w14:paraId="3456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53A1128">
            <w:pPr>
              <w:spacing w:line="360" w:lineRule="auto"/>
              <w:rPr>
                <w:rFonts w:hint="eastAsia" w:cs="仿宋"/>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14:paraId="0FB0EC59">
            <w:pPr>
              <w:spacing w:line="360" w:lineRule="auto"/>
              <w:rPr>
                <w:rFonts w:hint="eastAsia" w:cs="仿宋"/>
              </w:rPr>
            </w:pPr>
          </w:p>
        </w:tc>
        <w:tc>
          <w:tcPr>
            <w:tcW w:w="1097" w:type="dxa"/>
            <w:gridSpan w:val="2"/>
            <w:tcBorders>
              <w:top w:val="single" w:color="000000" w:sz="4" w:space="0"/>
              <w:left w:val="single" w:color="000000" w:sz="4" w:space="0"/>
              <w:bottom w:val="single" w:color="000000" w:sz="4" w:space="0"/>
              <w:right w:val="single" w:color="000000" w:sz="4" w:space="0"/>
            </w:tcBorders>
            <w:vAlign w:val="center"/>
          </w:tcPr>
          <w:p w14:paraId="1167CA62">
            <w:pPr>
              <w:topLinePunct/>
              <w:spacing w:line="360" w:lineRule="auto"/>
              <w:jc w:val="center"/>
              <w:rPr>
                <w:rFonts w:hint="eastAsia" w:cs="仿宋"/>
              </w:rPr>
            </w:pPr>
            <w:r>
              <w:rPr>
                <w:rFonts w:hint="eastAsia" w:cs="仿宋"/>
              </w:rPr>
              <w:t>年份</w:t>
            </w:r>
          </w:p>
        </w:tc>
        <w:tc>
          <w:tcPr>
            <w:tcW w:w="1655" w:type="dxa"/>
            <w:gridSpan w:val="4"/>
            <w:tcBorders>
              <w:top w:val="single" w:color="000000" w:sz="4" w:space="0"/>
              <w:left w:val="single" w:color="000000" w:sz="4" w:space="0"/>
              <w:bottom w:val="single" w:color="000000" w:sz="4" w:space="0"/>
              <w:right w:val="single" w:color="000000" w:sz="4" w:space="0"/>
            </w:tcBorders>
            <w:vAlign w:val="center"/>
          </w:tcPr>
          <w:p w14:paraId="55CBBFFB">
            <w:pPr>
              <w:topLinePunct/>
              <w:spacing w:line="360" w:lineRule="auto"/>
              <w:jc w:val="center"/>
              <w:rPr>
                <w:rFonts w:hint="eastAsia" w:cs="仿宋"/>
              </w:rPr>
            </w:pPr>
          </w:p>
        </w:tc>
        <w:tc>
          <w:tcPr>
            <w:tcW w:w="1345" w:type="dxa"/>
            <w:gridSpan w:val="2"/>
            <w:tcBorders>
              <w:top w:val="single" w:color="000000" w:sz="4" w:space="0"/>
              <w:left w:val="single" w:color="000000" w:sz="4" w:space="0"/>
              <w:bottom w:val="single" w:color="000000" w:sz="4" w:space="0"/>
              <w:right w:val="single" w:color="000000" w:sz="4" w:space="0"/>
            </w:tcBorders>
            <w:vAlign w:val="center"/>
          </w:tcPr>
          <w:p w14:paraId="0490EABC">
            <w:pPr>
              <w:topLinePunct/>
              <w:spacing w:line="360" w:lineRule="auto"/>
              <w:jc w:val="center"/>
              <w:rPr>
                <w:rFonts w:hint="eastAsia" w:cs="仿宋"/>
              </w:rPr>
            </w:pPr>
            <w:r>
              <w:rPr>
                <w:rFonts w:hint="eastAsia" w:cs="仿宋"/>
              </w:rPr>
              <w:t>金额</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4689ED03">
            <w:pPr>
              <w:topLinePunct/>
              <w:spacing w:line="360" w:lineRule="auto"/>
              <w:jc w:val="center"/>
              <w:rPr>
                <w:rFonts w:hint="eastAsia" w:cs="仿宋"/>
              </w:rPr>
            </w:pPr>
          </w:p>
        </w:tc>
      </w:tr>
      <w:tr w14:paraId="324F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1C20AEE">
            <w:pPr>
              <w:spacing w:line="360" w:lineRule="auto"/>
              <w:rPr>
                <w:rFonts w:hint="eastAsia" w:cs="仿宋"/>
              </w:rPr>
            </w:pP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14:paraId="3C2A52E2">
            <w:pPr>
              <w:topLinePunct/>
              <w:adjustRightInd w:val="0"/>
              <w:snapToGrid w:val="0"/>
              <w:spacing w:line="360" w:lineRule="auto"/>
              <w:ind w:left="-120" w:leftChars="-50" w:right="-120" w:rightChars="-50"/>
              <w:jc w:val="center"/>
              <w:rPr>
                <w:rFonts w:hint="eastAsia" w:cs="仿宋"/>
              </w:rPr>
            </w:pPr>
            <w:r>
              <w:rPr>
                <w:rFonts w:hint="eastAsia" w:cs="仿宋"/>
              </w:rPr>
              <w:t>近期资产</w:t>
            </w:r>
          </w:p>
          <w:p w14:paraId="3EBA7CD9">
            <w:pPr>
              <w:topLinePunct/>
              <w:adjustRightInd w:val="0"/>
              <w:snapToGrid w:val="0"/>
              <w:spacing w:line="360" w:lineRule="auto"/>
              <w:jc w:val="center"/>
              <w:rPr>
                <w:rFonts w:hint="eastAsia" w:cs="仿宋"/>
              </w:rPr>
            </w:pPr>
            <w:r>
              <w:rPr>
                <w:rFonts w:hint="eastAsia" w:cs="仿宋"/>
              </w:rPr>
              <w:t>负债表</w:t>
            </w:r>
          </w:p>
          <w:p w14:paraId="13545505">
            <w:pPr>
              <w:topLinePunct/>
              <w:adjustRightInd w:val="0"/>
              <w:snapToGrid w:val="0"/>
              <w:spacing w:line="360" w:lineRule="auto"/>
              <w:ind w:right="-146" w:rightChars="-61"/>
              <w:jc w:val="center"/>
              <w:rPr>
                <w:rFonts w:hint="eastAsia" w:cs="仿宋"/>
              </w:rPr>
            </w:pPr>
            <w:r>
              <w:rPr>
                <w:rFonts w:hint="eastAsia" w:cs="仿宋"/>
              </w:rPr>
              <w:t>到年月日止</w:t>
            </w:r>
          </w:p>
        </w:tc>
        <w:tc>
          <w:tcPr>
            <w:tcW w:w="1097" w:type="dxa"/>
            <w:gridSpan w:val="2"/>
            <w:tcBorders>
              <w:top w:val="single" w:color="000000" w:sz="4" w:space="0"/>
              <w:left w:val="single" w:color="000000" w:sz="4" w:space="0"/>
              <w:bottom w:val="single" w:color="000000" w:sz="4" w:space="0"/>
              <w:right w:val="single" w:color="000000" w:sz="4" w:space="0"/>
            </w:tcBorders>
            <w:vAlign w:val="center"/>
          </w:tcPr>
          <w:p w14:paraId="254E5F89">
            <w:pPr>
              <w:topLinePunct/>
              <w:spacing w:line="360" w:lineRule="auto"/>
              <w:ind w:left="-120" w:leftChars="-50" w:right="-120" w:rightChars="-50"/>
              <w:jc w:val="center"/>
              <w:rPr>
                <w:rFonts w:hint="eastAsia" w:cs="仿宋"/>
              </w:rPr>
            </w:pPr>
            <w:r>
              <w:rPr>
                <w:rFonts w:hint="eastAsia" w:cs="仿宋"/>
              </w:rPr>
              <w:t>固定资产</w:t>
            </w:r>
          </w:p>
        </w:tc>
        <w:tc>
          <w:tcPr>
            <w:tcW w:w="1655" w:type="dxa"/>
            <w:gridSpan w:val="4"/>
            <w:tcBorders>
              <w:top w:val="single" w:color="000000" w:sz="4" w:space="0"/>
              <w:left w:val="single" w:color="000000" w:sz="4" w:space="0"/>
              <w:bottom w:val="single" w:color="000000" w:sz="4" w:space="0"/>
              <w:right w:val="single" w:color="000000" w:sz="4" w:space="0"/>
            </w:tcBorders>
            <w:vAlign w:val="center"/>
          </w:tcPr>
          <w:p w14:paraId="4AB3BF85">
            <w:pPr>
              <w:topLinePunct/>
              <w:spacing w:line="360" w:lineRule="auto"/>
              <w:jc w:val="center"/>
              <w:rPr>
                <w:rFonts w:hint="eastAsia" w:cs="仿宋"/>
              </w:rPr>
            </w:pPr>
          </w:p>
        </w:tc>
        <w:tc>
          <w:tcPr>
            <w:tcW w:w="1345" w:type="dxa"/>
            <w:gridSpan w:val="2"/>
            <w:tcBorders>
              <w:top w:val="single" w:color="000000" w:sz="4" w:space="0"/>
              <w:left w:val="single" w:color="000000" w:sz="4" w:space="0"/>
              <w:bottom w:val="single" w:color="000000" w:sz="4" w:space="0"/>
              <w:right w:val="single" w:color="000000" w:sz="4" w:space="0"/>
            </w:tcBorders>
            <w:vAlign w:val="center"/>
          </w:tcPr>
          <w:p w14:paraId="6CC7265C">
            <w:pPr>
              <w:topLinePunct/>
              <w:spacing w:line="360" w:lineRule="auto"/>
              <w:ind w:left="-120" w:leftChars="-50" w:right="-120" w:rightChars="-50"/>
              <w:jc w:val="center"/>
              <w:rPr>
                <w:rFonts w:hint="eastAsia" w:cs="仿宋"/>
              </w:rPr>
            </w:pPr>
            <w:r>
              <w:rPr>
                <w:rFonts w:hint="eastAsia" w:cs="仿宋"/>
              </w:rPr>
              <w:t>流动资产</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2F17777B">
            <w:pPr>
              <w:topLinePunct/>
              <w:spacing w:line="360" w:lineRule="auto"/>
              <w:ind w:left="-120" w:leftChars="-50" w:right="-120" w:rightChars="-50"/>
              <w:jc w:val="center"/>
              <w:rPr>
                <w:rFonts w:hint="eastAsia" w:cs="仿宋"/>
              </w:rPr>
            </w:pPr>
          </w:p>
        </w:tc>
      </w:tr>
      <w:tr w14:paraId="0FE8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2EB20626">
            <w:pPr>
              <w:spacing w:line="360" w:lineRule="auto"/>
              <w:rPr>
                <w:rFonts w:hint="eastAsia" w:cs="仿宋"/>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14:paraId="7EA29E84">
            <w:pPr>
              <w:spacing w:line="360" w:lineRule="auto"/>
              <w:rPr>
                <w:rFonts w:hint="eastAsia" w:cs="仿宋"/>
              </w:rPr>
            </w:pPr>
          </w:p>
        </w:tc>
        <w:tc>
          <w:tcPr>
            <w:tcW w:w="1097" w:type="dxa"/>
            <w:gridSpan w:val="2"/>
            <w:tcBorders>
              <w:top w:val="single" w:color="000000" w:sz="4" w:space="0"/>
              <w:left w:val="single" w:color="000000" w:sz="4" w:space="0"/>
              <w:bottom w:val="single" w:color="000000" w:sz="4" w:space="0"/>
              <w:right w:val="single" w:color="000000" w:sz="4" w:space="0"/>
            </w:tcBorders>
            <w:vAlign w:val="center"/>
          </w:tcPr>
          <w:p w14:paraId="3FA82F6E">
            <w:pPr>
              <w:topLinePunct/>
              <w:spacing w:line="360" w:lineRule="auto"/>
              <w:ind w:left="-120" w:leftChars="-50" w:right="-120" w:rightChars="-50"/>
              <w:jc w:val="center"/>
              <w:rPr>
                <w:rFonts w:hint="eastAsia" w:cs="仿宋"/>
              </w:rPr>
            </w:pPr>
            <w:r>
              <w:rPr>
                <w:rFonts w:hint="eastAsia" w:cs="仿宋"/>
              </w:rPr>
              <w:t>长期负债</w:t>
            </w:r>
          </w:p>
        </w:tc>
        <w:tc>
          <w:tcPr>
            <w:tcW w:w="732" w:type="dxa"/>
            <w:gridSpan w:val="2"/>
            <w:tcBorders>
              <w:top w:val="single" w:color="000000" w:sz="4" w:space="0"/>
              <w:left w:val="single" w:color="000000" w:sz="4" w:space="0"/>
              <w:bottom w:val="single" w:color="000000" w:sz="4" w:space="0"/>
              <w:right w:val="single" w:color="000000" w:sz="4" w:space="0"/>
            </w:tcBorders>
            <w:vAlign w:val="center"/>
          </w:tcPr>
          <w:p w14:paraId="32306401">
            <w:pPr>
              <w:topLinePunct/>
              <w:spacing w:line="360" w:lineRule="auto"/>
              <w:jc w:val="center"/>
              <w:rPr>
                <w:rFonts w:hint="eastAsia" w:cs="仿宋"/>
              </w:rPr>
            </w:pPr>
          </w:p>
        </w:tc>
        <w:tc>
          <w:tcPr>
            <w:tcW w:w="923" w:type="dxa"/>
            <w:gridSpan w:val="2"/>
            <w:tcBorders>
              <w:top w:val="single" w:color="000000" w:sz="4" w:space="0"/>
              <w:left w:val="single" w:color="000000" w:sz="4" w:space="0"/>
              <w:bottom w:val="single" w:color="000000" w:sz="4" w:space="0"/>
              <w:right w:val="single" w:color="000000" w:sz="4" w:space="0"/>
            </w:tcBorders>
            <w:vAlign w:val="center"/>
          </w:tcPr>
          <w:p w14:paraId="05795A6D">
            <w:pPr>
              <w:topLinePunct/>
              <w:spacing w:line="360" w:lineRule="auto"/>
              <w:ind w:left="-120" w:leftChars="-50" w:right="-120" w:rightChars="-50"/>
              <w:jc w:val="center"/>
              <w:rPr>
                <w:rFonts w:hint="eastAsia" w:cs="仿宋"/>
              </w:rPr>
            </w:pPr>
          </w:p>
        </w:tc>
        <w:tc>
          <w:tcPr>
            <w:tcW w:w="1345" w:type="dxa"/>
            <w:gridSpan w:val="2"/>
            <w:tcBorders>
              <w:top w:val="single" w:color="000000" w:sz="4" w:space="0"/>
              <w:left w:val="single" w:color="000000" w:sz="4" w:space="0"/>
              <w:bottom w:val="single" w:color="000000" w:sz="4" w:space="0"/>
              <w:right w:val="single" w:color="000000" w:sz="4" w:space="0"/>
            </w:tcBorders>
            <w:vAlign w:val="center"/>
          </w:tcPr>
          <w:p w14:paraId="1B8EB5D5">
            <w:pPr>
              <w:topLinePunct/>
              <w:spacing w:line="360" w:lineRule="auto"/>
              <w:ind w:left="-190" w:leftChars="-79" w:right="-122" w:rightChars="-51"/>
              <w:jc w:val="center"/>
              <w:rPr>
                <w:rFonts w:hint="eastAsia" w:cs="仿宋"/>
              </w:rPr>
            </w:pPr>
            <w:r>
              <w:rPr>
                <w:rFonts w:hint="eastAsia" w:cs="仿宋"/>
              </w:rPr>
              <w:t>流动负债</w:t>
            </w:r>
          </w:p>
        </w:tc>
        <w:tc>
          <w:tcPr>
            <w:tcW w:w="652" w:type="dxa"/>
            <w:tcBorders>
              <w:top w:val="single" w:color="000000" w:sz="4" w:space="0"/>
              <w:left w:val="single" w:color="000000" w:sz="4" w:space="0"/>
              <w:bottom w:val="single" w:color="000000" w:sz="4" w:space="0"/>
              <w:right w:val="single" w:color="000000" w:sz="4" w:space="0"/>
            </w:tcBorders>
            <w:vAlign w:val="center"/>
          </w:tcPr>
          <w:p w14:paraId="4CE262A0">
            <w:pPr>
              <w:topLinePunct/>
              <w:spacing w:line="360" w:lineRule="auto"/>
              <w:ind w:left="-120" w:leftChars="-50" w:right="-120" w:rightChars="-50"/>
              <w:jc w:val="center"/>
              <w:rPr>
                <w:rFonts w:hint="eastAsia" w:cs="仿宋"/>
              </w:rPr>
            </w:pPr>
          </w:p>
        </w:tc>
        <w:tc>
          <w:tcPr>
            <w:tcW w:w="1490" w:type="dxa"/>
            <w:tcBorders>
              <w:top w:val="single" w:color="000000" w:sz="4" w:space="0"/>
              <w:left w:val="single" w:color="000000" w:sz="4" w:space="0"/>
              <w:bottom w:val="single" w:color="000000" w:sz="4" w:space="0"/>
              <w:right w:val="single" w:color="000000" w:sz="4" w:space="0"/>
            </w:tcBorders>
            <w:vAlign w:val="center"/>
          </w:tcPr>
          <w:p w14:paraId="23EE8173">
            <w:pPr>
              <w:topLinePunct/>
              <w:spacing w:line="360" w:lineRule="auto"/>
              <w:jc w:val="center"/>
              <w:rPr>
                <w:rFonts w:hint="eastAsia" w:cs="仿宋"/>
              </w:rPr>
            </w:pPr>
          </w:p>
        </w:tc>
      </w:tr>
      <w:tr w14:paraId="01F5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104CA61">
            <w:pPr>
              <w:spacing w:line="360" w:lineRule="auto"/>
              <w:rPr>
                <w:rFonts w:hint="eastAsia" w:cs="仿宋"/>
              </w:rPr>
            </w:pPr>
          </w:p>
        </w:tc>
        <w:tc>
          <w:tcPr>
            <w:tcW w:w="7656" w:type="dxa"/>
            <w:gridSpan w:val="11"/>
            <w:tcBorders>
              <w:top w:val="single" w:color="000000" w:sz="4" w:space="0"/>
              <w:left w:val="single" w:color="000000" w:sz="4" w:space="0"/>
              <w:bottom w:val="single" w:color="000000" w:sz="4" w:space="0"/>
              <w:right w:val="single" w:color="000000" w:sz="4" w:space="0"/>
            </w:tcBorders>
            <w:vAlign w:val="center"/>
          </w:tcPr>
          <w:p w14:paraId="5FD4CE24">
            <w:pPr>
              <w:topLinePunct/>
              <w:spacing w:line="360" w:lineRule="auto"/>
              <w:rPr>
                <w:rFonts w:hint="eastAsia" w:cs="仿宋"/>
              </w:rPr>
            </w:pPr>
            <w:r>
              <w:rPr>
                <w:rFonts w:hint="eastAsia" w:cs="仿宋"/>
              </w:rPr>
              <w:t>经营范围：</w:t>
            </w:r>
          </w:p>
        </w:tc>
      </w:tr>
    </w:tbl>
    <w:p w14:paraId="36971A59">
      <w:pPr>
        <w:topLinePunct/>
        <w:spacing w:line="360" w:lineRule="auto"/>
        <w:ind w:firstLine="480" w:firstLineChars="200"/>
        <w:rPr>
          <w:rFonts w:hint="eastAsia" w:cs="仿宋"/>
        </w:rPr>
      </w:pPr>
      <w:r>
        <w:rPr>
          <w:rFonts w:hint="eastAsia" w:cs="仿宋"/>
        </w:rPr>
        <w:t>注：本表可增加并扩展。</w:t>
      </w:r>
    </w:p>
    <w:p w14:paraId="5DDA9D87">
      <w:pPr>
        <w:topLinePunct/>
        <w:spacing w:line="360" w:lineRule="auto"/>
        <w:ind w:firstLine="480" w:firstLineChars="200"/>
        <w:rPr>
          <w:rFonts w:hint="eastAsia" w:cs="仿宋"/>
        </w:rPr>
      </w:pPr>
      <w:r>
        <w:rPr>
          <w:rFonts w:hint="eastAsia" w:cs="仿宋"/>
        </w:rPr>
        <w:t>附：</w:t>
      </w:r>
      <w:r>
        <w:rPr>
          <w:rFonts w:hint="eastAsia"/>
        </w:rPr>
        <w:t>包括但不限于：营业执照、资质证书、体系认证、资信等级、人员资格证书、业绩合同、获奖证书等的复印件，加盖公章。</w:t>
      </w:r>
    </w:p>
    <w:p w14:paraId="26DA22AE">
      <w:pPr>
        <w:spacing w:line="360" w:lineRule="auto"/>
        <w:rPr>
          <w:rFonts w:hint="eastAsia" w:cs="仿宋"/>
          <w:bCs/>
        </w:rPr>
      </w:pPr>
    </w:p>
    <w:p w14:paraId="19713080">
      <w:pPr>
        <w:spacing w:line="360" w:lineRule="auto"/>
        <w:rPr>
          <w:rFonts w:hint="eastAsia" w:cs="仿宋"/>
          <w:bCs/>
        </w:rPr>
      </w:pPr>
    </w:p>
    <w:p w14:paraId="265E5653">
      <w:pPr>
        <w:spacing w:line="360" w:lineRule="auto"/>
        <w:rPr>
          <w:rFonts w:hint="eastAsia" w:cs="仿宋"/>
          <w:bCs/>
        </w:rPr>
      </w:pPr>
    </w:p>
    <w:p w14:paraId="0C226DFF">
      <w:pPr>
        <w:spacing w:line="360" w:lineRule="auto"/>
        <w:rPr>
          <w:rFonts w:hint="eastAsia" w:cs="仿宋"/>
          <w:bCs/>
        </w:rPr>
      </w:pPr>
    </w:p>
    <w:p w14:paraId="1FE279D3">
      <w:pPr>
        <w:spacing w:line="360" w:lineRule="auto"/>
        <w:rPr>
          <w:rFonts w:hint="eastAsia" w:cs="仿宋"/>
          <w:bCs/>
        </w:rPr>
      </w:pPr>
    </w:p>
    <w:p w14:paraId="4E68513E">
      <w:pPr>
        <w:spacing w:line="360" w:lineRule="auto"/>
        <w:rPr>
          <w:rStyle w:val="32"/>
          <w:rFonts w:hint="eastAsia" w:ascii="宋体" w:hAnsi="宋体" w:cs="仿宋"/>
          <w:b w:val="0"/>
        </w:rPr>
      </w:pPr>
      <w:r>
        <w:rPr>
          <w:rFonts w:hint="eastAsia" w:cs="仿宋"/>
          <w:bCs/>
        </w:rPr>
        <w:t>4.2符合资格条件的业绩汇总表</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1"/>
        <w:gridCol w:w="2036"/>
        <w:gridCol w:w="3053"/>
        <w:gridCol w:w="1276"/>
        <w:gridCol w:w="1701"/>
      </w:tblGrid>
      <w:tr w14:paraId="4C198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831" w:type="dxa"/>
            <w:vAlign w:val="center"/>
          </w:tcPr>
          <w:p w14:paraId="13019D34">
            <w:pPr>
              <w:spacing w:line="360" w:lineRule="auto"/>
              <w:jc w:val="center"/>
              <w:rPr>
                <w:rFonts w:hint="eastAsia" w:cs="仿宋"/>
              </w:rPr>
            </w:pPr>
            <w:r>
              <w:rPr>
                <w:rFonts w:hint="eastAsia" w:cs="仿宋"/>
              </w:rPr>
              <w:t>序号</w:t>
            </w:r>
          </w:p>
        </w:tc>
        <w:tc>
          <w:tcPr>
            <w:tcW w:w="2036" w:type="dxa"/>
            <w:vAlign w:val="center"/>
          </w:tcPr>
          <w:p w14:paraId="3FF89A06">
            <w:pPr>
              <w:spacing w:line="360" w:lineRule="auto"/>
              <w:jc w:val="center"/>
              <w:rPr>
                <w:rFonts w:hint="eastAsia" w:cs="仿宋"/>
              </w:rPr>
            </w:pPr>
            <w:r>
              <w:rPr>
                <w:rFonts w:hint="eastAsia" w:cs="仿宋"/>
              </w:rPr>
              <w:t>项目业主名称</w:t>
            </w:r>
          </w:p>
        </w:tc>
        <w:tc>
          <w:tcPr>
            <w:tcW w:w="3053" w:type="dxa"/>
            <w:vAlign w:val="center"/>
          </w:tcPr>
          <w:p w14:paraId="3F39B29E">
            <w:pPr>
              <w:spacing w:line="360" w:lineRule="auto"/>
              <w:jc w:val="center"/>
              <w:rPr>
                <w:rFonts w:hint="eastAsia" w:cs="仿宋"/>
              </w:rPr>
            </w:pPr>
            <w:r>
              <w:rPr>
                <w:rFonts w:hint="eastAsia" w:cs="仿宋"/>
              </w:rPr>
              <w:t>规格型号</w:t>
            </w:r>
          </w:p>
        </w:tc>
        <w:tc>
          <w:tcPr>
            <w:tcW w:w="1276" w:type="dxa"/>
            <w:vAlign w:val="center"/>
          </w:tcPr>
          <w:p w14:paraId="23863A75">
            <w:pPr>
              <w:spacing w:line="360" w:lineRule="auto"/>
              <w:jc w:val="center"/>
              <w:rPr>
                <w:rFonts w:hint="eastAsia" w:cs="仿宋"/>
              </w:rPr>
            </w:pPr>
            <w:r>
              <w:rPr>
                <w:rFonts w:hint="eastAsia" w:cs="仿宋"/>
              </w:rPr>
              <w:t>数量</w:t>
            </w:r>
          </w:p>
          <w:p w14:paraId="6F7D52EC">
            <w:pPr>
              <w:spacing w:line="360" w:lineRule="auto"/>
              <w:jc w:val="center"/>
              <w:rPr>
                <w:rFonts w:hint="eastAsia" w:cs="仿宋"/>
              </w:rPr>
            </w:pPr>
            <w:r>
              <w:rPr>
                <w:rFonts w:hint="eastAsia" w:cs="仿宋"/>
              </w:rPr>
              <w:t>（台）</w:t>
            </w:r>
          </w:p>
        </w:tc>
        <w:tc>
          <w:tcPr>
            <w:tcW w:w="1701" w:type="dxa"/>
            <w:vAlign w:val="center"/>
          </w:tcPr>
          <w:p w14:paraId="35E31F52">
            <w:pPr>
              <w:spacing w:line="360" w:lineRule="auto"/>
              <w:jc w:val="center"/>
              <w:rPr>
                <w:rFonts w:hint="eastAsia" w:cs="仿宋"/>
              </w:rPr>
            </w:pPr>
            <w:r>
              <w:rPr>
                <w:rFonts w:hint="eastAsia" w:cs="仿宋"/>
              </w:rPr>
              <w:t>签订日期</w:t>
            </w:r>
          </w:p>
          <w:p w14:paraId="653562BB">
            <w:pPr>
              <w:spacing w:line="360" w:lineRule="auto"/>
              <w:jc w:val="center"/>
              <w:rPr>
                <w:rFonts w:hint="eastAsia" w:cs="仿宋"/>
              </w:rPr>
            </w:pPr>
            <w:r>
              <w:rPr>
                <w:rFonts w:hint="eastAsia" w:cs="仿宋"/>
              </w:rPr>
              <w:t>（年月）</w:t>
            </w:r>
          </w:p>
        </w:tc>
      </w:tr>
      <w:tr w14:paraId="6A949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831" w:type="dxa"/>
            <w:vAlign w:val="center"/>
          </w:tcPr>
          <w:p w14:paraId="0A587BF9">
            <w:pPr>
              <w:spacing w:line="360" w:lineRule="auto"/>
              <w:jc w:val="center"/>
              <w:rPr>
                <w:rFonts w:hint="eastAsia" w:cs="仿宋"/>
              </w:rPr>
            </w:pPr>
            <w:r>
              <w:rPr>
                <w:rFonts w:hint="eastAsia" w:cs="仿宋"/>
              </w:rPr>
              <w:t>1</w:t>
            </w:r>
          </w:p>
        </w:tc>
        <w:tc>
          <w:tcPr>
            <w:tcW w:w="2036" w:type="dxa"/>
            <w:vAlign w:val="center"/>
          </w:tcPr>
          <w:p w14:paraId="7F98BA32">
            <w:pPr>
              <w:pStyle w:val="29"/>
              <w:spacing w:beforeLines="0" w:line="360" w:lineRule="auto"/>
              <w:rPr>
                <w:rFonts w:hint="eastAsia" w:ascii="宋体" w:hAnsi="宋体" w:cs="仿宋"/>
                <w:b w:val="0"/>
                <w:sz w:val="24"/>
                <w:szCs w:val="24"/>
              </w:rPr>
            </w:pPr>
          </w:p>
        </w:tc>
        <w:tc>
          <w:tcPr>
            <w:tcW w:w="3053" w:type="dxa"/>
            <w:vAlign w:val="center"/>
          </w:tcPr>
          <w:p w14:paraId="212C1FF4">
            <w:pPr>
              <w:pStyle w:val="29"/>
              <w:spacing w:beforeLines="0" w:line="360" w:lineRule="auto"/>
              <w:rPr>
                <w:rFonts w:hint="eastAsia" w:ascii="宋体" w:hAnsi="宋体" w:cs="仿宋"/>
                <w:b w:val="0"/>
                <w:sz w:val="24"/>
                <w:szCs w:val="24"/>
              </w:rPr>
            </w:pPr>
          </w:p>
        </w:tc>
        <w:tc>
          <w:tcPr>
            <w:tcW w:w="1276" w:type="dxa"/>
            <w:vAlign w:val="center"/>
          </w:tcPr>
          <w:p w14:paraId="34D29CFF">
            <w:pPr>
              <w:pStyle w:val="29"/>
              <w:spacing w:beforeLines="0" w:line="360" w:lineRule="auto"/>
              <w:rPr>
                <w:rFonts w:hint="eastAsia" w:ascii="宋体" w:hAnsi="宋体" w:cs="仿宋"/>
                <w:b w:val="0"/>
                <w:sz w:val="24"/>
                <w:szCs w:val="24"/>
              </w:rPr>
            </w:pPr>
          </w:p>
        </w:tc>
        <w:tc>
          <w:tcPr>
            <w:tcW w:w="1701" w:type="dxa"/>
            <w:vAlign w:val="center"/>
          </w:tcPr>
          <w:p w14:paraId="0EDDB5CF">
            <w:pPr>
              <w:pStyle w:val="29"/>
              <w:spacing w:beforeLines="0" w:line="360" w:lineRule="auto"/>
              <w:rPr>
                <w:rFonts w:hint="eastAsia" w:ascii="宋体" w:hAnsi="宋体" w:cs="仿宋"/>
                <w:b w:val="0"/>
                <w:sz w:val="24"/>
                <w:szCs w:val="24"/>
              </w:rPr>
            </w:pPr>
          </w:p>
        </w:tc>
      </w:tr>
      <w:tr w14:paraId="2DD72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831" w:type="dxa"/>
            <w:vAlign w:val="center"/>
          </w:tcPr>
          <w:p w14:paraId="609ECA64">
            <w:pPr>
              <w:spacing w:line="360" w:lineRule="auto"/>
              <w:jc w:val="center"/>
              <w:rPr>
                <w:rFonts w:hint="eastAsia" w:cs="仿宋"/>
              </w:rPr>
            </w:pPr>
            <w:r>
              <w:rPr>
                <w:rFonts w:hint="eastAsia" w:cs="仿宋"/>
              </w:rPr>
              <w:t>2</w:t>
            </w:r>
          </w:p>
        </w:tc>
        <w:tc>
          <w:tcPr>
            <w:tcW w:w="2036" w:type="dxa"/>
            <w:vAlign w:val="center"/>
          </w:tcPr>
          <w:p w14:paraId="46C757F0">
            <w:pPr>
              <w:pStyle w:val="29"/>
              <w:spacing w:beforeLines="0" w:line="360" w:lineRule="auto"/>
              <w:rPr>
                <w:rFonts w:hint="eastAsia" w:ascii="宋体" w:hAnsi="宋体" w:cs="仿宋"/>
                <w:b w:val="0"/>
                <w:sz w:val="24"/>
                <w:szCs w:val="24"/>
              </w:rPr>
            </w:pPr>
          </w:p>
        </w:tc>
        <w:tc>
          <w:tcPr>
            <w:tcW w:w="3053" w:type="dxa"/>
            <w:vAlign w:val="center"/>
          </w:tcPr>
          <w:p w14:paraId="68856475">
            <w:pPr>
              <w:pStyle w:val="29"/>
              <w:spacing w:beforeLines="0" w:line="360" w:lineRule="auto"/>
              <w:rPr>
                <w:rFonts w:hint="eastAsia" w:ascii="宋体" w:hAnsi="宋体" w:cs="仿宋"/>
                <w:b w:val="0"/>
                <w:sz w:val="24"/>
                <w:szCs w:val="24"/>
              </w:rPr>
            </w:pPr>
          </w:p>
        </w:tc>
        <w:tc>
          <w:tcPr>
            <w:tcW w:w="1276" w:type="dxa"/>
            <w:vAlign w:val="center"/>
          </w:tcPr>
          <w:p w14:paraId="606BC746">
            <w:pPr>
              <w:pStyle w:val="29"/>
              <w:spacing w:beforeLines="0" w:line="360" w:lineRule="auto"/>
              <w:rPr>
                <w:rFonts w:hint="eastAsia" w:ascii="宋体" w:hAnsi="宋体" w:cs="仿宋"/>
                <w:b w:val="0"/>
                <w:sz w:val="24"/>
                <w:szCs w:val="24"/>
              </w:rPr>
            </w:pPr>
          </w:p>
        </w:tc>
        <w:tc>
          <w:tcPr>
            <w:tcW w:w="1701" w:type="dxa"/>
            <w:vAlign w:val="center"/>
          </w:tcPr>
          <w:p w14:paraId="21C8C26A">
            <w:pPr>
              <w:pStyle w:val="29"/>
              <w:spacing w:beforeLines="0" w:line="360" w:lineRule="auto"/>
              <w:rPr>
                <w:rFonts w:hint="eastAsia" w:ascii="宋体" w:hAnsi="宋体" w:cs="仿宋"/>
                <w:b w:val="0"/>
                <w:sz w:val="24"/>
                <w:szCs w:val="24"/>
              </w:rPr>
            </w:pPr>
          </w:p>
        </w:tc>
      </w:tr>
      <w:tr w14:paraId="02406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831" w:type="dxa"/>
            <w:vAlign w:val="center"/>
          </w:tcPr>
          <w:p w14:paraId="32A35925">
            <w:pPr>
              <w:spacing w:line="360" w:lineRule="auto"/>
              <w:jc w:val="center"/>
              <w:rPr>
                <w:rFonts w:hint="eastAsia" w:cs="仿宋"/>
              </w:rPr>
            </w:pPr>
            <w:r>
              <w:rPr>
                <w:rFonts w:hint="eastAsia" w:cs="仿宋"/>
              </w:rPr>
              <w:t>3</w:t>
            </w:r>
          </w:p>
        </w:tc>
        <w:tc>
          <w:tcPr>
            <w:tcW w:w="2036" w:type="dxa"/>
            <w:vAlign w:val="center"/>
          </w:tcPr>
          <w:p w14:paraId="3F9FB5EF">
            <w:pPr>
              <w:pStyle w:val="29"/>
              <w:spacing w:beforeLines="0" w:line="360" w:lineRule="auto"/>
              <w:rPr>
                <w:rFonts w:hint="eastAsia" w:ascii="宋体" w:hAnsi="宋体" w:cs="仿宋"/>
                <w:b w:val="0"/>
                <w:sz w:val="24"/>
                <w:szCs w:val="24"/>
              </w:rPr>
            </w:pPr>
          </w:p>
        </w:tc>
        <w:tc>
          <w:tcPr>
            <w:tcW w:w="3053" w:type="dxa"/>
            <w:vAlign w:val="center"/>
          </w:tcPr>
          <w:p w14:paraId="6D137554">
            <w:pPr>
              <w:pStyle w:val="29"/>
              <w:spacing w:beforeLines="0" w:line="360" w:lineRule="auto"/>
              <w:rPr>
                <w:rFonts w:hint="eastAsia" w:ascii="宋体" w:hAnsi="宋体" w:cs="仿宋"/>
                <w:b w:val="0"/>
                <w:sz w:val="24"/>
                <w:szCs w:val="24"/>
              </w:rPr>
            </w:pPr>
          </w:p>
        </w:tc>
        <w:tc>
          <w:tcPr>
            <w:tcW w:w="1276" w:type="dxa"/>
            <w:vAlign w:val="center"/>
          </w:tcPr>
          <w:p w14:paraId="1E88F9C0">
            <w:pPr>
              <w:pStyle w:val="29"/>
              <w:spacing w:beforeLines="0" w:line="360" w:lineRule="auto"/>
              <w:rPr>
                <w:rFonts w:hint="eastAsia" w:ascii="宋体" w:hAnsi="宋体" w:cs="仿宋"/>
                <w:b w:val="0"/>
                <w:sz w:val="24"/>
                <w:szCs w:val="24"/>
              </w:rPr>
            </w:pPr>
          </w:p>
        </w:tc>
        <w:tc>
          <w:tcPr>
            <w:tcW w:w="1701" w:type="dxa"/>
            <w:vAlign w:val="center"/>
          </w:tcPr>
          <w:p w14:paraId="07E1F353">
            <w:pPr>
              <w:pStyle w:val="29"/>
              <w:spacing w:beforeLines="0" w:line="360" w:lineRule="auto"/>
              <w:rPr>
                <w:rFonts w:hint="eastAsia" w:ascii="宋体" w:hAnsi="宋体" w:cs="仿宋"/>
                <w:b w:val="0"/>
                <w:sz w:val="24"/>
                <w:szCs w:val="24"/>
              </w:rPr>
            </w:pPr>
          </w:p>
        </w:tc>
      </w:tr>
      <w:tr w14:paraId="753D7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831" w:type="dxa"/>
            <w:vAlign w:val="center"/>
          </w:tcPr>
          <w:p w14:paraId="7D138AF9">
            <w:pPr>
              <w:spacing w:line="360" w:lineRule="auto"/>
              <w:jc w:val="center"/>
              <w:rPr>
                <w:rFonts w:hint="eastAsia" w:cs="仿宋"/>
              </w:rPr>
            </w:pPr>
            <w:r>
              <w:rPr>
                <w:rFonts w:hint="eastAsia" w:cs="仿宋"/>
              </w:rPr>
              <w:t>……</w:t>
            </w:r>
          </w:p>
        </w:tc>
        <w:tc>
          <w:tcPr>
            <w:tcW w:w="2036" w:type="dxa"/>
            <w:vAlign w:val="center"/>
          </w:tcPr>
          <w:p w14:paraId="71C78085">
            <w:pPr>
              <w:pStyle w:val="29"/>
              <w:spacing w:beforeLines="0" w:line="360" w:lineRule="auto"/>
              <w:rPr>
                <w:rFonts w:hint="eastAsia" w:ascii="宋体" w:hAnsi="宋体" w:cs="仿宋"/>
                <w:b w:val="0"/>
                <w:sz w:val="24"/>
                <w:szCs w:val="24"/>
              </w:rPr>
            </w:pPr>
          </w:p>
        </w:tc>
        <w:tc>
          <w:tcPr>
            <w:tcW w:w="3053" w:type="dxa"/>
            <w:vAlign w:val="center"/>
          </w:tcPr>
          <w:p w14:paraId="0D9A6E39">
            <w:pPr>
              <w:pStyle w:val="29"/>
              <w:spacing w:beforeLines="0" w:line="360" w:lineRule="auto"/>
              <w:rPr>
                <w:rFonts w:hint="eastAsia" w:ascii="宋体" w:hAnsi="宋体" w:cs="仿宋"/>
                <w:b w:val="0"/>
                <w:sz w:val="24"/>
                <w:szCs w:val="24"/>
              </w:rPr>
            </w:pPr>
          </w:p>
        </w:tc>
        <w:tc>
          <w:tcPr>
            <w:tcW w:w="1276" w:type="dxa"/>
            <w:vAlign w:val="center"/>
          </w:tcPr>
          <w:p w14:paraId="78833694">
            <w:pPr>
              <w:pStyle w:val="29"/>
              <w:spacing w:beforeLines="0" w:line="360" w:lineRule="auto"/>
              <w:rPr>
                <w:rFonts w:hint="eastAsia" w:ascii="宋体" w:hAnsi="宋体" w:cs="仿宋"/>
                <w:b w:val="0"/>
                <w:sz w:val="24"/>
                <w:szCs w:val="24"/>
              </w:rPr>
            </w:pPr>
          </w:p>
        </w:tc>
        <w:tc>
          <w:tcPr>
            <w:tcW w:w="1701" w:type="dxa"/>
            <w:vAlign w:val="center"/>
          </w:tcPr>
          <w:p w14:paraId="5CD1BC9B">
            <w:pPr>
              <w:pStyle w:val="29"/>
              <w:spacing w:beforeLines="0" w:line="360" w:lineRule="auto"/>
              <w:rPr>
                <w:rFonts w:hint="eastAsia" w:ascii="宋体" w:hAnsi="宋体" w:cs="仿宋"/>
                <w:b w:val="0"/>
                <w:sz w:val="24"/>
                <w:szCs w:val="24"/>
              </w:rPr>
            </w:pPr>
          </w:p>
        </w:tc>
      </w:tr>
    </w:tbl>
    <w:p w14:paraId="51CEBEBF">
      <w:pPr>
        <w:topLinePunct/>
        <w:spacing w:line="360" w:lineRule="auto"/>
        <w:ind w:firstLine="480" w:firstLineChars="200"/>
        <w:rPr>
          <w:rFonts w:hint="eastAsia" w:cs="仿宋"/>
        </w:rPr>
      </w:pPr>
    </w:p>
    <w:p w14:paraId="037891D0">
      <w:pPr>
        <w:topLinePunct/>
        <w:spacing w:line="360" w:lineRule="auto"/>
        <w:ind w:firstLine="480" w:firstLineChars="200"/>
        <w:rPr>
          <w:rFonts w:hint="eastAsia" w:cs="仿宋"/>
        </w:rPr>
      </w:pPr>
      <w:r>
        <w:rPr>
          <w:rFonts w:hint="eastAsia" w:cs="仿宋"/>
        </w:rPr>
        <w:t>注：1.表格可扩展、修改并增加内容。</w:t>
      </w:r>
    </w:p>
    <w:p w14:paraId="437E85AB">
      <w:pPr>
        <w:topLinePunct/>
        <w:spacing w:line="360" w:lineRule="auto"/>
        <w:ind w:firstLine="960" w:firstLineChars="400"/>
        <w:rPr>
          <w:rFonts w:hint="eastAsia" w:cs="仿宋"/>
        </w:rPr>
      </w:pPr>
      <w:r>
        <w:rPr>
          <w:rFonts w:hint="eastAsia" w:cs="仿宋"/>
        </w:rPr>
        <w:t>2.提供的业绩必须附带合同扫描件，否则视为无效业绩。</w:t>
      </w:r>
    </w:p>
    <w:p w14:paraId="67DAD84C">
      <w:pPr>
        <w:spacing w:line="360" w:lineRule="auto"/>
        <w:rPr>
          <w:rFonts w:hint="eastAsia" w:cs="仿宋"/>
        </w:rPr>
      </w:pPr>
    </w:p>
    <w:p w14:paraId="51A8BA05">
      <w:pPr>
        <w:spacing w:line="360" w:lineRule="auto"/>
        <w:ind w:firstLine="4200" w:firstLineChars="1750"/>
        <w:rPr>
          <w:rFonts w:hint="eastAsia" w:cs="仿宋"/>
        </w:rPr>
      </w:pPr>
      <w:r>
        <w:rPr>
          <w:rFonts w:hint="eastAsia" w:cs="仿宋"/>
        </w:rPr>
        <w:t>供应商：（盖单位章）</w:t>
      </w:r>
    </w:p>
    <w:p w14:paraId="50F5268F">
      <w:pPr>
        <w:spacing w:line="360" w:lineRule="auto"/>
        <w:ind w:firstLine="4200" w:firstLineChars="1750"/>
        <w:rPr>
          <w:rFonts w:hint="eastAsia" w:cs="仿宋"/>
        </w:rPr>
      </w:pPr>
      <w:r>
        <w:rPr>
          <w:rFonts w:hint="eastAsia" w:cs="仿宋"/>
        </w:rPr>
        <w:t>法定代表人或其委托代理人：（签字）</w:t>
      </w:r>
    </w:p>
    <w:p w14:paraId="67D5267F">
      <w:pPr>
        <w:spacing w:line="360" w:lineRule="auto"/>
        <w:ind w:firstLine="4200" w:firstLineChars="1750"/>
        <w:rPr>
          <w:rFonts w:hint="eastAsia" w:cs="仿宋"/>
        </w:rPr>
      </w:pPr>
      <w:r>
        <w:rPr>
          <w:rFonts w:hint="eastAsia" w:cs="仿宋"/>
        </w:rPr>
        <w:t>年月日</w:t>
      </w:r>
    </w:p>
    <w:p w14:paraId="7732BB36">
      <w:pPr>
        <w:spacing w:line="360" w:lineRule="auto"/>
        <w:rPr>
          <w:rFonts w:hint="eastAsia" w:cs="仿宋"/>
          <w:spacing w:val="20"/>
          <w:u w:val="single"/>
        </w:rPr>
      </w:pPr>
    </w:p>
    <w:p w14:paraId="70450817">
      <w:pPr>
        <w:widowControl w:val="0"/>
        <w:tabs>
          <w:tab w:val="left" w:pos="851"/>
        </w:tabs>
        <w:spacing w:after="80" w:line="360" w:lineRule="auto"/>
        <w:ind w:left="851" w:hanging="851"/>
        <w:jc w:val="both"/>
        <w:outlineLvl w:val="3"/>
        <w:rPr>
          <w:rFonts w:hint="eastAsia"/>
        </w:rPr>
      </w:pPr>
      <w:r>
        <w:rPr>
          <w:rFonts w:hint="eastAsia" w:cs="仿宋"/>
          <w:spacing w:val="20"/>
        </w:rPr>
        <w:br w:type="page"/>
      </w:r>
    </w:p>
    <w:p w14:paraId="235455C4">
      <w:pPr>
        <w:spacing w:line="360" w:lineRule="auto"/>
        <w:rPr>
          <w:rFonts w:hint="eastAsia" w:cs="仿宋"/>
          <w:b/>
        </w:rPr>
      </w:pPr>
      <w:r>
        <w:rPr>
          <w:rFonts w:hint="eastAsia" w:cs="仿宋"/>
          <w:b/>
        </w:rPr>
        <w:t>5.1报价说明：</w:t>
      </w:r>
    </w:p>
    <w:p w14:paraId="756AF9F8">
      <w:pPr>
        <w:tabs>
          <w:tab w:val="left" w:pos="945"/>
        </w:tabs>
        <w:spacing w:line="360" w:lineRule="auto"/>
        <w:ind w:firstLine="480" w:firstLineChars="200"/>
        <w:rPr>
          <w:rFonts w:hint="eastAsia" w:cs="仿宋"/>
        </w:rPr>
      </w:pPr>
      <w:r>
        <w:rPr>
          <w:rFonts w:hint="eastAsia" w:cs="仿宋"/>
        </w:rPr>
        <w:t>（1）报价表应按本招标文件规定的格式填写。</w:t>
      </w:r>
    </w:p>
    <w:p w14:paraId="2404A105">
      <w:pPr>
        <w:tabs>
          <w:tab w:val="left" w:pos="945"/>
        </w:tabs>
        <w:spacing w:line="360" w:lineRule="auto"/>
        <w:ind w:firstLine="480" w:firstLineChars="200"/>
        <w:rPr>
          <w:rFonts w:hint="eastAsia" w:cs="仿宋"/>
        </w:rPr>
      </w:pPr>
      <w:r>
        <w:rPr>
          <w:rFonts w:hint="eastAsia" w:cs="仿宋"/>
        </w:rPr>
        <w:t>（2）报价币种为人民币。</w:t>
      </w:r>
    </w:p>
    <w:p w14:paraId="60A21574">
      <w:pPr>
        <w:tabs>
          <w:tab w:val="left" w:pos="945"/>
        </w:tabs>
        <w:spacing w:line="360" w:lineRule="auto"/>
        <w:ind w:firstLine="480" w:firstLineChars="200"/>
        <w:rPr>
          <w:rFonts w:hint="eastAsia" w:cs="仿宋"/>
        </w:rPr>
      </w:pPr>
      <w:r>
        <w:rPr>
          <w:rFonts w:hint="eastAsia" w:cs="仿宋"/>
        </w:rPr>
        <w:t>（3）如果按单价计算的结果与总价不一致，以单价为准修正总价。</w:t>
      </w:r>
    </w:p>
    <w:p w14:paraId="451DFEC6">
      <w:pPr>
        <w:tabs>
          <w:tab w:val="left" w:pos="945"/>
        </w:tabs>
        <w:spacing w:line="360" w:lineRule="auto"/>
        <w:ind w:firstLine="480" w:firstLineChars="200"/>
        <w:rPr>
          <w:rFonts w:hint="eastAsia" w:cs="仿宋"/>
        </w:rPr>
      </w:pPr>
      <w:r>
        <w:rPr>
          <w:rFonts w:hint="eastAsia" w:cs="仿宋"/>
        </w:rPr>
        <w:t>（4）报价清单中有计算或汇总中的算术错误时，将按招标须知中有关规定执行。</w:t>
      </w:r>
    </w:p>
    <w:p w14:paraId="2AC3C088">
      <w:pPr>
        <w:tabs>
          <w:tab w:val="left" w:pos="945"/>
        </w:tabs>
        <w:spacing w:line="360" w:lineRule="auto"/>
        <w:ind w:firstLine="480" w:firstLineChars="200"/>
        <w:rPr>
          <w:rFonts w:hint="eastAsia" w:cs="仿宋"/>
        </w:rPr>
      </w:pPr>
      <w:r>
        <w:rPr>
          <w:rFonts w:hint="eastAsia" w:cs="仿宋"/>
        </w:rPr>
        <w:t>（5）</w:t>
      </w:r>
      <w:r>
        <w:rPr>
          <w:rFonts w:hint="eastAsia"/>
        </w:rPr>
        <w:t>报价含人工、材料、维修、运费、服务、设备和辅材等</w:t>
      </w:r>
      <w:r>
        <w:rPr>
          <w:rFonts w:hint="eastAsia" w:cs="仿宋"/>
        </w:rPr>
        <w:t>完成项目所需的各种费用。</w:t>
      </w:r>
    </w:p>
    <w:p w14:paraId="32BDE9A3">
      <w:pPr>
        <w:tabs>
          <w:tab w:val="left" w:pos="945"/>
        </w:tabs>
        <w:spacing w:line="360" w:lineRule="auto"/>
        <w:ind w:firstLine="480" w:firstLineChars="200"/>
        <w:rPr>
          <w:rFonts w:hint="eastAsia" w:cs="仿宋"/>
        </w:rPr>
      </w:pPr>
      <w:r>
        <w:rPr>
          <w:rFonts w:hint="eastAsia" w:cs="仿宋"/>
        </w:rPr>
        <w:t>（6）本项目为固定单价据实结算，合同价格包括完成项目所需的各种费用，且在合同执行过程中不作任何调整。</w:t>
      </w:r>
    </w:p>
    <w:p w14:paraId="3AB8EFF3">
      <w:pPr>
        <w:tabs>
          <w:tab w:val="left" w:pos="945"/>
        </w:tabs>
        <w:spacing w:line="360" w:lineRule="auto"/>
        <w:ind w:left="1027" w:leftChars="228" w:hanging="480" w:hangingChars="200"/>
        <w:rPr>
          <w:rFonts w:hint="eastAsia" w:cs="仿宋"/>
        </w:rPr>
      </w:pPr>
      <w:r>
        <w:rPr>
          <w:rFonts w:hint="eastAsia" w:cs="仿宋"/>
        </w:rPr>
        <w:t>（7）若投标人对某些项目未报价，则应认为已包括在总报价内。</w:t>
      </w:r>
    </w:p>
    <w:p w14:paraId="63DA2008">
      <w:pPr>
        <w:tabs>
          <w:tab w:val="left" w:pos="945"/>
        </w:tabs>
        <w:spacing w:line="360" w:lineRule="auto"/>
        <w:ind w:firstLine="480" w:firstLineChars="200"/>
        <w:rPr>
          <w:rFonts w:hint="eastAsia" w:cs="仿宋"/>
        </w:rPr>
      </w:pPr>
      <w:r>
        <w:rPr>
          <w:rFonts w:hint="eastAsia" w:cs="仿宋"/>
        </w:rPr>
        <w:t>（8）</w:t>
      </w:r>
      <w:r>
        <w:rPr>
          <w:rFonts w:cs="仿宋"/>
        </w:rPr>
        <w:t>报价</w:t>
      </w:r>
      <w:r>
        <w:rPr>
          <w:rFonts w:hint="eastAsia" w:cs="仿宋"/>
        </w:rPr>
        <w:t>为</w:t>
      </w:r>
      <w:r>
        <w:rPr>
          <w:rFonts w:cs="仿宋"/>
        </w:rPr>
        <w:t>含</w:t>
      </w:r>
      <w:r>
        <w:rPr>
          <w:rFonts w:hint="eastAsia" w:cs="仿宋"/>
          <w:u w:val="single"/>
        </w:rPr>
        <w:t xml:space="preserve">   </w:t>
      </w:r>
      <w:r>
        <w:rPr>
          <w:rFonts w:cs="仿宋"/>
        </w:rPr>
        <w:t>%增值税专用发票价格</w:t>
      </w:r>
      <w:r>
        <w:rPr>
          <w:rFonts w:hint="eastAsia" w:cs="仿宋"/>
        </w:rPr>
        <w:t>（以人民币报价的方式）。</w:t>
      </w:r>
    </w:p>
    <w:p w14:paraId="420BBC2E">
      <w:pPr>
        <w:autoSpaceDE w:val="0"/>
        <w:autoSpaceDN w:val="0"/>
        <w:adjustRightInd w:val="0"/>
        <w:snapToGrid w:val="0"/>
        <w:ind w:left="458" w:hanging="458" w:hangingChars="163"/>
        <w:jc w:val="center"/>
        <w:rPr>
          <w:rFonts w:hint="eastAsia" w:cs="仿宋"/>
          <w:b/>
          <w:sz w:val="28"/>
          <w:szCs w:val="28"/>
        </w:rPr>
      </w:pPr>
    </w:p>
    <w:p w14:paraId="573F126B">
      <w:pPr>
        <w:autoSpaceDE w:val="0"/>
        <w:autoSpaceDN w:val="0"/>
        <w:adjustRightInd w:val="0"/>
        <w:snapToGrid w:val="0"/>
        <w:ind w:left="393" w:hanging="393" w:hangingChars="163"/>
        <w:rPr>
          <w:rFonts w:hint="eastAsia" w:cs="仿宋"/>
          <w:b/>
        </w:rPr>
      </w:pPr>
    </w:p>
    <w:p w14:paraId="29B26751">
      <w:pPr>
        <w:autoSpaceDE w:val="0"/>
        <w:autoSpaceDN w:val="0"/>
        <w:adjustRightInd w:val="0"/>
        <w:snapToGrid w:val="0"/>
        <w:ind w:left="393" w:hanging="393" w:hangingChars="163"/>
        <w:rPr>
          <w:rFonts w:hint="eastAsia" w:cs="仿宋"/>
          <w:b/>
        </w:rPr>
      </w:pPr>
    </w:p>
    <w:p w14:paraId="3C325D1A">
      <w:pPr>
        <w:autoSpaceDE w:val="0"/>
        <w:autoSpaceDN w:val="0"/>
        <w:adjustRightInd w:val="0"/>
        <w:snapToGrid w:val="0"/>
        <w:ind w:left="393" w:hanging="393" w:hangingChars="163"/>
        <w:rPr>
          <w:rFonts w:hint="eastAsia" w:cs="仿宋"/>
          <w:b/>
        </w:rPr>
      </w:pPr>
    </w:p>
    <w:p w14:paraId="732A7DA4">
      <w:pPr>
        <w:autoSpaceDE w:val="0"/>
        <w:autoSpaceDN w:val="0"/>
        <w:adjustRightInd w:val="0"/>
        <w:snapToGrid w:val="0"/>
        <w:ind w:left="393" w:hanging="393" w:hangingChars="163"/>
        <w:rPr>
          <w:rFonts w:hint="eastAsia" w:cs="仿宋"/>
          <w:b/>
        </w:rPr>
      </w:pPr>
    </w:p>
    <w:p w14:paraId="4022FC8E">
      <w:pPr>
        <w:autoSpaceDE w:val="0"/>
        <w:autoSpaceDN w:val="0"/>
        <w:adjustRightInd w:val="0"/>
        <w:snapToGrid w:val="0"/>
        <w:ind w:left="393" w:hanging="393" w:hangingChars="163"/>
        <w:rPr>
          <w:rFonts w:hint="eastAsia" w:cs="仿宋"/>
          <w:b/>
        </w:rPr>
      </w:pPr>
    </w:p>
    <w:p w14:paraId="193FB6B8">
      <w:pPr>
        <w:pStyle w:val="8"/>
        <w:rPr>
          <w:rFonts w:hint="eastAsia" w:cs="仿宋"/>
          <w:b/>
        </w:rPr>
      </w:pPr>
    </w:p>
    <w:p w14:paraId="3C51703C">
      <w:pPr>
        <w:rPr>
          <w:rFonts w:hint="eastAsia" w:cs="仿宋"/>
          <w:b/>
        </w:rPr>
      </w:pPr>
    </w:p>
    <w:p w14:paraId="1B4B7AE7">
      <w:pPr>
        <w:pStyle w:val="8"/>
        <w:rPr>
          <w:rFonts w:hint="eastAsia" w:cs="仿宋"/>
          <w:b/>
        </w:rPr>
      </w:pPr>
    </w:p>
    <w:p w14:paraId="39B69FDF">
      <w:pPr>
        <w:rPr>
          <w:rFonts w:hint="eastAsia" w:cs="仿宋"/>
          <w:b/>
        </w:rPr>
      </w:pPr>
    </w:p>
    <w:p w14:paraId="2E201171">
      <w:pPr>
        <w:pStyle w:val="8"/>
        <w:rPr>
          <w:rFonts w:hint="eastAsia" w:cs="仿宋"/>
          <w:b/>
        </w:rPr>
      </w:pPr>
    </w:p>
    <w:p w14:paraId="1F49F751">
      <w:pPr>
        <w:rPr>
          <w:rFonts w:hint="eastAsia" w:cs="仿宋"/>
          <w:b/>
        </w:rPr>
      </w:pPr>
    </w:p>
    <w:p w14:paraId="73A19B0A">
      <w:pPr>
        <w:pStyle w:val="8"/>
        <w:rPr>
          <w:rFonts w:hint="eastAsia" w:cs="仿宋"/>
          <w:b/>
        </w:rPr>
      </w:pPr>
    </w:p>
    <w:p w14:paraId="19C5CCD1">
      <w:pPr>
        <w:rPr>
          <w:rFonts w:hint="eastAsia" w:cs="仿宋"/>
          <w:b/>
        </w:rPr>
      </w:pPr>
    </w:p>
    <w:p w14:paraId="544F1CE8">
      <w:pPr>
        <w:pStyle w:val="8"/>
        <w:rPr>
          <w:rFonts w:hint="eastAsia" w:cs="仿宋"/>
          <w:b/>
        </w:rPr>
      </w:pPr>
    </w:p>
    <w:p w14:paraId="7A14C5D9">
      <w:pPr>
        <w:rPr>
          <w:rFonts w:hint="eastAsia" w:cs="仿宋"/>
          <w:b/>
        </w:rPr>
      </w:pPr>
    </w:p>
    <w:p w14:paraId="09F7004F">
      <w:pPr>
        <w:pStyle w:val="8"/>
        <w:rPr>
          <w:rFonts w:hint="eastAsia" w:cs="仿宋"/>
          <w:b/>
        </w:rPr>
      </w:pPr>
    </w:p>
    <w:p w14:paraId="63D38E85">
      <w:pPr>
        <w:rPr>
          <w:rFonts w:hint="eastAsia" w:cs="仿宋"/>
          <w:b/>
        </w:rPr>
      </w:pPr>
    </w:p>
    <w:p w14:paraId="460F6A85">
      <w:pPr>
        <w:pStyle w:val="8"/>
        <w:rPr>
          <w:rFonts w:hint="eastAsia" w:cs="仿宋"/>
          <w:b/>
        </w:rPr>
      </w:pPr>
    </w:p>
    <w:p w14:paraId="587640DD">
      <w:pPr>
        <w:rPr>
          <w:rFonts w:hint="eastAsia" w:cs="仿宋"/>
          <w:b/>
        </w:rPr>
      </w:pPr>
    </w:p>
    <w:p w14:paraId="4BA3423D">
      <w:pPr>
        <w:pStyle w:val="8"/>
        <w:rPr>
          <w:rFonts w:hint="eastAsia" w:cs="仿宋"/>
          <w:b/>
        </w:rPr>
      </w:pPr>
    </w:p>
    <w:p w14:paraId="513103D6">
      <w:pPr>
        <w:rPr>
          <w:rFonts w:hint="eastAsia"/>
        </w:rPr>
      </w:pPr>
    </w:p>
    <w:p w14:paraId="606D153D">
      <w:pPr>
        <w:autoSpaceDE w:val="0"/>
        <w:autoSpaceDN w:val="0"/>
        <w:adjustRightInd w:val="0"/>
        <w:snapToGrid w:val="0"/>
        <w:ind w:left="393" w:hanging="393" w:hangingChars="163"/>
        <w:rPr>
          <w:rFonts w:hint="eastAsia" w:cs="仿宋"/>
          <w:b/>
        </w:rPr>
      </w:pPr>
    </w:p>
    <w:p w14:paraId="53D49F99">
      <w:pPr>
        <w:rPr>
          <w:rFonts w:hint="eastAsia" w:cs="仿宋"/>
          <w:b/>
        </w:rPr>
      </w:pPr>
      <w:r>
        <w:rPr>
          <w:rFonts w:hint="eastAsia" w:cs="仿宋"/>
          <w:b/>
        </w:rPr>
        <w:br w:type="page"/>
      </w:r>
    </w:p>
    <w:p w14:paraId="1EFB93A4">
      <w:pPr>
        <w:autoSpaceDE w:val="0"/>
        <w:autoSpaceDN w:val="0"/>
        <w:adjustRightInd w:val="0"/>
        <w:snapToGrid w:val="0"/>
        <w:ind w:left="393" w:hanging="393" w:hangingChars="163"/>
        <w:rPr>
          <w:rFonts w:hint="eastAsia" w:cs="仿宋"/>
          <w:b/>
        </w:rPr>
      </w:pPr>
    </w:p>
    <w:p w14:paraId="345BB300">
      <w:pPr>
        <w:autoSpaceDE w:val="0"/>
        <w:autoSpaceDN w:val="0"/>
        <w:adjustRightInd w:val="0"/>
        <w:snapToGrid w:val="0"/>
        <w:ind w:left="393" w:hanging="393" w:hangingChars="163"/>
        <w:rPr>
          <w:rFonts w:hint="eastAsia" w:cs="仿宋"/>
          <w:b/>
        </w:rPr>
      </w:pPr>
      <w:r>
        <w:rPr>
          <w:rFonts w:hint="eastAsia" w:cs="仿宋"/>
          <w:b/>
        </w:rPr>
        <w:t>5.2报价表</w:t>
      </w:r>
    </w:p>
    <w:p w14:paraId="3CEED839">
      <w:pPr>
        <w:autoSpaceDE w:val="0"/>
        <w:autoSpaceDN w:val="0"/>
        <w:adjustRightInd w:val="0"/>
        <w:snapToGrid w:val="0"/>
        <w:spacing w:line="360" w:lineRule="auto"/>
        <w:rPr>
          <w:rFonts w:hint="eastAsia" w:cs="仿宋"/>
        </w:rPr>
      </w:pPr>
    </w:p>
    <w:tbl>
      <w:tblPr>
        <w:tblStyle w:val="14"/>
        <w:tblW w:w="8522" w:type="dxa"/>
        <w:jc w:val="center"/>
        <w:tblLayout w:type="autofit"/>
        <w:tblCellMar>
          <w:top w:w="0" w:type="dxa"/>
          <w:left w:w="108" w:type="dxa"/>
          <w:bottom w:w="0" w:type="dxa"/>
          <w:right w:w="108" w:type="dxa"/>
        </w:tblCellMar>
      </w:tblPr>
      <w:tblGrid>
        <w:gridCol w:w="549"/>
        <w:gridCol w:w="2174"/>
        <w:gridCol w:w="916"/>
        <w:gridCol w:w="816"/>
        <w:gridCol w:w="898"/>
        <w:gridCol w:w="1496"/>
        <w:gridCol w:w="1673"/>
      </w:tblGrid>
      <w:tr w14:paraId="1A6DEDA2">
        <w:tblPrEx>
          <w:tblCellMar>
            <w:top w:w="0" w:type="dxa"/>
            <w:left w:w="108" w:type="dxa"/>
            <w:bottom w:w="0" w:type="dxa"/>
            <w:right w:w="108" w:type="dxa"/>
          </w:tblCellMar>
        </w:tblPrEx>
        <w:trPr>
          <w:trHeight w:val="539" w:hRule="atLeast"/>
          <w:jc w:val="center"/>
        </w:trPr>
        <w:tc>
          <w:tcPr>
            <w:tcW w:w="0" w:type="auto"/>
            <w:vMerge w:val="restart"/>
            <w:tcBorders>
              <w:top w:val="single" w:color="000000" w:sz="8" w:space="0"/>
              <w:left w:val="single" w:color="000000" w:sz="8" w:space="0"/>
              <w:right w:val="single" w:color="000000" w:sz="8" w:space="0"/>
            </w:tcBorders>
            <w:vAlign w:val="center"/>
          </w:tcPr>
          <w:p w14:paraId="31E9D8A7">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序号</w:t>
            </w:r>
          </w:p>
        </w:tc>
        <w:tc>
          <w:tcPr>
            <w:tcW w:w="0" w:type="auto"/>
            <w:vMerge w:val="restart"/>
            <w:tcBorders>
              <w:top w:val="single" w:color="000000" w:sz="8" w:space="0"/>
              <w:left w:val="nil"/>
              <w:right w:val="single" w:color="000000" w:sz="8" w:space="0"/>
            </w:tcBorders>
            <w:vAlign w:val="center"/>
          </w:tcPr>
          <w:p w14:paraId="73293F41">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物料名称</w:t>
            </w:r>
          </w:p>
        </w:tc>
        <w:tc>
          <w:tcPr>
            <w:tcW w:w="0" w:type="auto"/>
            <w:vMerge w:val="restart"/>
            <w:tcBorders>
              <w:top w:val="single" w:color="000000" w:sz="8" w:space="0"/>
              <w:left w:val="nil"/>
              <w:right w:val="single" w:color="000000" w:sz="8" w:space="0"/>
            </w:tcBorders>
            <w:vAlign w:val="center"/>
          </w:tcPr>
          <w:p w14:paraId="106C907C">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车型</w:t>
            </w:r>
          </w:p>
        </w:tc>
        <w:tc>
          <w:tcPr>
            <w:tcW w:w="0" w:type="auto"/>
            <w:vMerge w:val="restart"/>
            <w:tcBorders>
              <w:top w:val="single" w:color="000000" w:sz="8" w:space="0"/>
              <w:left w:val="nil"/>
              <w:right w:val="single" w:color="000000" w:sz="8" w:space="0"/>
            </w:tcBorders>
            <w:vAlign w:val="center"/>
          </w:tcPr>
          <w:p w14:paraId="2FEF9FDE">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单位</w:t>
            </w:r>
          </w:p>
        </w:tc>
        <w:tc>
          <w:tcPr>
            <w:tcW w:w="898" w:type="dxa"/>
            <w:vMerge w:val="restart"/>
            <w:tcBorders>
              <w:top w:val="single" w:color="000000" w:sz="8" w:space="0"/>
              <w:left w:val="nil"/>
              <w:right w:val="single" w:color="000000" w:sz="8" w:space="0"/>
            </w:tcBorders>
            <w:vAlign w:val="center"/>
          </w:tcPr>
          <w:p w14:paraId="16D4D1AE">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预计使用数量</w:t>
            </w:r>
          </w:p>
        </w:tc>
        <w:tc>
          <w:tcPr>
            <w:tcW w:w="1496" w:type="dxa"/>
            <w:tcBorders>
              <w:top w:val="single" w:color="000000" w:sz="8" w:space="0"/>
              <w:left w:val="nil"/>
              <w:right w:val="single" w:color="auto" w:sz="4" w:space="0"/>
            </w:tcBorders>
            <w:vAlign w:val="center"/>
          </w:tcPr>
          <w:p w14:paraId="7D7CC55E">
            <w:pPr>
              <w:snapToGrid w:val="0"/>
              <w:jc w:val="center"/>
              <w:textAlignment w:val="center"/>
              <w:rPr>
                <w:rFonts w:hint="eastAsia" w:ascii="仿宋" w:hAnsi="仿宋" w:eastAsia="仿宋" w:cs="仿宋"/>
                <w:b/>
                <w:color w:val="000000"/>
                <w:sz w:val="20"/>
                <w:szCs w:val="20"/>
                <w:lang w:bidi="ar"/>
              </w:rPr>
            </w:pPr>
          </w:p>
          <w:p w14:paraId="36AC9A17">
            <w:pPr>
              <w:snapToGrid w:val="0"/>
              <w:jc w:val="center"/>
              <w:textAlignment w:val="center"/>
              <w:rPr>
                <w:rFonts w:hint="eastAsia" w:ascii="仿宋" w:hAnsi="仿宋" w:eastAsia="仿宋" w:cs="仿宋"/>
                <w:b/>
                <w:color w:val="000000"/>
                <w:sz w:val="20"/>
                <w:szCs w:val="20"/>
                <w:lang w:bidi="ar"/>
              </w:rPr>
            </w:pPr>
            <w:r>
              <w:rPr>
                <w:rFonts w:hint="eastAsia" w:ascii="仿宋" w:hAnsi="仿宋" w:eastAsia="仿宋" w:cs="仿宋"/>
                <w:b/>
                <w:color w:val="000000"/>
                <w:sz w:val="20"/>
                <w:szCs w:val="20"/>
                <w:lang w:bidi="ar"/>
              </w:rPr>
              <w:t>价格</w:t>
            </w:r>
          </w:p>
        </w:tc>
        <w:tc>
          <w:tcPr>
            <w:tcW w:w="1673" w:type="dxa"/>
            <w:vMerge w:val="restart"/>
            <w:tcBorders>
              <w:top w:val="single" w:color="000000" w:sz="8" w:space="0"/>
              <w:left w:val="single" w:color="auto" w:sz="4" w:space="0"/>
              <w:right w:val="single" w:color="000000" w:sz="8" w:space="0"/>
            </w:tcBorders>
            <w:vAlign w:val="center"/>
          </w:tcPr>
          <w:p w14:paraId="16A03069">
            <w:pPr>
              <w:snapToGrid w:val="0"/>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sz w:val="20"/>
                <w:szCs w:val="20"/>
                <w:lang w:bidi="ar"/>
              </w:rPr>
              <w:t>备注</w:t>
            </w:r>
          </w:p>
        </w:tc>
      </w:tr>
      <w:tr w14:paraId="7B3BD580">
        <w:tblPrEx>
          <w:tblCellMar>
            <w:top w:w="0" w:type="dxa"/>
            <w:left w:w="108" w:type="dxa"/>
            <w:bottom w:w="0" w:type="dxa"/>
            <w:right w:w="108" w:type="dxa"/>
          </w:tblCellMar>
        </w:tblPrEx>
        <w:trPr>
          <w:jc w:val="center"/>
        </w:trPr>
        <w:tc>
          <w:tcPr>
            <w:tcW w:w="0" w:type="auto"/>
            <w:vMerge w:val="continue"/>
            <w:tcBorders>
              <w:left w:val="single" w:color="000000" w:sz="8" w:space="0"/>
              <w:bottom w:val="single" w:color="000000" w:sz="8" w:space="0"/>
              <w:right w:val="single" w:color="000000" w:sz="8" w:space="0"/>
            </w:tcBorders>
            <w:vAlign w:val="center"/>
          </w:tcPr>
          <w:p w14:paraId="06423041">
            <w:pPr>
              <w:snapToGrid w:val="0"/>
              <w:jc w:val="center"/>
              <w:textAlignment w:val="center"/>
              <w:rPr>
                <w:rFonts w:hint="eastAsia" w:ascii="仿宋" w:hAnsi="仿宋" w:eastAsia="仿宋" w:cs="仿宋"/>
                <w:color w:val="000000"/>
                <w:sz w:val="20"/>
                <w:szCs w:val="20"/>
                <w:lang w:bidi="ar"/>
              </w:rPr>
            </w:pPr>
          </w:p>
        </w:tc>
        <w:tc>
          <w:tcPr>
            <w:tcW w:w="0" w:type="auto"/>
            <w:vMerge w:val="continue"/>
            <w:tcBorders>
              <w:left w:val="nil"/>
              <w:bottom w:val="single" w:color="000000" w:sz="8" w:space="0"/>
              <w:right w:val="single" w:color="000000" w:sz="8" w:space="0"/>
            </w:tcBorders>
            <w:vAlign w:val="center"/>
          </w:tcPr>
          <w:p w14:paraId="3441DD45">
            <w:pPr>
              <w:snapToGrid w:val="0"/>
              <w:textAlignment w:val="center"/>
              <w:rPr>
                <w:rFonts w:hint="eastAsia" w:ascii="仿宋" w:hAnsi="仿宋" w:eastAsia="仿宋" w:cs="仿宋"/>
                <w:color w:val="000000"/>
                <w:sz w:val="20"/>
                <w:szCs w:val="20"/>
                <w:lang w:bidi="ar"/>
              </w:rPr>
            </w:pPr>
          </w:p>
        </w:tc>
        <w:tc>
          <w:tcPr>
            <w:tcW w:w="0" w:type="auto"/>
            <w:vMerge w:val="continue"/>
            <w:tcBorders>
              <w:left w:val="nil"/>
              <w:bottom w:val="single" w:color="000000" w:sz="8" w:space="0"/>
              <w:right w:val="single" w:color="000000" w:sz="8" w:space="0"/>
            </w:tcBorders>
            <w:vAlign w:val="center"/>
          </w:tcPr>
          <w:p w14:paraId="5DD2679F">
            <w:pPr>
              <w:snapToGrid w:val="0"/>
              <w:jc w:val="center"/>
              <w:textAlignment w:val="center"/>
              <w:rPr>
                <w:rFonts w:hint="eastAsia" w:ascii="仿宋" w:hAnsi="仿宋" w:eastAsia="仿宋" w:cs="仿宋"/>
                <w:color w:val="000000"/>
                <w:sz w:val="20"/>
                <w:szCs w:val="20"/>
                <w:lang w:bidi="ar"/>
              </w:rPr>
            </w:pPr>
          </w:p>
        </w:tc>
        <w:tc>
          <w:tcPr>
            <w:tcW w:w="0" w:type="auto"/>
            <w:vMerge w:val="continue"/>
            <w:tcBorders>
              <w:left w:val="nil"/>
              <w:bottom w:val="single" w:color="000000" w:sz="8" w:space="0"/>
              <w:right w:val="single" w:color="000000" w:sz="8" w:space="0"/>
            </w:tcBorders>
            <w:vAlign w:val="center"/>
          </w:tcPr>
          <w:p w14:paraId="6BDE2A82">
            <w:pPr>
              <w:snapToGrid w:val="0"/>
              <w:jc w:val="center"/>
              <w:textAlignment w:val="center"/>
              <w:rPr>
                <w:rFonts w:hint="eastAsia" w:ascii="仿宋" w:hAnsi="仿宋" w:eastAsia="仿宋" w:cs="仿宋"/>
                <w:color w:val="000000"/>
                <w:sz w:val="20"/>
                <w:szCs w:val="20"/>
                <w:lang w:bidi="ar"/>
              </w:rPr>
            </w:pPr>
          </w:p>
        </w:tc>
        <w:tc>
          <w:tcPr>
            <w:tcW w:w="898" w:type="dxa"/>
            <w:vMerge w:val="continue"/>
            <w:tcBorders>
              <w:left w:val="nil"/>
              <w:bottom w:val="single" w:color="000000" w:sz="8" w:space="0"/>
              <w:right w:val="single" w:color="000000" w:sz="8" w:space="0"/>
            </w:tcBorders>
            <w:vAlign w:val="center"/>
          </w:tcPr>
          <w:p w14:paraId="45119EB5">
            <w:pPr>
              <w:snapToGrid w:val="0"/>
              <w:jc w:val="center"/>
              <w:textAlignment w:val="center"/>
              <w:rPr>
                <w:rFonts w:hint="eastAsia" w:ascii="仿宋" w:hAnsi="仿宋" w:eastAsia="仿宋" w:cs="仿宋"/>
                <w:color w:val="000000"/>
                <w:sz w:val="20"/>
                <w:szCs w:val="20"/>
                <w:lang w:bidi="ar"/>
              </w:rPr>
            </w:pPr>
          </w:p>
        </w:tc>
        <w:tc>
          <w:tcPr>
            <w:tcW w:w="1496" w:type="dxa"/>
            <w:tcBorders>
              <w:top w:val="nil"/>
              <w:left w:val="nil"/>
              <w:bottom w:val="single" w:color="000000" w:sz="8" w:space="0"/>
              <w:right w:val="single" w:color="auto" w:sz="4" w:space="0"/>
            </w:tcBorders>
            <w:vAlign w:val="center"/>
          </w:tcPr>
          <w:p w14:paraId="50026BBB">
            <w:pPr>
              <w:snapToGrid w:val="0"/>
              <w:textAlignment w:val="center"/>
              <w:rPr>
                <w:rFonts w:hint="eastAsia" w:ascii="仿宋" w:hAnsi="仿宋" w:eastAsia="仿宋" w:cs="仿宋"/>
                <w:color w:val="000000"/>
                <w:sz w:val="20"/>
                <w:szCs w:val="20"/>
                <w:lang w:bidi="ar"/>
              </w:rPr>
            </w:pPr>
          </w:p>
        </w:tc>
        <w:tc>
          <w:tcPr>
            <w:tcW w:w="1673" w:type="dxa"/>
            <w:vMerge w:val="continue"/>
            <w:tcBorders>
              <w:left w:val="single" w:color="auto" w:sz="4" w:space="0"/>
              <w:bottom w:val="single" w:color="000000" w:sz="8" w:space="0"/>
              <w:right w:val="single" w:color="000000" w:sz="8" w:space="0"/>
            </w:tcBorders>
            <w:vAlign w:val="center"/>
          </w:tcPr>
          <w:p w14:paraId="07EBC6F2">
            <w:pPr>
              <w:snapToGrid w:val="0"/>
              <w:jc w:val="center"/>
              <w:textAlignment w:val="center"/>
              <w:rPr>
                <w:rFonts w:hint="eastAsia" w:ascii="仿宋" w:hAnsi="仿宋" w:eastAsia="仿宋" w:cs="仿宋"/>
                <w:color w:val="000000"/>
                <w:sz w:val="20"/>
                <w:szCs w:val="20"/>
                <w:lang w:bidi="ar"/>
              </w:rPr>
            </w:pPr>
          </w:p>
        </w:tc>
      </w:tr>
      <w:tr w14:paraId="1D419B7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17A9A6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0" w:type="auto"/>
            <w:tcBorders>
              <w:top w:val="nil"/>
              <w:left w:val="nil"/>
              <w:bottom w:val="single" w:color="000000" w:sz="8" w:space="0"/>
              <w:right w:val="single" w:color="000000" w:sz="8" w:space="0"/>
            </w:tcBorders>
            <w:vAlign w:val="center"/>
          </w:tcPr>
          <w:p w14:paraId="1782CBB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机油（CI-4/15W-40）</w:t>
            </w:r>
          </w:p>
        </w:tc>
        <w:tc>
          <w:tcPr>
            <w:tcW w:w="0" w:type="auto"/>
            <w:tcBorders>
              <w:top w:val="nil"/>
              <w:left w:val="nil"/>
              <w:bottom w:val="single" w:color="000000" w:sz="8" w:space="0"/>
              <w:right w:val="single" w:color="000000" w:sz="8" w:space="0"/>
            </w:tcBorders>
            <w:vAlign w:val="center"/>
          </w:tcPr>
          <w:p w14:paraId="0FCE2B5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3604AE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升</w:t>
            </w:r>
          </w:p>
        </w:tc>
        <w:tc>
          <w:tcPr>
            <w:tcW w:w="898" w:type="dxa"/>
            <w:tcBorders>
              <w:top w:val="nil"/>
              <w:left w:val="nil"/>
              <w:bottom w:val="single" w:color="000000" w:sz="8" w:space="0"/>
              <w:right w:val="single" w:color="000000" w:sz="8" w:space="0"/>
            </w:tcBorders>
            <w:vAlign w:val="center"/>
          </w:tcPr>
          <w:p w14:paraId="5025FAD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1000</w:t>
            </w:r>
          </w:p>
        </w:tc>
        <w:tc>
          <w:tcPr>
            <w:tcW w:w="1496" w:type="dxa"/>
            <w:tcBorders>
              <w:top w:val="nil"/>
              <w:left w:val="nil"/>
              <w:bottom w:val="single" w:color="000000" w:sz="8" w:space="0"/>
              <w:right w:val="single" w:color="auto" w:sz="4" w:space="0"/>
            </w:tcBorders>
          </w:tcPr>
          <w:p w14:paraId="5C143D01">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0F752CB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68C7206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8F6BB8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0" w:type="auto"/>
            <w:tcBorders>
              <w:top w:val="nil"/>
              <w:left w:val="nil"/>
              <w:bottom w:val="single" w:color="000000" w:sz="8" w:space="0"/>
              <w:right w:val="single" w:color="000000" w:sz="8" w:space="0"/>
            </w:tcBorders>
            <w:vAlign w:val="center"/>
          </w:tcPr>
          <w:p w14:paraId="2C86632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长效液压油(JL-5)</w:t>
            </w:r>
          </w:p>
        </w:tc>
        <w:tc>
          <w:tcPr>
            <w:tcW w:w="0" w:type="auto"/>
            <w:tcBorders>
              <w:top w:val="nil"/>
              <w:left w:val="nil"/>
              <w:bottom w:val="single" w:color="000000" w:sz="8" w:space="0"/>
              <w:right w:val="single" w:color="000000" w:sz="8" w:space="0"/>
            </w:tcBorders>
            <w:vAlign w:val="center"/>
          </w:tcPr>
          <w:p w14:paraId="3A96689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736729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升</w:t>
            </w:r>
          </w:p>
        </w:tc>
        <w:tc>
          <w:tcPr>
            <w:tcW w:w="898" w:type="dxa"/>
            <w:tcBorders>
              <w:top w:val="nil"/>
              <w:left w:val="nil"/>
              <w:bottom w:val="single" w:color="000000" w:sz="8" w:space="0"/>
              <w:right w:val="single" w:color="000000" w:sz="8" w:space="0"/>
            </w:tcBorders>
            <w:vAlign w:val="center"/>
          </w:tcPr>
          <w:p w14:paraId="3ED7FF7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2000</w:t>
            </w:r>
          </w:p>
        </w:tc>
        <w:tc>
          <w:tcPr>
            <w:tcW w:w="1496" w:type="dxa"/>
            <w:tcBorders>
              <w:top w:val="nil"/>
              <w:left w:val="nil"/>
              <w:bottom w:val="single" w:color="000000" w:sz="8" w:space="0"/>
              <w:right w:val="single" w:color="auto" w:sz="4" w:space="0"/>
            </w:tcBorders>
          </w:tcPr>
          <w:p w14:paraId="7F70AA42">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204095F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2BBD283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A32847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w:t>
            </w:r>
          </w:p>
        </w:tc>
        <w:tc>
          <w:tcPr>
            <w:tcW w:w="0" w:type="auto"/>
            <w:tcBorders>
              <w:top w:val="nil"/>
              <w:left w:val="nil"/>
              <w:bottom w:val="single" w:color="000000" w:sz="8" w:space="0"/>
              <w:right w:val="single" w:color="000000" w:sz="8" w:space="0"/>
            </w:tcBorders>
            <w:vAlign w:val="center"/>
          </w:tcPr>
          <w:p w14:paraId="3F11289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齿轮油(85W-140)</w:t>
            </w:r>
          </w:p>
        </w:tc>
        <w:tc>
          <w:tcPr>
            <w:tcW w:w="0" w:type="auto"/>
            <w:tcBorders>
              <w:top w:val="nil"/>
              <w:left w:val="nil"/>
              <w:bottom w:val="single" w:color="000000" w:sz="8" w:space="0"/>
              <w:right w:val="single" w:color="000000" w:sz="8" w:space="0"/>
            </w:tcBorders>
            <w:vAlign w:val="center"/>
          </w:tcPr>
          <w:p w14:paraId="104F14C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4DBF92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升</w:t>
            </w:r>
          </w:p>
        </w:tc>
        <w:tc>
          <w:tcPr>
            <w:tcW w:w="898" w:type="dxa"/>
            <w:tcBorders>
              <w:top w:val="nil"/>
              <w:left w:val="nil"/>
              <w:bottom w:val="single" w:color="000000" w:sz="8" w:space="0"/>
              <w:right w:val="single" w:color="000000" w:sz="8" w:space="0"/>
            </w:tcBorders>
            <w:vAlign w:val="center"/>
          </w:tcPr>
          <w:p w14:paraId="45F2C44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1100</w:t>
            </w:r>
          </w:p>
        </w:tc>
        <w:tc>
          <w:tcPr>
            <w:tcW w:w="1496" w:type="dxa"/>
            <w:tcBorders>
              <w:top w:val="nil"/>
              <w:left w:val="nil"/>
              <w:bottom w:val="single" w:color="000000" w:sz="8" w:space="0"/>
              <w:right w:val="single" w:color="auto" w:sz="4" w:space="0"/>
            </w:tcBorders>
          </w:tcPr>
          <w:p w14:paraId="0D60D9F2">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5795DFF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4A01F99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2BDD0D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w:t>
            </w:r>
          </w:p>
        </w:tc>
        <w:tc>
          <w:tcPr>
            <w:tcW w:w="0" w:type="auto"/>
            <w:tcBorders>
              <w:top w:val="nil"/>
              <w:left w:val="nil"/>
              <w:bottom w:val="single" w:color="000000" w:sz="8" w:space="0"/>
              <w:right w:val="single" w:color="000000" w:sz="8" w:space="0"/>
            </w:tcBorders>
            <w:vAlign w:val="center"/>
          </w:tcPr>
          <w:p w14:paraId="17021E7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防冻液</w:t>
            </w:r>
          </w:p>
        </w:tc>
        <w:tc>
          <w:tcPr>
            <w:tcW w:w="0" w:type="auto"/>
            <w:tcBorders>
              <w:top w:val="nil"/>
              <w:left w:val="nil"/>
              <w:bottom w:val="single" w:color="000000" w:sz="8" w:space="0"/>
              <w:right w:val="single" w:color="000000" w:sz="8" w:space="0"/>
            </w:tcBorders>
            <w:vAlign w:val="center"/>
          </w:tcPr>
          <w:p w14:paraId="4757FBA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55DD42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升</w:t>
            </w:r>
          </w:p>
        </w:tc>
        <w:tc>
          <w:tcPr>
            <w:tcW w:w="898" w:type="dxa"/>
            <w:tcBorders>
              <w:top w:val="nil"/>
              <w:left w:val="nil"/>
              <w:bottom w:val="single" w:color="000000" w:sz="8" w:space="0"/>
              <w:right w:val="single" w:color="000000" w:sz="8" w:space="0"/>
            </w:tcBorders>
            <w:vAlign w:val="center"/>
          </w:tcPr>
          <w:p w14:paraId="4BA1265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200</w:t>
            </w:r>
          </w:p>
        </w:tc>
        <w:tc>
          <w:tcPr>
            <w:tcW w:w="1496" w:type="dxa"/>
            <w:tcBorders>
              <w:top w:val="nil"/>
              <w:left w:val="nil"/>
              <w:bottom w:val="single" w:color="000000" w:sz="8" w:space="0"/>
              <w:right w:val="single" w:color="auto" w:sz="4" w:space="0"/>
            </w:tcBorders>
          </w:tcPr>
          <w:p w14:paraId="00481A8B">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692EF88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6EB933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8D0D8D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0" w:type="auto"/>
            <w:tcBorders>
              <w:top w:val="nil"/>
              <w:left w:val="nil"/>
              <w:bottom w:val="single" w:color="000000" w:sz="8" w:space="0"/>
              <w:right w:val="single" w:color="000000" w:sz="8" w:space="0"/>
            </w:tcBorders>
            <w:vAlign w:val="center"/>
          </w:tcPr>
          <w:p w14:paraId="0F1B98C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机油滤芯</w:t>
            </w:r>
          </w:p>
        </w:tc>
        <w:tc>
          <w:tcPr>
            <w:tcW w:w="0" w:type="auto"/>
            <w:tcBorders>
              <w:top w:val="nil"/>
              <w:left w:val="nil"/>
              <w:bottom w:val="single" w:color="000000" w:sz="8" w:space="0"/>
              <w:right w:val="single" w:color="000000" w:sz="8" w:space="0"/>
            </w:tcBorders>
            <w:vAlign w:val="center"/>
          </w:tcPr>
          <w:p w14:paraId="30C100F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74F6C3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3CF8057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46</w:t>
            </w:r>
          </w:p>
        </w:tc>
        <w:tc>
          <w:tcPr>
            <w:tcW w:w="1496" w:type="dxa"/>
            <w:tcBorders>
              <w:top w:val="nil"/>
              <w:left w:val="nil"/>
              <w:bottom w:val="single" w:color="000000" w:sz="8" w:space="0"/>
              <w:right w:val="single" w:color="auto" w:sz="4" w:space="0"/>
            </w:tcBorders>
          </w:tcPr>
          <w:p w14:paraId="11F6DE7B">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46C1E14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3054C2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67C8B6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w:t>
            </w:r>
          </w:p>
        </w:tc>
        <w:tc>
          <w:tcPr>
            <w:tcW w:w="0" w:type="auto"/>
            <w:tcBorders>
              <w:top w:val="nil"/>
              <w:left w:val="nil"/>
              <w:bottom w:val="single" w:color="000000" w:sz="8" w:space="0"/>
              <w:right w:val="single" w:color="000000" w:sz="8" w:space="0"/>
            </w:tcBorders>
            <w:vAlign w:val="center"/>
          </w:tcPr>
          <w:p w14:paraId="52FE205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柴油滤芯</w:t>
            </w:r>
          </w:p>
        </w:tc>
        <w:tc>
          <w:tcPr>
            <w:tcW w:w="0" w:type="auto"/>
            <w:tcBorders>
              <w:top w:val="nil"/>
              <w:left w:val="nil"/>
              <w:bottom w:val="single" w:color="000000" w:sz="8" w:space="0"/>
              <w:right w:val="single" w:color="000000" w:sz="8" w:space="0"/>
            </w:tcBorders>
            <w:vAlign w:val="center"/>
          </w:tcPr>
          <w:p w14:paraId="7A2B0BC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06FEC9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40D5581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18</w:t>
            </w:r>
          </w:p>
        </w:tc>
        <w:tc>
          <w:tcPr>
            <w:tcW w:w="1496" w:type="dxa"/>
            <w:tcBorders>
              <w:top w:val="nil"/>
              <w:left w:val="nil"/>
              <w:bottom w:val="single" w:color="000000" w:sz="8" w:space="0"/>
              <w:right w:val="single" w:color="auto" w:sz="4" w:space="0"/>
            </w:tcBorders>
          </w:tcPr>
          <w:p w14:paraId="53A068E1">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4BE45E5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4BB5B0C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D479F1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w:t>
            </w:r>
          </w:p>
        </w:tc>
        <w:tc>
          <w:tcPr>
            <w:tcW w:w="0" w:type="auto"/>
            <w:tcBorders>
              <w:top w:val="nil"/>
              <w:left w:val="nil"/>
              <w:bottom w:val="single" w:color="000000" w:sz="8" w:space="0"/>
              <w:right w:val="single" w:color="000000" w:sz="8" w:space="0"/>
            </w:tcBorders>
            <w:vAlign w:val="center"/>
          </w:tcPr>
          <w:p w14:paraId="4FAEA87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柴油粗滤器</w:t>
            </w:r>
          </w:p>
        </w:tc>
        <w:tc>
          <w:tcPr>
            <w:tcW w:w="0" w:type="auto"/>
            <w:tcBorders>
              <w:top w:val="nil"/>
              <w:left w:val="nil"/>
              <w:bottom w:val="single" w:color="000000" w:sz="8" w:space="0"/>
              <w:right w:val="single" w:color="000000" w:sz="8" w:space="0"/>
            </w:tcBorders>
            <w:vAlign w:val="center"/>
          </w:tcPr>
          <w:p w14:paraId="7A81D42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1B44D0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5CFC11B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w:t>
            </w:r>
          </w:p>
        </w:tc>
        <w:tc>
          <w:tcPr>
            <w:tcW w:w="1496" w:type="dxa"/>
            <w:tcBorders>
              <w:top w:val="nil"/>
              <w:left w:val="nil"/>
              <w:bottom w:val="single" w:color="000000" w:sz="8" w:space="0"/>
              <w:right w:val="single" w:color="auto" w:sz="4" w:space="0"/>
            </w:tcBorders>
          </w:tcPr>
          <w:p w14:paraId="4D412D5E">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5876415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0741B7B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44B73A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w:t>
            </w:r>
          </w:p>
        </w:tc>
        <w:tc>
          <w:tcPr>
            <w:tcW w:w="0" w:type="auto"/>
            <w:tcBorders>
              <w:top w:val="nil"/>
              <w:left w:val="nil"/>
              <w:bottom w:val="single" w:color="000000" w:sz="8" w:space="0"/>
              <w:right w:val="single" w:color="000000" w:sz="8" w:space="0"/>
            </w:tcBorders>
            <w:vAlign w:val="center"/>
          </w:tcPr>
          <w:p w14:paraId="2DA15BD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油水分离器</w:t>
            </w:r>
          </w:p>
        </w:tc>
        <w:tc>
          <w:tcPr>
            <w:tcW w:w="0" w:type="auto"/>
            <w:tcBorders>
              <w:top w:val="nil"/>
              <w:left w:val="nil"/>
              <w:bottom w:val="single" w:color="000000" w:sz="8" w:space="0"/>
              <w:right w:val="single" w:color="000000" w:sz="8" w:space="0"/>
            </w:tcBorders>
            <w:vAlign w:val="center"/>
          </w:tcPr>
          <w:p w14:paraId="224DE09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0AEAAC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67DA293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12</w:t>
            </w:r>
          </w:p>
        </w:tc>
        <w:tc>
          <w:tcPr>
            <w:tcW w:w="1496" w:type="dxa"/>
            <w:tcBorders>
              <w:top w:val="nil"/>
              <w:left w:val="nil"/>
              <w:bottom w:val="single" w:color="000000" w:sz="8" w:space="0"/>
              <w:right w:val="single" w:color="auto" w:sz="4" w:space="0"/>
            </w:tcBorders>
          </w:tcPr>
          <w:p w14:paraId="376B5701">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2BF5942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05856E32">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F31EAF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w:t>
            </w:r>
          </w:p>
        </w:tc>
        <w:tc>
          <w:tcPr>
            <w:tcW w:w="0" w:type="auto"/>
            <w:tcBorders>
              <w:top w:val="nil"/>
              <w:left w:val="nil"/>
              <w:bottom w:val="single" w:color="000000" w:sz="8" w:space="0"/>
              <w:right w:val="single" w:color="000000" w:sz="8" w:space="0"/>
            </w:tcBorders>
            <w:vAlign w:val="center"/>
          </w:tcPr>
          <w:p w14:paraId="3910708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空气滤芯</w:t>
            </w:r>
          </w:p>
        </w:tc>
        <w:tc>
          <w:tcPr>
            <w:tcW w:w="0" w:type="auto"/>
            <w:tcBorders>
              <w:top w:val="nil"/>
              <w:left w:val="nil"/>
              <w:bottom w:val="single" w:color="000000" w:sz="8" w:space="0"/>
              <w:right w:val="single" w:color="000000" w:sz="8" w:space="0"/>
            </w:tcBorders>
            <w:vAlign w:val="center"/>
          </w:tcPr>
          <w:p w14:paraId="46BADB9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98802A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41DBB59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12</w:t>
            </w:r>
          </w:p>
        </w:tc>
        <w:tc>
          <w:tcPr>
            <w:tcW w:w="1496" w:type="dxa"/>
            <w:tcBorders>
              <w:top w:val="nil"/>
              <w:left w:val="nil"/>
              <w:bottom w:val="single" w:color="000000" w:sz="8" w:space="0"/>
              <w:right w:val="single" w:color="auto" w:sz="4" w:space="0"/>
            </w:tcBorders>
          </w:tcPr>
          <w:p w14:paraId="24D2164F">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2AAE8DD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52B9DF2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AE120E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w:t>
            </w:r>
          </w:p>
        </w:tc>
        <w:tc>
          <w:tcPr>
            <w:tcW w:w="0" w:type="auto"/>
            <w:tcBorders>
              <w:top w:val="nil"/>
              <w:left w:val="nil"/>
              <w:bottom w:val="single" w:color="000000" w:sz="8" w:space="0"/>
              <w:right w:val="single" w:color="000000" w:sz="8" w:space="0"/>
            </w:tcBorders>
            <w:vAlign w:val="center"/>
          </w:tcPr>
          <w:p w14:paraId="59B7DBE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回油滤芯</w:t>
            </w:r>
          </w:p>
        </w:tc>
        <w:tc>
          <w:tcPr>
            <w:tcW w:w="0" w:type="auto"/>
            <w:tcBorders>
              <w:top w:val="nil"/>
              <w:left w:val="nil"/>
              <w:bottom w:val="single" w:color="000000" w:sz="8" w:space="0"/>
              <w:right w:val="single" w:color="000000" w:sz="8" w:space="0"/>
            </w:tcBorders>
            <w:vAlign w:val="center"/>
          </w:tcPr>
          <w:p w14:paraId="7D7B867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6E2EF8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4B0CF08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1496" w:type="dxa"/>
            <w:tcBorders>
              <w:top w:val="nil"/>
              <w:left w:val="nil"/>
              <w:bottom w:val="single" w:color="000000" w:sz="8" w:space="0"/>
              <w:right w:val="single" w:color="auto" w:sz="4" w:space="0"/>
            </w:tcBorders>
          </w:tcPr>
          <w:p w14:paraId="4A7451FE">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6B7A6D2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0AA0C0F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FB3F78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11</w:t>
            </w:r>
          </w:p>
        </w:tc>
        <w:tc>
          <w:tcPr>
            <w:tcW w:w="0" w:type="auto"/>
            <w:tcBorders>
              <w:top w:val="nil"/>
              <w:left w:val="nil"/>
              <w:bottom w:val="single" w:color="000000" w:sz="8" w:space="0"/>
              <w:right w:val="single" w:color="000000" w:sz="8" w:space="0"/>
            </w:tcBorders>
            <w:vAlign w:val="center"/>
          </w:tcPr>
          <w:p w14:paraId="762AB2C7">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先导滤芯</w:t>
            </w:r>
          </w:p>
        </w:tc>
        <w:tc>
          <w:tcPr>
            <w:tcW w:w="0" w:type="auto"/>
            <w:tcBorders>
              <w:top w:val="nil"/>
              <w:left w:val="nil"/>
              <w:bottom w:val="single" w:color="000000" w:sz="8" w:space="0"/>
              <w:right w:val="single" w:color="000000" w:sz="8" w:space="0"/>
            </w:tcBorders>
            <w:vAlign w:val="center"/>
          </w:tcPr>
          <w:p w14:paraId="5F196ED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DBEBD6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4975A75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1496" w:type="dxa"/>
            <w:tcBorders>
              <w:top w:val="nil"/>
              <w:left w:val="nil"/>
              <w:bottom w:val="single" w:color="000000" w:sz="8" w:space="0"/>
              <w:right w:val="single" w:color="auto" w:sz="4" w:space="0"/>
            </w:tcBorders>
          </w:tcPr>
          <w:p w14:paraId="41A24711">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098D3E6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02059CB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418077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12</w:t>
            </w:r>
          </w:p>
        </w:tc>
        <w:tc>
          <w:tcPr>
            <w:tcW w:w="0" w:type="auto"/>
            <w:tcBorders>
              <w:top w:val="nil"/>
              <w:left w:val="nil"/>
              <w:bottom w:val="single" w:color="000000" w:sz="8" w:space="0"/>
              <w:right w:val="single" w:color="000000" w:sz="8" w:space="0"/>
            </w:tcBorders>
            <w:vAlign w:val="center"/>
          </w:tcPr>
          <w:p w14:paraId="38E264F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泄露滤芯</w:t>
            </w:r>
          </w:p>
        </w:tc>
        <w:tc>
          <w:tcPr>
            <w:tcW w:w="0" w:type="auto"/>
            <w:tcBorders>
              <w:top w:val="nil"/>
              <w:left w:val="nil"/>
              <w:bottom w:val="single" w:color="000000" w:sz="8" w:space="0"/>
              <w:right w:val="single" w:color="000000" w:sz="8" w:space="0"/>
            </w:tcBorders>
            <w:vAlign w:val="center"/>
          </w:tcPr>
          <w:p w14:paraId="6048860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94A0DF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09066D4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1496" w:type="dxa"/>
            <w:tcBorders>
              <w:top w:val="nil"/>
              <w:left w:val="nil"/>
              <w:bottom w:val="single" w:color="000000" w:sz="8" w:space="0"/>
              <w:right w:val="single" w:color="auto" w:sz="4" w:space="0"/>
            </w:tcBorders>
          </w:tcPr>
          <w:p w14:paraId="569B57F8">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208AA5C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307A82A8">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C5A6D9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13</w:t>
            </w:r>
          </w:p>
        </w:tc>
        <w:tc>
          <w:tcPr>
            <w:tcW w:w="0" w:type="auto"/>
            <w:tcBorders>
              <w:top w:val="nil"/>
              <w:left w:val="nil"/>
              <w:bottom w:val="single" w:color="000000" w:sz="8" w:space="0"/>
              <w:right w:val="single" w:color="000000" w:sz="8" w:space="0"/>
            </w:tcBorders>
            <w:vAlign w:val="center"/>
          </w:tcPr>
          <w:p w14:paraId="242A90B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空调外滤芯</w:t>
            </w:r>
          </w:p>
        </w:tc>
        <w:tc>
          <w:tcPr>
            <w:tcW w:w="0" w:type="auto"/>
            <w:tcBorders>
              <w:top w:val="nil"/>
              <w:left w:val="nil"/>
              <w:bottom w:val="single" w:color="000000" w:sz="8" w:space="0"/>
              <w:right w:val="single" w:color="000000" w:sz="8" w:space="0"/>
            </w:tcBorders>
            <w:vAlign w:val="center"/>
          </w:tcPr>
          <w:p w14:paraId="0FFEDE6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FA6DD0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7F7B081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1496" w:type="dxa"/>
            <w:tcBorders>
              <w:top w:val="nil"/>
              <w:left w:val="nil"/>
              <w:bottom w:val="single" w:color="000000" w:sz="8" w:space="0"/>
              <w:right w:val="single" w:color="auto" w:sz="4" w:space="0"/>
            </w:tcBorders>
          </w:tcPr>
          <w:p w14:paraId="2DF19E44">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295156C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25D976E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6F33E9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14</w:t>
            </w:r>
          </w:p>
        </w:tc>
        <w:tc>
          <w:tcPr>
            <w:tcW w:w="0" w:type="auto"/>
            <w:tcBorders>
              <w:top w:val="nil"/>
              <w:left w:val="nil"/>
              <w:bottom w:val="single" w:color="000000" w:sz="8" w:space="0"/>
              <w:right w:val="single" w:color="000000" w:sz="8" w:space="0"/>
            </w:tcBorders>
            <w:vAlign w:val="center"/>
          </w:tcPr>
          <w:p w14:paraId="1CB6409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空调内滤芯</w:t>
            </w:r>
          </w:p>
        </w:tc>
        <w:tc>
          <w:tcPr>
            <w:tcW w:w="0" w:type="auto"/>
            <w:tcBorders>
              <w:top w:val="nil"/>
              <w:left w:val="nil"/>
              <w:bottom w:val="single" w:color="000000" w:sz="8" w:space="0"/>
              <w:right w:val="single" w:color="000000" w:sz="8" w:space="0"/>
            </w:tcBorders>
            <w:vAlign w:val="center"/>
          </w:tcPr>
          <w:p w14:paraId="16D7B63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C7751D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388CC0B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1496" w:type="dxa"/>
            <w:tcBorders>
              <w:top w:val="nil"/>
              <w:left w:val="nil"/>
              <w:bottom w:val="single" w:color="000000" w:sz="8" w:space="0"/>
              <w:right w:val="single" w:color="auto" w:sz="4" w:space="0"/>
            </w:tcBorders>
          </w:tcPr>
          <w:p w14:paraId="0AC8F057">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59B8E94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520BD3A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2B31AF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15</w:t>
            </w:r>
          </w:p>
        </w:tc>
        <w:tc>
          <w:tcPr>
            <w:tcW w:w="0" w:type="auto"/>
            <w:tcBorders>
              <w:top w:val="nil"/>
              <w:left w:val="nil"/>
              <w:bottom w:val="single" w:color="000000" w:sz="8" w:space="0"/>
              <w:right w:val="single" w:color="000000" w:sz="8" w:space="0"/>
            </w:tcBorders>
            <w:vAlign w:val="center"/>
          </w:tcPr>
          <w:p w14:paraId="4C1D4AAB">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柴油油箱呼吸器</w:t>
            </w:r>
          </w:p>
        </w:tc>
        <w:tc>
          <w:tcPr>
            <w:tcW w:w="0" w:type="auto"/>
            <w:tcBorders>
              <w:top w:val="nil"/>
              <w:left w:val="nil"/>
              <w:bottom w:val="single" w:color="000000" w:sz="8" w:space="0"/>
              <w:right w:val="single" w:color="000000" w:sz="8" w:space="0"/>
            </w:tcBorders>
            <w:vAlign w:val="center"/>
          </w:tcPr>
          <w:p w14:paraId="1AC6680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891893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1249F76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1496" w:type="dxa"/>
            <w:tcBorders>
              <w:top w:val="nil"/>
              <w:left w:val="nil"/>
              <w:bottom w:val="single" w:color="000000" w:sz="8" w:space="0"/>
              <w:right w:val="single" w:color="auto" w:sz="4" w:space="0"/>
            </w:tcBorders>
          </w:tcPr>
          <w:p w14:paraId="3AA5A80D">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002CCEF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2B1FA8C5">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AC4BC2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16</w:t>
            </w:r>
          </w:p>
        </w:tc>
        <w:tc>
          <w:tcPr>
            <w:tcW w:w="0" w:type="auto"/>
            <w:tcBorders>
              <w:top w:val="nil"/>
              <w:left w:val="nil"/>
              <w:bottom w:val="single" w:color="000000" w:sz="8" w:space="0"/>
              <w:right w:val="single" w:color="000000" w:sz="8" w:space="0"/>
            </w:tcBorders>
            <w:vAlign w:val="center"/>
          </w:tcPr>
          <w:p w14:paraId="58727197">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液压油箱呼吸器</w:t>
            </w:r>
          </w:p>
        </w:tc>
        <w:tc>
          <w:tcPr>
            <w:tcW w:w="0" w:type="auto"/>
            <w:tcBorders>
              <w:top w:val="nil"/>
              <w:left w:val="nil"/>
              <w:bottom w:val="single" w:color="000000" w:sz="8" w:space="0"/>
              <w:right w:val="single" w:color="000000" w:sz="8" w:space="0"/>
            </w:tcBorders>
            <w:vAlign w:val="center"/>
          </w:tcPr>
          <w:p w14:paraId="397C96C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BB04F5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35E0A5A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1496" w:type="dxa"/>
            <w:tcBorders>
              <w:top w:val="nil"/>
              <w:left w:val="nil"/>
              <w:bottom w:val="single" w:color="000000" w:sz="8" w:space="0"/>
              <w:right w:val="single" w:color="auto" w:sz="4" w:space="0"/>
            </w:tcBorders>
          </w:tcPr>
          <w:p w14:paraId="063FEAFD">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5D268DE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2C77182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89A681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17</w:t>
            </w:r>
          </w:p>
        </w:tc>
        <w:tc>
          <w:tcPr>
            <w:tcW w:w="0" w:type="auto"/>
            <w:tcBorders>
              <w:top w:val="nil"/>
              <w:left w:val="nil"/>
              <w:bottom w:val="single" w:color="000000" w:sz="8" w:space="0"/>
              <w:right w:val="single" w:color="000000" w:sz="8" w:space="0"/>
            </w:tcBorders>
            <w:vAlign w:val="center"/>
          </w:tcPr>
          <w:p w14:paraId="5697B14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PTO呼吸器</w:t>
            </w:r>
          </w:p>
        </w:tc>
        <w:tc>
          <w:tcPr>
            <w:tcW w:w="0" w:type="auto"/>
            <w:tcBorders>
              <w:top w:val="nil"/>
              <w:left w:val="nil"/>
              <w:bottom w:val="single" w:color="000000" w:sz="8" w:space="0"/>
              <w:right w:val="single" w:color="000000" w:sz="8" w:space="0"/>
            </w:tcBorders>
            <w:vAlign w:val="center"/>
          </w:tcPr>
          <w:p w14:paraId="14793EA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A64325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40EB8ED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27D2BAA6">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5A4F3A2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3F8173C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FE6612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18</w:t>
            </w:r>
          </w:p>
        </w:tc>
        <w:tc>
          <w:tcPr>
            <w:tcW w:w="0" w:type="auto"/>
            <w:tcBorders>
              <w:top w:val="nil"/>
              <w:left w:val="nil"/>
              <w:bottom w:val="single" w:color="000000" w:sz="8" w:space="0"/>
              <w:right w:val="single" w:color="000000" w:sz="8" w:space="0"/>
            </w:tcBorders>
            <w:vAlign w:val="center"/>
          </w:tcPr>
          <w:p w14:paraId="742A6FA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液压油箱吸油滤网</w:t>
            </w:r>
          </w:p>
        </w:tc>
        <w:tc>
          <w:tcPr>
            <w:tcW w:w="0" w:type="auto"/>
            <w:tcBorders>
              <w:top w:val="nil"/>
              <w:left w:val="nil"/>
              <w:bottom w:val="single" w:color="000000" w:sz="8" w:space="0"/>
              <w:right w:val="single" w:color="000000" w:sz="8" w:space="0"/>
            </w:tcBorders>
            <w:vAlign w:val="center"/>
          </w:tcPr>
          <w:p w14:paraId="1B0A735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AF7E5C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133742A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4A0523F0">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4240802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0FCB0A2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44416D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19</w:t>
            </w:r>
          </w:p>
        </w:tc>
        <w:tc>
          <w:tcPr>
            <w:tcW w:w="0" w:type="auto"/>
            <w:tcBorders>
              <w:top w:val="nil"/>
              <w:left w:val="nil"/>
              <w:bottom w:val="single" w:color="000000" w:sz="8" w:space="0"/>
              <w:right w:val="single" w:color="000000" w:sz="8" w:space="0"/>
            </w:tcBorders>
            <w:vAlign w:val="center"/>
          </w:tcPr>
          <w:p w14:paraId="232D767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膨胀水箱</w:t>
            </w:r>
          </w:p>
        </w:tc>
        <w:tc>
          <w:tcPr>
            <w:tcW w:w="0" w:type="auto"/>
            <w:tcBorders>
              <w:top w:val="nil"/>
              <w:left w:val="nil"/>
              <w:bottom w:val="single" w:color="000000" w:sz="8" w:space="0"/>
              <w:right w:val="single" w:color="000000" w:sz="8" w:space="0"/>
            </w:tcBorders>
            <w:vAlign w:val="center"/>
          </w:tcPr>
          <w:p w14:paraId="2225D7A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0CF965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56C630B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0C47920F">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30BAF80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0446CBA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B52390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20</w:t>
            </w:r>
          </w:p>
        </w:tc>
        <w:tc>
          <w:tcPr>
            <w:tcW w:w="0" w:type="auto"/>
            <w:tcBorders>
              <w:top w:val="nil"/>
              <w:left w:val="nil"/>
              <w:bottom w:val="single" w:color="000000" w:sz="8" w:space="0"/>
              <w:right w:val="single" w:color="000000" w:sz="8" w:space="0"/>
            </w:tcBorders>
            <w:vAlign w:val="center"/>
          </w:tcPr>
          <w:p w14:paraId="1C63F70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膨胀水箱水管</w:t>
            </w:r>
          </w:p>
        </w:tc>
        <w:tc>
          <w:tcPr>
            <w:tcW w:w="0" w:type="auto"/>
            <w:tcBorders>
              <w:top w:val="nil"/>
              <w:left w:val="nil"/>
              <w:bottom w:val="single" w:color="000000" w:sz="8" w:space="0"/>
              <w:right w:val="single" w:color="000000" w:sz="8" w:space="0"/>
            </w:tcBorders>
            <w:vAlign w:val="center"/>
          </w:tcPr>
          <w:p w14:paraId="4209784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0580B5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米</w:t>
            </w:r>
          </w:p>
        </w:tc>
        <w:tc>
          <w:tcPr>
            <w:tcW w:w="898" w:type="dxa"/>
            <w:tcBorders>
              <w:top w:val="nil"/>
              <w:left w:val="nil"/>
              <w:bottom w:val="single" w:color="000000" w:sz="8" w:space="0"/>
              <w:right w:val="single" w:color="000000" w:sz="8" w:space="0"/>
            </w:tcBorders>
            <w:vAlign w:val="center"/>
          </w:tcPr>
          <w:p w14:paraId="4CB8EB3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6D25780C">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517B5A5F">
            <w:pPr>
              <w:snapToGrid w:val="0"/>
              <w:jc w:val="center"/>
              <w:rPr>
                <w:rFonts w:hint="eastAsia" w:ascii="仿宋" w:hAnsi="仿宋" w:eastAsia="仿宋" w:cs="仿宋"/>
                <w:color w:val="000000"/>
                <w:sz w:val="20"/>
                <w:szCs w:val="20"/>
              </w:rPr>
            </w:pPr>
          </w:p>
        </w:tc>
      </w:tr>
      <w:tr w14:paraId="14DC3422">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AFF70A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21</w:t>
            </w:r>
          </w:p>
        </w:tc>
        <w:tc>
          <w:tcPr>
            <w:tcW w:w="0" w:type="auto"/>
            <w:tcBorders>
              <w:top w:val="nil"/>
              <w:left w:val="nil"/>
              <w:bottom w:val="single" w:color="000000" w:sz="8" w:space="0"/>
              <w:right w:val="single" w:color="000000" w:sz="8" w:space="0"/>
            </w:tcBorders>
            <w:vAlign w:val="center"/>
          </w:tcPr>
          <w:p w14:paraId="249280BB">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喷油器铜套</w:t>
            </w:r>
          </w:p>
        </w:tc>
        <w:tc>
          <w:tcPr>
            <w:tcW w:w="0" w:type="auto"/>
            <w:tcBorders>
              <w:top w:val="nil"/>
              <w:left w:val="nil"/>
              <w:bottom w:val="single" w:color="000000" w:sz="8" w:space="0"/>
              <w:right w:val="single" w:color="000000" w:sz="8" w:space="0"/>
            </w:tcBorders>
            <w:vAlign w:val="center"/>
          </w:tcPr>
          <w:p w14:paraId="23613E4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49F1A6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46C5083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0FD8BFD6">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09441B6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4DDA2B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EC8BD8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22</w:t>
            </w:r>
          </w:p>
        </w:tc>
        <w:tc>
          <w:tcPr>
            <w:tcW w:w="0" w:type="auto"/>
            <w:tcBorders>
              <w:top w:val="nil"/>
              <w:left w:val="nil"/>
              <w:bottom w:val="single" w:color="000000" w:sz="8" w:space="0"/>
              <w:right w:val="single" w:color="000000" w:sz="8" w:space="0"/>
            </w:tcBorders>
            <w:vAlign w:val="center"/>
          </w:tcPr>
          <w:p w14:paraId="561C320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喷油器铜套O型圈</w:t>
            </w:r>
          </w:p>
        </w:tc>
        <w:tc>
          <w:tcPr>
            <w:tcW w:w="0" w:type="auto"/>
            <w:tcBorders>
              <w:top w:val="nil"/>
              <w:left w:val="nil"/>
              <w:bottom w:val="single" w:color="000000" w:sz="8" w:space="0"/>
              <w:right w:val="single" w:color="000000" w:sz="8" w:space="0"/>
            </w:tcBorders>
            <w:vAlign w:val="center"/>
          </w:tcPr>
          <w:p w14:paraId="12B7D05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0BF9FD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42641B4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15784027">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4141D03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605F753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5B87DC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23</w:t>
            </w:r>
          </w:p>
        </w:tc>
        <w:tc>
          <w:tcPr>
            <w:tcW w:w="0" w:type="auto"/>
            <w:tcBorders>
              <w:top w:val="nil"/>
              <w:left w:val="nil"/>
              <w:bottom w:val="single" w:color="000000" w:sz="8" w:space="0"/>
              <w:right w:val="single" w:color="000000" w:sz="8" w:space="0"/>
            </w:tcBorders>
            <w:vAlign w:val="center"/>
          </w:tcPr>
          <w:p w14:paraId="61BD3A3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喷油器垫</w:t>
            </w:r>
          </w:p>
        </w:tc>
        <w:tc>
          <w:tcPr>
            <w:tcW w:w="0" w:type="auto"/>
            <w:tcBorders>
              <w:top w:val="nil"/>
              <w:left w:val="nil"/>
              <w:bottom w:val="single" w:color="000000" w:sz="8" w:space="0"/>
              <w:right w:val="single" w:color="000000" w:sz="8" w:space="0"/>
            </w:tcBorders>
            <w:vAlign w:val="center"/>
          </w:tcPr>
          <w:p w14:paraId="336E44E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8569A0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1D60C4C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246A0141">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11BED0D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5CA82B7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921A5E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24</w:t>
            </w:r>
          </w:p>
        </w:tc>
        <w:tc>
          <w:tcPr>
            <w:tcW w:w="0" w:type="auto"/>
            <w:tcBorders>
              <w:top w:val="nil"/>
              <w:left w:val="nil"/>
              <w:bottom w:val="single" w:color="000000" w:sz="8" w:space="0"/>
              <w:right w:val="single" w:color="000000" w:sz="8" w:space="0"/>
            </w:tcBorders>
            <w:vAlign w:val="center"/>
          </w:tcPr>
          <w:p w14:paraId="2AE5D18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燃油泵</w:t>
            </w:r>
          </w:p>
        </w:tc>
        <w:tc>
          <w:tcPr>
            <w:tcW w:w="0" w:type="auto"/>
            <w:tcBorders>
              <w:top w:val="nil"/>
              <w:left w:val="nil"/>
              <w:bottom w:val="single" w:color="000000" w:sz="8" w:space="0"/>
              <w:right w:val="single" w:color="000000" w:sz="8" w:space="0"/>
            </w:tcBorders>
            <w:vAlign w:val="center"/>
          </w:tcPr>
          <w:p w14:paraId="4DA4F12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BC34FD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1EDA9E3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43F42C73">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0959FF6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5638872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A99847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25</w:t>
            </w:r>
          </w:p>
        </w:tc>
        <w:tc>
          <w:tcPr>
            <w:tcW w:w="0" w:type="auto"/>
            <w:tcBorders>
              <w:top w:val="nil"/>
              <w:left w:val="nil"/>
              <w:bottom w:val="single" w:color="000000" w:sz="8" w:space="0"/>
              <w:right w:val="single" w:color="000000" w:sz="8" w:space="0"/>
            </w:tcBorders>
            <w:vAlign w:val="center"/>
          </w:tcPr>
          <w:p w14:paraId="2E7CE26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节温器</w:t>
            </w:r>
          </w:p>
        </w:tc>
        <w:tc>
          <w:tcPr>
            <w:tcW w:w="0" w:type="auto"/>
            <w:tcBorders>
              <w:top w:val="nil"/>
              <w:left w:val="nil"/>
              <w:bottom w:val="single" w:color="000000" w:sz="8" w:space="0"/>
              <w:right w:val="single" w:color="000000" w:sz="8" w:space="0"/>
            </w:tcBorders>
            <w:vAlign w:val="center"/>
          </w:tcPr>
          <w:p w14:paraId="0806D40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900CA0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7E52BB2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46E23D0D">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704D07FE">
            <w:pPr>
              <w:snapToGrid w:val="0"/>
              <w:jc w:val="center"/>
              <w:rPr>
                <w:rFonts w:hint="eastAsia" w:ascii="仿宋" w:hAnsi="仿宋" w:eastAsia="仿宋" w:cs="仿宋"/>
                <w:color w:val="000000"/>
                <w:sz w:val="20"/>
                <w:szCs w:val="20"/>
              </w:rPr>
            </w:pPr>
          </w:p>
        </w:tc>
      </w:tr>
      <w:tr w14:paraId="7A87104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1A66C0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26</w:t>
            </w:r>
          </w:p>
        </w:tc>
        <w:tc>
          <w:tcPr>
            <w:tcW w:w="0" w:type="auto"/>
            <w:tcBorders>
              <w:top w:val="nil"/>
              <w:left w:val="nil"/>
              <w:bottom w:val="single" w:color="000000" w:sz="8" w:space="0"/>
              <w:right w:val="single" w:color="000000" w:sz="8" w:space="0"/>
            </w:tcBorders>
            <w:vAlign w:val="center"/>
          </w:tcPr>
          <w:p w14:paraId="788B994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水泵</w:t>
            </w:r>
          </w:p>
        </w:tc>
        <w:tc>
          <w:tcPr>
            <w:tcW w:w="0" w:type="auto"/>
            <w:tcBorders>
              <w:top w:val="nil"/>
              <w:left w:val="nil"/>
              <w:bottom w:val="single" w:color="000000" w:sz="8" w:space="0"/>
              <w:right w:val="single" w:color="000000" w:sz="8" w:space="0"/>
            </w:tcBorders>
            <w:vAlign w:val="center"/>
          </w:tcPr>
          <w:p w14:paraId="1E84AE0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315566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449F892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375E5731">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3943D675">
            <w:pPr>
              <w:snapToGrid w:val="0"/>
              <w:jc w:val="center"/>
              <w:rPr>
                <w:rFonts w:hint="eastAsia" w:ascii="仿宋" w:hAnsi="仿宋" w:eastAsia="仿宋" w:cs="仿宋"/>
                <w:color w:val="000000"/>
                <w:sz w:val="20"/>
                <w:szCs w:val="20"/>
              </w:rPr>
            </w:pPr>
          </w:p>
        </w:tc>
      </w:tr>
      <w:tr w14:paraId="730EC58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A897D5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27</w:t>
            </w:r>
          </w:p>
        </w:tc>
        <w:tc>
          <w:tcPr>
            <w:tcW w:w="0" w:type="auto"/>
            <w:tcBorders>
              <w:top w:val="nil"/>
              <w:left w:val="nil"/>
              <w:bottom w:val="single" w:color="000000" w:sz="8" w:space="0"/>
              <w:right w:val="single" w:color="000000" w:sz="8" w:space="0"/>
            </w:tcBorders>
            <w:vAlign w:val="center"/>
          </w:tcPr>
          <w:p w14:paraId="7799655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起动机</w:t>
            </w:r>
          </w:p>
        </w:tc>
        <w:tc>
          <w:tcPr>
            <w:tcW w:w="0" w:type="auto"/>
            <w:tcBorders>
              <w:top w:val="nil"/>
              <w:left w:val="nil"/>
              <w:bottom w:val="single" w:color="000000" w:sz="8" w:space="0"/>
              <w:right w:val="single" w:color="000000" w:sz="8" w:space="0"/>
            </w:tcBorders>
            <w:vAlign w:val="center"/>
          </w:tcPr>
          <w:p w14:paraId="52D291E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33515B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568F583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5438E3B7">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2584CF3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三菱/马勒</w:t>
            </w:r>
          </w:p>
        </w:tc>
      </w:tr>
      <w:tr w14:paraId="2C915B5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8BD982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28</w:t>
            </w:r>
          </w:p>
        </w:tc>
        <w:tc>
          <w:tcPr>
            <w:tcW w:w="0" w:type="auto"/>
            <w:tcBorders>
              <w:top w:val="nil"/>
              <w:left w:val="nil"/>
              <w:bottom w:val="single" w:color="000000" w:sz="8" w:space="0"/>
              <w:right w:val="single" w:color="000000" w:sz="8" w:space="0"/>
            </w:tcBorders>
            <w:vAlign w:val="center"/>
          </w:tcPr>
          <w:p w14:paraId="3C81DEA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发电机</w:t>
            </w:r>
          </w:p>
        </w:tc>
        <w:tc>
          <w:tcPr>
            <w:tcW w:w="0" w:type="auto"/>
            <w:tcBorders>
              <w:top w:val="nil"/>
              <w:left w:val="nil"/>
              <w:bottom w:val="single" w:color="000000" w:sz="8" w:space="0"/>
              <w:right w:val="single" w:color="000000" w:sz="8" w:space="0"/>
            </w:tcBorders>
            <w:vAlign w:val="center"/>
          </w:tcPr>
          <w:p w14:paraId="5D47EDD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B7BE88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4B958A2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42E273C1">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047F8EA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博士</w:t>
            </w:r>
          </w:p>
        </w:tc>
      </w:tr>
      <w:tr w14:paraId="5823C92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F69DFF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29</w:t>
            </w:r>
          </w:p>
        </w:tc>
        <w:tc>
          <w:tcPr>
            <w:tcW w:w="0" w:type="auto"/>
            <w:tcBorders>
              <w:top w:val="nil"/>
              <w:left w:val="nil"/>
              <w:bottom w:val="single" w:color="000000" w:sz="8" w:space="0"/>
              <w:right w:val="single" w:color="000000" w:sz="8" w:space="0"/>
            </w:tcBorders>
            <w:vAlign w:val="center"/>
          </w:tcPr>
          <w:p w14:paraId="7BC0D107">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启动继电器</w:t>
            </w:r>
          </w:p>
        </w:tc>
        <w:tc>
          <w:tcPr>
            <w:tcW w:w="0" w:type="auto"/>
            <w:tcBorders>
              <w:top w:val="nil"/>
              <w:left w:val="nil"/>
              <w:bottom w:val="single" w:color="000000" w:sz="8" w:space="0"/>
              <w:right w:val="single" w:color="000000" w:sz="8" w:space="0"/>
            </w:tcBorders>
            <w:vAlign w:val="center"/>
          </w:tcPr>
          <w:p w14:paraId="2F1FE76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5FCA5E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78750F5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3DDB6696">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24FB4F7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1949886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FE8462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30</w:t>
            </w:r>
          </w:p>
        </w:tc>
        <w:tc>
          <w:tcPr>
            <w:tcW w:w="0" w:type="auto"/>
            <w:tcBorders>
              <w:top w:val="nil"/>
              <w:left w:val="nil"/>
              <w:bottom w:val="single" w:color="000000" w:sz="8" w:space="0"/>
              <w:right w:val="single" w:color="000000" w:sz="8" w:space="0"/>
            </w:tcBorders>
            <w:vAlign w:val="center"/>
          </w:tcPr>
          <w:p w14:paraId="3CD89C2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雨刮臂</w:t>
            </w:r>
          </w:p>
        </w:tc>
        <w:tc>
          <w:tcPr>
            <w:tcW w:w="0" w:type="auto"/>
            <w:tcBorders>
              <w:top w:val="nil"/>
              <w:left w:val="nil"/>
              <w:bottom w:val="single" w:color="000000" w:sz="8" w:space="0"/>
              <w:right w:val="single" w:color="000000" w:sz="8" w:space="0"/>
            </w:tcBorders>
            <w:vAlign w:val="center"/>
          </w:tcPr>
          <w:p w14:paraId="5CEBC81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C688D4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32008BA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59F940C1">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4A361ED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0B914AA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501B12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31</w:t>
            </w:r>
          </w:p>
        </w:tc>
        <w:tc>
          <w:tcPr>
            <w:tcW w:w="0" w:type="auto"/>
            <w:tcBorders>
              <w:top w:val="nil"/>
              <w:left w:val="nil"/>
              <w:bottom w:val="single" w:color="000000" w:sz="8" w:space="0"/>
              <w:right w:val="single" w:color="000000" w:sz="8" w:space="0"/>
            </w:tcBorders>
            <w:vAlign w:val="center"/>
          </w:tcPr>
          <w:p w14:paraId="1CF5FCB0">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雨刮片</w:t>
            </w:r>
          </w:p>
        </w:tc>
        <w:tc>
          <w:tcPr>
            <w:tcW w:w="0" w:type="auto"/>
            <w:tcBorders>
              <w:top w:val="nil"/>
              <w:left w:val="nil"/>
              <w:bottom w:val="single" w:color="000000" w:sz="8" w:space="0"/>
              <w:right w:val="single" w:color="000000" w:sz="8" w:space="0"/>
            </w:tcBorders>
            <w:vAlign w:val="center"/>
          </w:tcPr>
          <w:p w14:paraId="23EBA56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2356CD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769D105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028938E5">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655867C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720D0220">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FE9DCF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32</w:t>
            </w:r>
          </w:p>
        </w:tc>
        <w:tc>
          <w:tcPr>
            <w:tcW w:w="0" w:type="auto"/>
            <w:tcBorders>
              <w:top w:val="nil"/>
              <w:left w:val="nil"/>
              <w:bottom w:val="single" w:color="000000" w:sz="8" w:space="0"/>
              <w:right w:val="single" w:color="000000" w:sz="8" w:space="0"/>
            </w:tcBorders>
            <w:vAlign w:val="center"/>
          </w:tcPr>
          <w:p w14:paraId="29CE7940">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雨刮电机</w:t>
            </w:r>
          </w:p>
        </w:tc>
        <w:tc>
          <w:tcPr>
            <w:tcW w:w="0" w:type="auto"/>
            <w:tcBorders>
              <w:top w:val="nil"/>
              <w:left w:val="nil"/>
              <w:bottom w:val="single" w:color="000000" w:sz="8" w:space="0"/>
              <w:right w:val="single" w:color="000000" w:sz="8" w:space="0"/>
            </w:tcBorders>
            <w:vAlign w:val="center"/>
          </w:tcPr>
          <w:p w14:paraId="710E425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B142FB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6077622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5EFDA133">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431E075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DAFFA7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8177E2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33</w:t>
            </w:r>
          </w:p>
        </w:tc>
        <w:tc>
          <w:tcPr>
            <w:tcW w:w="0" w:type="auto"/>
            <w:tcBorders>
              <w:top w:val="nil"/>
              <w:left w:val="nil"/>
              <w:bottom w:val="single" w:color="000000" w:sz="8" w:space="0"/>
              <w:right w:val="single" w:color="000000" w:sz="8" w:space="0"/>
            </w:tcBorders>
            <w:vAlign w:val="center"/>
          </w:tcPr>
          <w:p w14:paraId="3850B4F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汽笛（500HZ）</w:t>
            </w:r>
          </w:p>
        </w:tc>
        <w:tc>
          <w:tcPr>
            <w:tcW w:w="0" w:type="auto"/>
            <w:tcBorders>
              <w:top w:val="nil"/>
              <w:left w:val="nil"/>
              <w:bottom w:val="single" w:color="000000" w:sz="8" w:space="0"/>
              <w:right w:val="single" w:color="000000" w:sz="8" w:space="0"/>
            </w:tcBorders>
            <w:vAlign w:val="center"/>
          </w:tcPr>
          <w:p w14:paraId="0B3AD36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ACDCDD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745DC73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4CB10976">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3EC4C46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2E4C798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328668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34</w:t>
            </w:r>
          </w:p>
        </w:tc>
        <w:tc>
          <w:tcPr>
            <w:tcW w:w="0" w:type="auto"/>
            <w:tcBorders>
              <w:top w:val="nil"/>
              <w:left w:val="nil"/>
              <w:bottom w:val="single" w:color="000000" w:sz="8" w:space="0"/>
              <w:right w:val="single" w:color="000000" w:sz="8" w:space="0"/>
            </w:tcBorders>
            <w:vAlign w:val="center"/>
          </w:tcPr>
          <w:p w14:paraId="3FF2CEF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汽笛开关</w:t>
            </w:r>
          </w:p>
        </w:tc>
        <w:tc>
          <w:tcPr>
            <w:tcW w:w="0" w:type="auto"/>
            <w:tcBorders>
              <w:top w:val="nil"/>
              <w:left w:val="nil"/>
              <w:bottom w:val="single" w:color="000000" w:sz="8" w:space="0"/>
              <w:right w:val="single" w:color="000000" w:sz="8" w:space="0"/>
            </w:tcBorders>
            <w:vAlign w:val="center"/>
          </w:tcPr>
          <w:p w14:paraId="60FBC0B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51D002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349C941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75E92238">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0BD2BA9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1D9984F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6DF585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35</w:t>
            </w:r>
          </w:p>
        </w:tc>
        <w:tc>
          <w:tcPr>
            <w:tcW w:w="0" w:type="auto"/>
            <w:tcBorders>
              <w:top w:val="nil"/>
              <w:left w:val="nil"/>
              <w:bottom w:val="single" w:color="000000" w:sz="8" w:space="0"/>
              <w:right w:val="single" w:color="000000" w:sz="8" w:space="0"/>
            </w:tcBorders>
            <w:vAlign w:val="center"/>
          </w:tcPr>
          <w:p w14:paraId="014C8D60">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风扇护圈</w:t>
            </w:r>
          </w:p>
        </w:tc>
        <w:tc>
          <w:tcPr>
            <w:tcW w:w="0" w:type="auto"/>
            <w:tcBorders>
              <w:top w:val="nil"/>
              <w:left w:val="nil"/>
              <w:bottom w:val="single" w:color="000000" w:sz="8" w:space="0"/>
              <w:right w:val="single" w:color="000000" w:sz="8" w:space="0"/>
            </w:tcBorders>
            <w:vAlign w:val="center"/>
          </w:tcPr>
          <w:p w14:paraId="70D83CD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2A3015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32762D2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7AAF423A">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308C9E1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438E2842">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58DC7F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36</w:t>
            </w:r>
          </w:p>
        </w:tc>
        <w:tc>
          <w:tcPr>
            <w:tcW w:w="0" w:type="auto"/>
            <w:tcBorders>
              <w:top w:val="nil"/>
              <w:left w:val="nil"/>
              <w:bottom w:val="single" w:color="000000" w:sz="8" w:space="0"/>
              <w:right w:val="single" w:color="000000" w:sz="8" w:space="0"/>
            </w:tcBorders>
            <w:vAlign w:val="center"/>
          </w:tcPr>
          <w:p w14:paraId="4B3C8A2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风扇</w:t>
            </w:r>
          </w:p>
        </w:tc>
        <w:tc>
          <w:tcPr>
            <w:tcW w:w="0" w:type="auto"/>
            <w:tcBorders>
              <w:top w:val="nil"/>
              <w:left w:val="nil"/>
              <w:bottom w:val="single" w:color="000000" w:sz="8" w:space="0"/>
              <w:right w:val="single" w:color="000000" w:sz="8" w:space="0"/>
            </w:tcBorders>
            <w:vAlign w:val="center"/>
          </w:tcPr>
          <w:p w14:paraId="6C8D8C1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D44C4A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2238C9E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77A591B4">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25D3A5D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75B2B5E2">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FAB4F2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37</w:t>
            </w:r>
          </w:p>
        </w:tc>
        <w:tc>
          <w:tcPr>
            <w:tcW w:w="0" w:type="auto"/>
            <w:tcBorders>
              <w:top w:val="nil"/>
              <w:left w:val="nil"/>
              <w:bottom w:val="single" w:color="000000" w:sz="8" w:space="0"/>
              <w:right w:val="single" w:color="000000" w:sz="8" w:space="0"/>
            </w:tcBorders>
            <w:vAlign w:val="center"/>
          </w:tcPr>
          <w:p w14:paraId="2A09846F">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铲斗油缸回油铁管</w:t>
            </w:r>
          </w:p>
        </w:tc>
        <w:tc>
          <w:tcPr>
            <w:tcW w:w="0" w:type="auto"/>
            <w:tcBorders>
              <w:top w:val="nil"/>
              <w:left w:val="nil"/>
              <w:bottom w:val="single" w:color="000000" w:sz="8" w:space="0"/>
              <w:right w:val="single" w:color="000000" w:sz="8" w:space="0"/>
            </w:tcBorders>
            <w:vAlign w:val="center"/>
          </w:tcPr>
          <w:p w14:paraId="4A2A5F4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6970A0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7B688E7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752DBECC">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76FD7D0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53CBC990">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3F8836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38</w:t>
            </w:r>
          </w:p>
        </w:tc>
        <w:tc>
          <w:tcPr>
            <w:tcW w:w="0" w:type="auto"/>
            <w:tcBorders>
              <w:top w:val="nil"/>
              <w:left w:val="nil"/>
              <w:bottom w:val="single" w:color="000000" w:sz="8" w:space="0"/>
              <w:right w:val="single" w:color="000000" w:sz="8" w:space="0"/>
            </w:tcBorders>
            <w:vAlign w:val="center"/>
          </w:tcPr>
          <w:p w14:paraId="4FD6F53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铲斗油缸抱卡</w:t>
            </w:r>
          </w:p>
        </w:tc>
        <w:tc>
          <w:tcPr>
            <w:tcW w:w="0" w:type="auto"/>
            <w:tcBorders>
              <w:top w:val="nil"/>
              <w:left w:val="nil"/>
              <w:bottom w:val="single" w:color="000000" w:sz="8" w:space="0"/>
              <w:right w:val="single" w:color="000000" w:sz="8" w:space="0"/>
            </w:tcBorders>
            <w:vAlign w:val="center"/>
          </w:tcPr>
          <w:p w14:paraId="048937A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F29269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08BA1A5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66905663">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4A4F005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5D470BB0">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C00849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39</w:t>
            </w:r>
          </w:p>
        </w:tc>
        <w:tc>
          <w:tcPr>
            <w:tcW w:w="0" w:type="auto"/>
            <w:tcBorders>
              <w:top w:val="nil"/>
              <w:left w:val="nil"/>
              <w:bottom w:val="single" w:color="000000" w:sz="8" w:space="0"/>
              <w:right w:val="single" w:color="000000" w:sz="8" w:space="0"/>
            </w:tcBorders>
            <w:vAlign w:val="center"/>
          </w:tcPr>
          <w:p w14:paraId="4AEC32B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铲斗油缸进油铁管</w:t>
            </w:r>
          </w:p>
        </w:tc>
        <w:tc>
          <w:tcPr>
            <w:tcW w:w="0" w:type="auto"/>
            <w:tcBorders>
              <w:top w:val="nil"/>
              <w:left w:val="nil"/>
              <w:bottom w:val="single" w:color="000000" w:sz="8" w:space="0"/>
              <w:right w:val="single" w:color="000000" w:sz="8" w:space="0"/>
            </w:tcBorders>
            <w:vAlign w:val="center"/>
          </w:tcPr>
          <w:p w14:paraId="6262220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9BFF29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03CB078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1EEC1950">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6293DB0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F6AD560">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9983ED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40</w:t>
            </w:r>
          </w:p>
        </w:tc>
        <w:tc>
          <w:tcPr>
            <w:tcW w:w="0" w:type="auto"/>
            <w:tcBorders>
              <w:top w:val="nil"/>
              <w:left w:val="nil"/>
              <w:bottom w:val="single" w:color="000000" w:sz="8" w:space="0"/>
              <w:right w:val="single" w:color="000000" w:sz="8" w:space="0"/>
            </w:tcBorders>
            <w:vAlign w:val="center"/>
          </w:tcPr>
          <w:p w14:paraId="30AFD17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前档玻璃防护网</w:t>
            </w:r>
          </w:p>
        </w:tc>
        <w:tc>
          <w:tcPr>
            <w:tcW w:w="0" w:type="auto"/>
            <w:tcBorders>
              <w:top w:val="nil"/>
              <w:left w:val="nil"/>
              <w:bottom w:val="single" w:color="000000" w:sz="8" w:space="0"/>
              <w:right w:val="single" w:color="000000" w:sz="8" w:space="0"/>
            </w:tcBorders>
            <w:vAlign w:val="center"/>
          </w:tcPr>
          <w:p w14:paraId="64048D4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DAC2FE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71B6DF0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0F97D4A9">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4EC6104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1D8D652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088811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41</w:t>
            </w:r>
          </w:p>
        </w:tc>
        <w:tc>
          <w:tcPr>
            <w:tcW w:w="0" w:type="auto"/>
            <w:tcBorders>
              <w:top w:val="nil"/>
              <w:left w:val="nil"/>
              <w:bottom w:val="single" w:color="000000" w:sz="8" w:space="0"/>
              <w:right w:val="single" w:color="000000" w:sz="8" w:space="0"/>
            </w:tcBorders>
            <w:vAlign w:val="center"/>
          </w:tcPr>
          <w:p w14:paraId="6FCD388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4寸照明灯（灯泡式）</w:t>
            </w:r>
          </w:p>
        </w:tc>
        <w:tc>
          <w:tcPr>
            <w:tcW w:w="0" w:type="auto"/>
            <w:tcBorders>
              <w:top w:val="nil"/>
              <w:left w:val="nil"/>
              <w:bottom w:val="single" w:color="000000" w:sz="8" w:space="0"/>
              <w:right w:val="single" w:color="000000" w:sz="8" w:space="0"/>
            </w:tcBorders>
            <w:vAlign w:val="center"/>
          </w:tcPr>
          <w:p w14:paraId="2EFF7A5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A049AC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3DB3330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1EB8EF0E">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37B7B45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4D88FDA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46EB8A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42</w:t>
            </w:r>
          </w:p>
        </w:tc>
        <w:tc>
          <w:tcPr>
            <w:tcW w:w="0" w:type="auto"/>
            <w:tcBorders>
              <w:top w:val="nil"/>
              <w:left w:val="nil"/>
              <w:bottom w:val="single" w:color="000000" w:sz="8" w:space="0"/>
              <w:right w:val="single" w:color="000000" w:sz="8" w:space="0"/>
            </w:tcBorders>
            <w:vAlign w:val="center"/>
          </w:tcPr>
          <w:p w14:paraId="36AEA19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H3灯泡24v100w</w:t>
            </w:r>
          </w:p>
        </w:tc>
        <w:tc>
          <w:tcPr>
            <w:tcW w:w="0" w:type="auto"/>
            <w:tcBorders>
              <w:top w:val="nil"/>
              <w:left w:val="nil"/>
              <w:bottom w:val="single" w:color="000000" w:sz="8" w:space="0"/>
              <w:right w:val="single" w:color="000000" w:sz="8" w:space="0"/>
            </w:tcBorders>
            <w:vAlign w:val="center"/>
          </w:tcPr>
          <w:p w14:paraId="64798C7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60ED26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21AA881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2633CFEB">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2CBC43F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欧司朗</w:t>
            </w:r>
          </w:p>
        </w:tc>
      </w:tr>
      <w:tr w14:paraId="7A8A8A2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B78BB9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43</w:t>
            </w:r>
          </w:p>
        </w:tc>
        <w:tc>
          <w:tcPr>
            <w:tcW w:w="0" w:type="auto"/>
            <w:tcBorders>
              <w:top w:val="nil"/>
              <w:left w:val="nil"/>
              <w:bottom w:val="nil"/>
              <w:right w:val="single" w:color="000000" w:sz="8" w:space="0"/>
            </w:tcBorders>
            <w:vAlign w:val="center"/>
          </w:tcPr>
          <w:p w14:paraId="01C1D00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主泵比例电磁阀</w:t>
            </w:r>
          </w:p>
        </w:tc>
        <w:tc>
          <w:tcPr>
            <w:tcW w:w="0" w:type="auto"/>
            <w:tcBorders>
              <w:top w:val="nil"/>
              <w:left w:val="nil"/>
              <w:bottom w:val="nil"/>
              <w:right w:val="single" w:color="000000" w:sz="8" w:space="0"/>
            </w:tcBorders>
            <w:vAlign w:val="center"/>
          </w:tcPr>
          <w:p w14:paraId="035732A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nil"/>
              <w:right w:val="single" w:color="000000" w:sz="8" w:space="0"/>
            </w:tcBorders>
            <w:vAlign w:val="center"/>
          </w:tcPr>
          <w:p w14:paraId="433FFA4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nil"/>
              <w:right w:val="single" w:color="000000" w:sz="8" w:space="0"/>
            </w:tcBorders>
            <w:vAlign w:val="center"/>
          </w:tcPr>
          <w:p w14:paraId="0871680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nil"/>
              <w:right w:val="single" w:color="auto" w:sz="4" w:space="0"/>
            </w:tcBorders>
          </w:tcPr>
          <w:p w14:paraId="01B1855B">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nil"/>
              <w:right w:val="single" w:color="000000" w:sz="8" w:space="0"/>
            </w:tcBorders>
            <w:vAlign w:val="center"/>
          </w:tcPr>
          <w:p w14:paraId="1255A43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3212B532">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FE2204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44</w:t>
            </w:r>
          </w:p>
        </w:tc>
        <w:tc>
          <w:tcPr>
            <w:tcW w:w="0" w:type="auto"/>
            <w:tcBorders>
              <w:top w:val="single" w:color="000000" w:sz="8" w:space="0"/>
              <w:left w:val="nil"/>
              <w:bottom w:val="single" w:color="000000" w:sz="8" w:space="0"/>
              <w:right w:val="single" w:color="000000" w:sz="8" w:space="0"/>
            </w:tcBorders>
            <w:vAlign w:val="center"/>
          </w:tcPr>
          <w:p w14:paraId="10FC38A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机油管</w:t>
            </w:r>
          </w:p>
        </w:tc>
        <w:tc>
          <w:tcPr>
            <w:tcW w:w="0" w:type="auto"/>
            <w:tcBorders>
              <w:top w:val="single" w:color="000000" w:sz="8" w:space="0"/>
              <w:left w:val="nil"/>
              <w:bottom w:val="single" w:color="000000" w:sz="8" w:space="0"/>
              <w:right w:val="single" w:color="000000" w:sz="8" w:space="0"/>
            </w:tcBorders>
            <w:vAlign w:val="center"/>
          </w:tcPr>
          <w:p w14:paraId="37162CB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single" w:color="000000" w:sz="8" w:space="0"/>
              <w:left w:val="nil"/>
              <w:bottom w:val="single" w:color="000000" w:sz="8" w:space="0"/>
              <w:right w:val="single" w:color="000000" w:sz="8" w:space="0"/>
            </w:tcBorders>
            <w:vAlign w:val="center"/>
          </w:tcPr>
          <w:p w14:paraId="68BF593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single" w:color="000000" w:sz="8" w:space="0"/>
              <w:left w:val="nil"/>
              <w:bottom w:val="single" w:color="000000" w:sz="8" w:space="0"/>
              <w:right w:val="single" w:color="000000" w:sz="8" w:space="0"/>
            </w:tcBorders>
            <w:vAlign w:val="center"/>
          </w:tcPr>
          <w:p w14:paraId="0FCDF41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single" w:color="000000" w:sz="8" w:space="0"/>
              <w:left w:val="nil"/>
              <w:bottom w:val="single" w:color="000000" w:sz="8" w:space="0"/>
              <w:right w:val="single" w:color="auto" w:sz="4" w:space="0"/>
            </w:tcBorders>
          </w:tcPr>
          <w:p w14:paraId="6B1AB64D">
            <w:pPr>
              <w:snapToGrid w:val="0"/>
              <w:jc w:val="center"/>
              <w:textAlignment w:val="center"/>
              <w:rPr>
                <w:rFonts w:hint="eastAsia" w:ascii="仿宋" w:hAnsi="仿宋" w:eastAsia="仿宋" w:cs="仿宋"/>
                <w:color w:val="000000"/>
                <w:sz w:val="20"/>
                <w:szCs w:val="20"/>
                <w:lang w:bidi="ar"/>
              </w:rPr>
            </w:pPr>
          </w:p>
        </w:tc>
        <w:tc>
          <w:tcPr>
            <w:tcW w:w="1673" w:type="dxa"/>
            <w:tcBorders>
              <w:top w:val="single" w:color="000000" w:sz="8" w:space="0"/>
              <w:left w:val="single" w:color="auto" w:sz="4" w:space="0"/>
              <w:bottom w:val="single" w:color="000000" w:sz="8" w:space="0"/>
              <w:right w:val="single" w:color="000000" w:sz="8" w:space="0"/>
            </w:tcBorders>
            <w:vAlign w:val="center"/>
          </w:tcPr>
          <w:p w14:paraId="7AD0A9E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1F13021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2BE148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45</w:t>
            </w:r>
          </w:p>
        </w:tc>
        <w:tc>
          <w:tcPr>
            <w:tcW w:w="0" w:type="auto"/>
            <w:tcBorders>
              <w:top w:val="nil"/>
              <w:left w:val="nil"/>
              <w:bottom w:val="single" w:color="000000" w:sz="8" w:space="0"/>
              <w:right w:val="single" w:color="000000" w:sz="8" w:space="0"/>
            </w:tcBorders>
            <w:vAlign w:val="center"/>
          </w:tcPr>
          <w:p w14:paraId="212594C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机油管</w:t>
            </w:r>
          </w:p>
        </w:tc>
        <w:tc>
          <w:tcPr>
            <w:tcW w:w="0" w:type="auto"/>
            <w:tcBorders>
              <w:top w:val="nil"/>
              <w:left w:val="nil"/>
              <w:bottom w:val="single" w:color="000000" w:sz="8" w:space="0"/>
              <w:right w:val="single" w:color="000000" w:sz="8" w:space="0"/>
            </w:tcBorders>
            <w:vAlign w:val="center"/>
          </w:tcPr>
          <w:p w14:paraId="39CA1A3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95CB47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1483A56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196C288C">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655C401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4C7E2C5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7447A2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46</w:t>
            </w:r>
          </w:p>
        </w:tc>
        <w:tc>
          <w:tcPr>
            <w:tcW w:w="0" w:type="auto"/>
            <w:tcBorders>
              <w:top w:val="nil"/>
              <w:left w:val="nil"/>
              <w:bottom w:val="single" w:color="000000" w:sz="8" w:space="0"/>
              <w:right w:val="single" w:color="000000" w:sz="8" w:space="0"/>
            </w:tcBorders>
            <w:vAlign w:val="center"/>
          </w:tcPr>
          <w:p w14:paraId="591035A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继电器</w:t>
            </w:r>
          </w:p>
        </w:tc>
        <w:tc>
          <w:tcPr>
            <w:tcW w:w="0" w:type="auto"/>
            <w:tcBorders>
              <w:top w:val="nil"/>
              <w:left w:val="nil"/>
              <w:bottom w:val="single" w:color="000000" w:sz="8" w:space="0"/>
              <w:right w:val="single" w:color="000000" w:sz="8" w:space="0"/>
            </w:tcBorders>
            <w:vAlign w:val="center"/>
          </w:tcPr>
          <w:p w14:paraId="5DE6A2E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403647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4131CAB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2E3AFC8A">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27F7121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39DCA41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F78B91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47</w:t>
            </w:r>
          </w:p>
        </w:tc>
        <w:tc>
          <w:tcPr>
            <w:tcW w:w="0" w:type="auto"/>
            <w:tcBorders>
              <w:top w:val="nil"/>
              <w:left w:val="nil"/>
              <w:bottom w:val="single" w:color="000000" w:sz="8" w:space="0"/>
              <w:right w:val="single" w:color="000000" w:sz="8" w:space="0"/>
            </w:tcBorders>
            <w:vAlign w:val="center"/>
          </w:tcPr>
          <w:p w14:paraId="7562526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保险片</w:t>
            </w:r>
          </w:p>
        </w:tc>
        <w:tc>
          <w:tcPr>
            <w:tcW w:w="0" w:type="auto"/>
            <w:tcBorders>
              <w:top w:val="nil"/>
              <w:left w:val="nil"/>
              <w:bottom w:val="single" w:color="000000" w:sz="8" w:space="0"/>
              <w:right w:val="single" w:color="000000" w:sz="8" w:space="0"/>
            </w:tcBorders>
            <w:vAlign w:val="center"/>
          </w:tcPr>
          <w:p w14:paraId="57FFC3C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A05C60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1A8A477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w:t>
            </w:r>
          </w:p>
        </w:tc>
        <w:tc>
          <w:tcPr>
            <w:tcW w:w="1496" w:type="dxa"/>
            <w:tcBorders>
              <w:top w:val="nil"/>
              <w:left w:val="nil"/>
              <w:bottom w:val="single" w:color="000000" w:sz="8" w:space="0"/>
              <w:right w:val="single" w:color="auto" w:sz="4" w:space="0"/>
            </w:tcBorders>
          </w:tcPr>
          <w:p w14:paraId="45E39889">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475F9B7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562ECD9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090ABA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48</w:t>
            </w:r>
          </w:p>
        </w:tc>
        <w:tc>
          <w:tcPr>
            <w:tcW w:w="0" w:type="auto"/>
            <w:tcBorders>
              <w:top w:val="nil"/>
              <w:left w:val="nil"/>
              <w:bottom w:val="single" w:color="000000" w:sz="8" w:space="0"/>
              <w:right w:val="single" w:color="000000" w:sz="8" w:space="0"/>
            </w:tcBorders>
            <w:vAlign w:val="center"/>
          </w:tcPr>
          <w:p w14:paraId="2914F0B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发动机V型皮带</w:t>
            </w:r>
          </w:p>
        </w:tc>
        <w:tc>
          <w:tcPr>
            <w:tcW w:w="0" w:type="auto"/>
            <w:tcBorders>
              <w:top w:val="nil"/>
              <w:left w:val="nil"/>
              <w:bottom w:val="single" w:color="000000" w:sz="8" w:space="0"/>
              <w:right w:val="single" w:color="000000" w:sz="8" w:space="0"/>
            </w:tcBorders>
            <w:vAlign w:val="center"/>
          </w:tcPr>
          <w:p w14:paraId="2363834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BB0431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740A8C5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53B6CE48">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2714708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503481A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C927AD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49</w:t>
            </w:r>
          </w:p>
        </w:tc>
        <w:tc>
          <w:tcPr>
            <w:tcW w:w="0" w:type="auto"/>
            <w:tcBorders>
              <w:top w:val="nil"/>
              <w:left w:val="nil"/>
              <w:bottom w:val="single" w:color="000000" w:sz="8" w:space="0"/>
              <w:right w:val="single" w:color="000000" w:sz="8" w:space="0"/>
            </w:tcBorders>
            <w:vAlign w:val="center"/>
          </w:tcPr>
          <w:p w14:paraId="7A805C07">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风扇皮带</w:t>
            </w:r>
          </w:p>
        </w:tc>
        <w:tc>
          <w:tcPr>
            <w:tcW w:w="0" w:type="auto"/>
            <w:tcBorders>
              <w:top w:val="nil"/>
              <w:left w:val="nil"/>
              <w:bottom w:val="single" w:color="000000" w:sz="8" w:space="0"/>
              <w:right w:val="single" w:color="000000" w:sz="8" w:space="0"/>
            </w:tcBorders>
            <w:vAlign w:val="center"/>
          </w:tcPr>
          <w:p w14:paraId="2957806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CE53BF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21396E8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33532DE8">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1914DB7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0CD8AB6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95ED59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50</w:t>
            </w:r>
          </w:p>
        </w:tc>
        <w:tc>
          <w:tcPr>
            <w:tcW w:w="0" w:type="auto"/>
            <w:tcBorders>
              <w:top w:val="nil"/>
              <w:left w:val="nil"/>
              <w:bottom w:val="single" w:color="000000" w:sz="8" w:space="0"/>
              <w:right w:val="single" w:color="000000" w:sz="8" w:space="0"/>
            </w:tcBorders>
            <w:vAlign w:val="center"/>
          </w:tcPr>
          <w:p w14:paraId="1633AC6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小臂油缸缸抱卡</w:t>
            </w:r>
          </w:p>
        </w:tc>
        <w:tc>
          <w:tcPr>
            <w:tcW w:w="0" w:type="auto"/>
            <w:tcBorders>
              <w:top w:val="nil"/>
              <w:left w:val="nil"/>
              <w:bottom w:val="single" w:color="000000" w:sz="8" w:space="0"/>
              <w:right w:val="single" w:color="000000" w:sz="8" w:space="0"/>
            </w:tcBorders>
            <w:vAlign w:val="center"/>
          </w:tcPr>
          <w:p w14:paraId="576918D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5EB103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55DA614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35D2C353">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719C1B8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120408D0">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F33C85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51</w:t>
            </w:r>
          </w:p>
        </w:tc>
        <w:tc>
          <w:tcPr>
            <w:tcW w:w="0" w:type="auto"/>
            <w:tcBorders>
              <w:top w:val="nil"/>
              <w:left w:val="nil"/>
              <w:bottom w:val="single" w:color="000000" w:sz="8" w:space="0"/>
              <w:right w:val="single" w:color="000000" w:sz="8" w:space="0"/>
            </w:tcBorders>
            <w:vAlign w:val="center"/>
          </w:tcPr>
          <w:p w14:paraId="309A51A2">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小臂油缸缸抱卡</w:t>
            </w:r>
          </w:p>
        </w:tc>
        <w:tc>
          <w:tcPr>
            <w:tcW w:w="0" w:type="auto"/>
            <w:tcBorders>
              <w:top w:val="nil"/>
              <w:left w:val="nil"/>
              <w:bottom w:val="single" w:color="000000" w:sz="8" w:space="0"/>
              <w:right w:val="single" w:color="000000" w:sz="8" w:space="0"/>
            </w:tcBorders>
            <w:vAlign w:val="center"/>
          </w:tcPr>
          <w:p w14:paraId="2B3A700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BE8442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188CAD2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67DB37D6">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5FF9ECF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593127C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FD2C19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52</w:t>
            </w:r>
          </w:p>
        </w:tc>
        <w:tc>
          <w:tcPr>
            <w:tcW w:w="0" w:type="auto"/>
            <w:tcBorders>
              <w:top w:val="nil"/>
              <w:left w:val="nil"/>
              <w:bottom w:val="single" w:color="000000" w:sz="8" w:space="0"/>
              <w:right w:val="single" w:color="000000" w:sz="8" w:space="0"/>
            </w:tcBorders>
            <w:vAlign w:val="center"/>
          </w:tcPr>
          <w:p w14:paraId="1358C5C0">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小臂油缸缸抱卡压块</w:t>
            </w:r>
          </w:p>
        </w:tc>
        <w:tc>
          <w:tcPr>
            <w:tcW w:w="0" w:type="auto"/>
            <w:tcBorders>
              <w:top w:val="nil"/>
              <w:left w:val="nil"/>
              <w:bottom w:val="single" w:color="000000" w:sz="8" w:space="0"/>
              <w:right w:val="single" w:color="000000" w:sz="8" w:space="0"/>
            </w:tcBorders>
            <w:vAlign w:val="center"/>
          </w:tcPr>
          <w:p w14:paraId="4FA703B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5460FF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7BE069E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6B4C7D17">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7067CD0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63720FF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DD0244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53</w:t>
            </w:r>
          </w:p>
        </w:tc>
        <w:tc>
          <w:tcPr>
            <w:tcW w:w="0" w:type="auto"/>
            <w:tcBorders>
              <w:top w:val="nil"/>
              <w:left w:val="nil"/>
              <w:bottom w:val="single" w:color="000000" w:sz="8" w:space="0"/>
              <w:right w:val="single" w:color="000000" w:sz="8" w:space="0"/>
            </w:tcBorders>
            <w:vAlign w:val="center"/>
          </w:tcPr>
          <w:p w14:paraId="450DBFD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铁管压块（双）</w:t>
            </w:r>
          </w:p>
        </w:tc>
        <w:tc>
          <w:tcPr>
            <w:tcW w:w="0" w:type="auto"/>
            <w:tcBorders>
              <w:top w:val="nil"/>
              <w:left w:val="nil"/>
              <w:bottom w:val="single" w:color="000000" w:sz="8" w:space="0"/>
              <w:right w:val="single" w:color="000000" w:sz="8" w:space="0"/>
            </w:tcBorders>
            <w:vAlign w:val="center"/>
          </w:tcPr>
          <w:p w14:paraId="3B849BF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95FB01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16F4258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2F50491E">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3611C9A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7E8E0C4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9DC549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54</w:t>
            </w:r>
          </w:p>
        </w:tc>
        <w:tc>
          <w:tcPr>
            <w:tcW w:w="0" w:type="auto"/>
            <w:tcBorders>
              <w:top w:val="nil"/>
              <w:left w:val="nil"/>
              <w:bottom w:val="single" w:color="000000" w:sz="8" w:space="0"/>
              <w:right w:val="single" w:color="000000" w:sz="8" w:space="0"/>
            </w:tcBorders>
            <w:vAlign w:val="center"/>
          </w:tcPr>
          <w:p w14:paraId="04A541F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铁管压块（单）</w:t>
            </w:r>
          </w:p>
        </w:tc>
        <w:tc>
          <w:tcPr>
            <w:tcW w:w="0" w:type="auto"/>
            <w:tcBorders>
              <w:top w:val="nil"/>
              <w:left w:val="nil"/>
              <w:bottom w:val="single" w:color="000000" w:sz="8" w:space="0"/>
              <w:right w:val="single" w:color="000000" w:sz="8" w:space="0"/>
            </w:tcBorders>
            <w:vAlign w:val="center"/>
          </w:tcPr>
          <w:p w14:paraId="52DFEA1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324FE0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6D33164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5BEBA997">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7AD5FE6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129E79A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A7B30C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55</w:t>
            </w:r>
          </w:p>
        </w:tc>
        <w:tc>
          <w:tcPr>
            <w:tcW w:w="0" w:type="auto"/>
            <w:tcBorders>
              <w:top w:val="nil"/>
              <w:left w:val="nil"/>
              <w:bottom w:val="single" w:color="000000" w:sz="8" w:space="0"/>
              <w:right w:val="single" w:color="000000" w:sz="8" w:space="0"/>
            </w:tcBorders>
            <w:vAlign w:val="center"/>
          </w:tcPr>
          <w:p w14:paraId="530C1D4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铲斗油缸密封件</w:t>
            </w:r>
          </w:p>
        </w:tc>
        <w:tc>
          <w:tcPr>
            <w:tcW w:w="0" w:type="auto"/>
            <w:tcBorders>
              <w:top w:val="nil"/>
              <w:left w:val="nil"/>
              <w:bottom w:val="single" w:color="000000" w:sz="8" w:space="0"/>
              <w:right w:val="single" w:color="000000" w:sz="8" w:space="0"/>
            </w:tcBorders>
            <w:vAlign w:val="center"/>
          </w:tcPr>
          <w:p w14:paraId="12CC5A2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4AC565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2278902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063F3EDA">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435AEF6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38301D25">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4AE3A4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56</w:t>
            </w:r>
          </w:p>
        </w:tc>
        <w:tc>
          <w:tcPr>
            <w:tcW w:w="0" w:type="auto"/>
            <w:tcBorders>
              <w:top w:val="nil"/>
              <w:left w:val="nil"/>
              <w:bottom w:val="single" w:color="000000" w:sz="8" w:space="0"/>
              <w:right w:val="single" w:color="000000" w:sz="8" w:space="0"/>
            </w:tcBorders>
            <w:vAlign w:val="center"/>
          </w:tcPr>
          <w:p w14:paraId="0AFEDFF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小臂油缸密封件</w:t>
            </w:r>
          </w:p>
        </w:tc>
        <w:tc>
          <w:tcPr>
            <w:tcW w:w="0" w:type="auto"/>
            <w:tcBorders>
              <w:top w:val="nil"/>
              <w:left w:val="nil"/>
              <w:bottom w:val="single" w:color="000000" w:sz="8" w:space="0"/>
              <w:right w:val="single" w:color="000000" w:sz="8" w:space="0"/>
            </w:tcBorders>
            <w:vAlign w:val="center"/>
          </w:tcPr>
          <w:p w14:paraId="6EE280E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27757D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3772733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3CBA7B64">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591C929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6C278A82">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8DAE51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57</w:t>
            </w:r>
          </w:p>
        </w:tc>
        <w:tc>
          <w:tcPr>
            <w:tcW w:w="0" w:type="auto"/>
            <w:tcBorders>
              <w:top w:val="nil"/>
              <w:left w:val="nil"/>
              <w:bottom w:val="single" w:color="000000" w:sz="8" w:space="0"/>
              <w:right w:val="single" w:color="000000" w:sz="8" w:space="0"/>
            </w:tcBorders>
            <w:vAlign w:val="center"/>
          </w:tcPr>
          <w:p w14:paraId="709281B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大臂油缸密封件</w:t>
            </w:r>
          </w:p>
        </w:tc>
        <w:tc>
          <w:tcPr>
            <w:tcW w:w="0" w:type="auto"/>
            <w:tcBorders>
              <w:top w:val="nil"/>
              <w:left w:val="nil"/>
              <w:bottom w:val="single" w:color="000000" w:sz="8" w:space="0"/>
              <w:right w:val="single" w:color="000000" w:sz="8" w:space="0"/>
            </w:tcBorders>
            <w:vAlign w:val="center"/>
          </w:tcPr>
          <w:p w14:paraId="3F87EAD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C499A3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0EAE14D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47621BF3">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19D71AB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7227A6A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3F97C6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58</w:t>
            </w:r>
          </w:p>
        </w:tc>
        <w:tc>
          <w:tcPr>
            <w:tcW w:w="0" w:type="auto"/>
            <w:tcBorders>
              <w:top w:val="nil"/>
              <w:left w:val="nil"/>
              <w:bottom w:val="single" w:color="000000" w:sz="8" w:space="0"/>
              <w:right w:val="single" w:color="000000" w:sz="8" w:space="0"/>
            </w:tcBorders>
            <w:vAlign w:val="center"/>
          </w:tcPr>
          <w:p w14:paraId="5525AFD0">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大小臂连接销</w:t>
            </w:r>
          </w:p>
        </w:tc>
        <w:tc>
          <w:tcPr>
            <w:tcW w:w="0" w:type="auto"/>
            <w:tcBorders>
              <w:top w:val="nil"/>
              <w:left w:val="nil"/>
              <w:bottom w:val="single" w:color="000000" w:sz="8" w:space="0"/>
              <w:right w:val="single" w:color="000000" w:sz="8" w:space="0"/>
            </w:tcBorders>
            <w:vAlign w:val="center"/>
          </w:tcPr>
          <w:p w14:paraId="21D6B43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4CBE91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5DBAB62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5EEBE8D6">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1B5049B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51BDDF95">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631139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59</w:t>
            </w:r>
          </w:p>
        </w:tc>
        <w:tc>
          <w:tcPr>
            <w:tcW w:w="0" w:type="auto"/>
            <w:tcBorders>
              <w:top w:val="nil"/>
              <w:left w:val="nil"/>
              <w:bottom w:val="single" w:color="000000" w:sz="8" w:space="0"/>
              <w:right w:val="single" w:color="000000" w:sz="8" w:space="0"/>
            </w:tcBorders>
            <w:vAlign w:val="center"/>
          </w:tcPr>
          <w:p w14:paraId="53CA115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大小臂连接销套（铜套）</w:t>
            </w:r>
          </w:p>
        </w:tc>
        <w:tc>
          <w:tcPr>
            <w:tcW w:w="0" w:type="auto"/>
            <w:tcBorders>
              <w:top w:val="nil"/>
              <w:left w:val="nil"/>
              <w:bottom w:val="single" w:color="000000" w:sz="8" w:space="0"/>
              <w:right w:val="single" w:color="000000" w:sz="8" w:space="0"/>
            </w:tcBorders>
            <w:vAlign w:val="center"/>
          </w:tcPr>
          <w:p w14:paraId="0A078C4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E9D1B3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4C29F94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014BF827">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5A7B92D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1190BD4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C373E6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60</w:t>
            </w:r>
          </w:p>
        </w:tc>
        <w:tc>
          <w:tcPr>
            <w:tcW w:w="0" w:type="auto"/>
            <w:tcBorders>
              <w:top w:val="nil"/>
              <w:left w:val="nil"/>
              <w:bottom w:val="single" w:color="000000" w:sz="8" w:space="0"/>
              <w:right w:val="single" w:color="000000" w:sz="8" w:space="0"/>
            </w:tcBorders>
            <w:vAlign w:val="center"/>
          </w:tcPr>
          <w:p w14:paraId="6E60F49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大小臂镗孔工时费</w:t>
            </w:r>
          </w:p>
        </w:tc>
        <w:tc>
          <w:tcPr>
            <w:tcW w:w="0" w:type="auto"/>
            <w:tcBorders>
              <w:top w:val="nil"/>
              <w:left w:val="nil"/>
              <w:bottom w:val="single" w:color="000000" w:sz="8" w:space="0"/>
              <w:right w:val="single" w:color="000000" w:sz="8" w:space="0"/>
            </w:tcBorders>
            <w:vAlign w:val="center"/>
          </w:tcPr>
          <w:p w14:paraId="1895221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C49E4B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29D6F1F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360DECF2">
            <w:pPr>
              <w:snapToGrid w:val="0"/>
              <w:jc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4F47D3AF">
            <w:pPr>
              <w:snapToGrid w:val="0"/>
              <w:jc w:val="center"/>
              <w:rPr>
                <w:rFonts w:hint="eastAsia" w:ascii="仿宋" w:hAnsi="仿宋" w:eastAsia="仿宋" w:cs="仿宋"/>
                <w:color w:val="FF0000"/>
                <w:sz w:val="20"/>
                <w:szCs w:val="20"/>
              </w:rPr>
            </w:pPr>
            <w:r>
              <w:rPr>
                <w:rFonts w:hint="eastAsia" w:ascii="仿宋" w:hAnsi="仿宋" w:eastAsia="仿宋" w:cs="仿宋"/>
                <w:color w:val="000000"/>
                <w:sz w:val="20"/>
                <w:szCs w:val="20"/>
                <w:lang w:bidi="ar"/>
              </w:rPr>
              <w:t>配套</w:t>
            </w:r>
          </w:p>
        </w:tc>
      </w:tr>
      <w:tr w14:paraId="2904A7A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8B9814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61</w:t>
            </w:r>
          </w:p>
        </w:tc>
        <w:tc>
          <w:tcPr>
            <w:tcW w:w="0" w:type="auto"/>
            <w:tcBorders>
              <w:top w:val="nil"/>
              <w:left w:val="nil"/>
              <w:bottom w:val="single" w:color="000000" w:sz="8" w:space="0"/>
              <w:right w:val="single" w:color="000000" w:sz="8" w:space="0"/>
            </w:tcBorders>
            <w:vAlign w:val="center"/>
          </w:tcPr>
          <w:p w14:paraId="7FA0E3F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先导操作手柄总成</w:t>
            </w:r>
          </w:p>
        </w:tc>
        <w:tc>
          <w:tcPr>
            <w:tcW w:w="0" w:type="auto"/>
            <w:tcBorders>
              <w:top w:val="nil"/>
              <w:left w:val="nil"/>
              <w:bottom w:val="single" w:color="000000" w:sz="8" w:space="0"/>
              <w:right w:val="single" w:color="000000" w:sz="8" w:space="0"/>
            </w:tcBorders>
            <w:vAlign w:val="center"/>
          </w:tcPr>
          <w:p w14:paraId="5A55977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09FFD3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34C1995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02249C90">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519700C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067A91F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2A1BE9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62</w:t>
            </w:r>
          </w:p>
        </w:tc>
        <w:tc>
          <w:tcPr>
            <w:tcW w:w="0" w:type="auto"/>
            <w:tcBorders>
              <w:top w:val="nil"/>
              <w:left w:val="nil"/>
              <w:bottom w:val="single" w:color="000000" w:sz="8" w:space="0"/>
              <w:right w:val="single" w:color="000000" w:sz="8" w:space="0"/>
            </w:tcBorders>
            <w:vAlign w:val="center"/>
          </w:tcPr>
          <w:p w14:paraId="021879ED">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先导操作手柄子弹头</w:t>
            </w:r>
          </w:p>
        </w:tc>
        <w:tc>
          <w:tcPr>
            <w:tcW w:w="0" w:type="auto"/>
            <w:tcBorders>
              <w:top w:val="nil"/>
              <w:left w:val="nil"/>
              <w:bottom w:val="single" w:color="000000" w:sz="8" w:space="0"/>
              <w:right w:val="single" w:color="000000" w:sz="8" w:space="0"/>
            </w:tcBorders>
            <w:vAlign w:val="center"/>
          </w:tcPr>
          <w:p w14:paraId="000A23E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00F641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097F2EF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6F39DBE9">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19B66CD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035B0A0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73F192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63</w:t>
            </w:r>
          </w:p>
        </w:tc>
        <w:tc>
          <w:tcPr>
            <w:tcW w:w="0" w:type="auto"/>
            <w:tcBorders>
              <w:top w:val="nil"/>
              <w:left w:val="nil"/>
              <w:bottom w:val="single" w:color="000000" w:sz="8" w:space="0"/>
              <w:right w:val="single" w:color="000000" w:sz="8" w:space="0"/>
            </w:tcBorders>
            <w:vAlign w:val="center"/>
          </w:tcPr>
          <w:p w14:paraId="3AB4FE9B">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大臂油缸软管</w:t>
            </w:r>
          </w:p>
        </w:tc>
        <w:tc>
          <w:tcPr>
            <w:tcW w:w="0" w:type="auto"/>
            <w:tcBorders>
              <w:top w:val="nil"/>
              <w:left w:val="nil"/>
              <w:bottom w:val="single" w:color="000000" w:sz="8" w:space="0"/>
              <w:right w:val="single" w:color="000000" w:sz="8" w:space="0"/>
            </w:tcBorders>
            <w:vAlign w:val="center"/>
          </w:tcPr>
          <w:p w14:paraId="4C98497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946325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6505251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116CD121">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169F967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08E0B5D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69D538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64</w:t>
            </w:r>
          </w:p>
        </w:tc>
        <w:tc>
          <w:tcPr>
            <w:tcW w:w="0" w:type="auto"/>
            <w:tcBorders>
              <w:top w:val="nil"/>
              <w:left w:val="nil"/>
              <w:bottom w:val="single" w:color="000000" w:sz="8" w:space="0"/>
              <w:right w:val="single" w:color="000000" w:sz="8" w:space="0"/>
            </w:tcBorders>
            <w:vAlign w:val="center"/>
          </w:tcPr>
          <w:p w14:paraId="6C99AAAB">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铲斗油缸软管</w:t>
            </w:r>
          </w:p>
        </w:tc>
        <w:tc>
          <w:tcPr>
            <w:tcW w:w="0" w:type="auto"/>
            <w:tcBorders>
              <w:top w:val="nil"/>
              <w:left w:val="nil"/>
              <w:bottom w:val="single" w:color="000000" w:sz="8" w:space="0"/>
              <w:right w:val="single" w:color="000000" w:sz="8" w:space="0"/>
            </w:tcBorders>
            <w:vAlign w:val="center"/>
          </w:tcPr>
          <w:p w14:paraId="5E35596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FB3CB3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6F87CE0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47F8B718">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2B94DCA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608421F2">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FAD29D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65</w:t>
            </w:r>
          </w:p>
        </w:tc>
        <w:tc>
          <w:tcPr>
            <w:tcW w:w="0" w:type="auto"/>
            <w:tcBorders>
              <w:top w:val="nil"/>
              <w:left w:val="nil"/>
              <w:bottom w:val="single" w:color="000000" w:sz="8" w:space="0"/>
              <w:right w:val="single" w:color="000000" w:sz="8" w:space="0"/>
            </w:tcBorders>
            <w:vAlign w:val="center"/>
          </w:tcPr>
          <w:p w14:paraId="212BC992">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大臂油缸软管（短）</w:t>
            </w:r>
          </w:p>
        </w:tc>
        <w:tc>
          <w:tcPr>
            <w:tcW w:w="0" w:type="auto"/>
            <w:tcBorders>
              <w:top w:val="nil"/>
              <w:left w:val="nil"/>
              <w:bottom w:val="single" w:color="000000" w:sz="8" w:space="0"/>
              <w:right w:val="single" w:color="000000" w:sz="8" w:space="0"/>
            </w:tcBorders>
            <w:vAlign w:val="center"/>
          </w:tcPr>
          <w:p w14:paraId="27E0A80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09BD58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255BC84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4D202297">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64DBD4E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2A7B24E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817344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66</w:t>
            </w:r>
          </w:p>
        </w:tc>
        <w:tc>
          <w:tcPr>
            <w:tcW w:w="0" w:type="auto"/>
            <w:tcBorders>
              <w:top w:val="nil"/>
              <w:left w:val="nil"/>
              <w:bottom w:val="single" w:color="000000" w:sz="8" w:space="0"/>
              <w:right w:val="single" w:color="000000" w:sz="8" w:space="0"/>
            </w:tcBorders>
            <w:vAlign w:val="center"/>
          </w:tcPr>
          <w:p w14:paraId="3D3E63AF">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铲斗油缸软管</w:t>
            </w:r>
          </w:p>
        </w:tc>
        <w:tc>
          <w:tcPr>
            <w:tcW w:w="0" w:type="auto"/>
            <w:tcBorders>
              <w:top w:val="nil"/>
              <w:left w:val="nil"/>
              <w:bottom w:val="single" w:color="000000" w:sz="8" w:space="0"/>
              <w:right w:val="single" w:color="000000" w:sz="8" w:space="0"/>
            </w:tcBorders>
            <w:vAlign w:val="center"/>
          </w:tcPr>
          <w:p w14:paraId="1D83182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9415E8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6BD3AE1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32CA94C7">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20BA69D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1B2ACDD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142F2C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67</w:t>
            </w:r>
          </w:p>
        </w:tc>
        <w:tc>
          <w:tcPr>
            <w:tcW w:w="0" w:type="auto"/>
            <w:tcBorders>
              <w:top w:val="nil"/>
              <w:left w:val="nil"/>
              <w:bottom w:val="single" w:color="000000" w:sz="8" w:space="0"/>
              <w:right w:val="single" w:color="000000" w:sz="8" w:space="0"/>
            </w:tcBorders>
            <w:vAlign w:val="center"/>
          </w:tcPr>
          <w:p w14:paraId="1067AB3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液压泵到主控阀软管</w:t>
            </w:r>
          </w:p>
        </w:tc>
        <w:tc>
          <w:tcPr>
            <w:tcW w:w="0" w:type="auto"/>
            <w:tcBorders>
              <w:top w:val="nil"/>
              <w:left w:val="nil"/>
              <w:bottom w:val="single" w:color="000000" w:sz="8" w:space="0"/>
              <w:right w:val="single" w:color="000000" w:sz="8" w:space="0"/>
            </w:tcBorders>
            <w:vAlign w:val="center"/>
          </w:tcPr>
          <w:p w14:paraId="7420DD7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BDCC85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4FFE8EB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73B6E065">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49CB669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07DEDF5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426E8E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68</w:t>
            </w:r>
          </w:p>
        </w:tc>
        <w:tc>
          <w:tcPr>
            <w:tcW w:w="0" w:type="auto"/>
            <w:tcBorders>
              <w:top w:val="nil"/>
              <w:left w:val="nil"/>
              <w:bottom w:val="single" w:color="000000" w:sz="8" w:space="0"/>
              <w:right w:val="single" w:color="000000" w:sz="8" w:space="0"/>
            </w:tcBorders>
            <w:vAlign w:val="center"/>
          </w:tcPr>
          <w:p w14:paraId="73C0AF5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液压泵到主控阀软管</w:t>
            </w:r>
          </w:p>
        </w:tc>
        <w:tc>
          <w:tcPr>
            <w:tcW w:w="0" w:type="auto"/>
            <w:tcBorders>
              <w:top w:val="nil"/>
              <w:left w:val="nil"/>
              <w:bottom w:val="single" w:color="000000" w:sz="8" w:space="0"/>
              <w:right w:val="single" w:color="000000" w:sz="8" w:space="0"/>
            </w:tcBorders>
            <w:vAlign w:val="center"/>
          </w:tcPr>
          <w:p w14:paraId="42129D6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F2C5BE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43CE28D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5702D431">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22934C3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2E5730C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C2A3FB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69</w:t>
            </w:r>
          </w:p>
        </w:tc>
        <w:tc>
          <w:tcPr>
            <w:tcW w:w="0" w:type="auto"/>
            <w:tcBorders>
              <w:top w:val="nil"/>
              <w:left w:val="nil"/>
              <w:bottom w:val="single" w:color="000000" w:sz="8" w:space="0"/>
              <w:right w:val="single" w:color="000000" w:sz="8" w:space="0"/>
            </w:tcBorders>
            <w:vAlign w:val="center"/>
          </w:tcPr>
          <w:p w14:paraId="4BDBB4D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泵3软管</w:t>
            </w:r>
          </w:p>
        </w:tc>
        <w:tc>
          <w:tcPr>
            <w:tcW w:w="0" w:type="auto"/>
            <w:tcBorders>
              <w:top w:val="nil"/>
              <w:left w:val="nil"/>
              <w:bottom w:val="single" w:color="000000" w:sz="8" w:space="0"/>
              <w:right w:val="single" w:color="000000" w:sz="8" w:space="0"/>
            </w:tcBorders>
            <w:vAlign w:val="center"/>
          </w:tcPr>
          <w:p w14:paraId="46B54FA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4BDB8A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6D6273C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74FF81B6">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092011C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5A83F10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1F7E7B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70</w:t>
            </w:r>
          </w:p>
        </w:tc>
        <w:tc>
          <w:tcPr>
            <w:tcW w:w="0" w:type="auto"/>
            <w:tcBorders>
              <w:top w:val="nil"/>
              <w:left w:val="nil"/>
              <w:bottom w:val="single" w:color="000000" w:sz="8" w:space="0"/>
              <w:right w:val="single" w:color="000000" w:sz="8" w:space="0"/>
            </w:tcBorders>
            <w:vAlign w:val="center"/>
          </w:tcPr>
          <w:p w14:paraId="7E8116A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泵3软管</w:t>
            </w:r>
          </w:p>
        </w:tc>
        <w:tc>
          <w:tcPr>
            <w:tcW w:w="0" w:type="auto"/>
            <w:tcBorders>
              <w:top w:val="nil"/>
              <w:left w:val="nil"/>
              <w:bottom w:val="single" w:color="000000" w:sz="8" w:space="0"/>
              <w:right w:val="single" w:color="000000" w:sz="8" w:space="0"/>
            </w:tcBorders>
            <w:vAlign w:val="center"/>
          </w:tcPr>
          <w:p w14:paraId="394E968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6F08F5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件</w:t>
            </w:r>
          </w:p>
        </w:tc>
        <w:tc>
          <w:tcPr>
            <w:tcW w:w="898" w:type="dxa"/>
            <w:tcBorders>
              <w:top w:val="nil"/>
              <w:left w:val="nil"/>
              <w:bottom w:val="single" w:color="000000" w:sz="8" w:space="0"/>
              <w:right w:val="single" w:color="000000" w:sz="8" w:space="0"/>
            </w:tcBorders>
            <w:vAlign w:val="center"/>
          </w:tcPr>
          <w:p w14:paraId="25B779C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0AC6E511">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0B4E6BA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43C1CE2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2C1945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71</w:t>
            </w:r>
          </w:p>
        </w:tc>
        <w:tc>
          <w:tcPr>
            <w:tcW w:w="0" w:type="auto"/>
            <w:tcBorders>
              <w:top w:val="nil"/>
              <w:left w:val="nil"/>
              <w:bottom w:val="single" w:color="000000" w:sz="8" w:space="0"/>
              <w:right w:val="single" w:color="000000" w:sz="8" w:space="0"/>
            </w:tcBorders>
            <w:vAlign w:val="center"/>
          </w:tcPr>
          <w:p w14:paraId="2763E947">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链轨节</w:t>
            </w:r>
          </w:p>
        </w:tc>
        <w:tc>
          <w:tcPr>
            <w:tcW w:w="0" w:type="auto"/>
            <w:tcBorders>
              <w:top w:val="nil"/>
              <w:left w:val="nil"/>
              <w:bottom w:val="single" w:color="000000" w:sz="8" w:space="0"/>
              <w:right w:val="single" w:color="000000" w:sz="8" w:space="0"/>
            </w:tcBorders>
            <w:vAlign w:val="center"/>
          </w:tcPr>
          <w:p w14:paraId="3EF91A5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57360E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898" w:type="dxa"/>
            <w:tcBorders>
              <w:top w:val="nil"/>
              <w:left w:val="nil"/>
              <w:bottom w:val="single" w:color="000000" w:sz="8" w:space="0"/>
              <w:right w:val="single" w:color="000000" w:sz="8" w:space="0"/>
            </w:tcBorders>
            <w:vAlign w:val="center"/>
          </w:tcPr>
          <w:p w14:paraId="66586E3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6988B268">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3C3120B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085A6363">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D0E595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72</w:t>
            </w:r>
          </w:p>
        </w:tc>
        <w:tc>
          <w:tcPr>
            <w:tcW w:w="0" w:type="auto"/>
            <w:tcBorders>
              <w:top w:val="nil"/>
              <w:left w:val="nil"/>
              <w:bottom w:val="single" w:color="000000" w:sz="8" w:space="0"/>
              <w:right w:val="single" w:color="000000" w:sz="8" w:space="0"/>
            </w:tcBorders>
            <w:vAlign w:val="center"/>
          </w:tcPr>
          <w:p w14:paraId="2A85B6F8">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履带销</w:t>
            </w:r>
          </w:p>
        </w:tc>
        <w:tc>
          <w:tcPr>
            <w:tcW w:w="0" w:type="auto"/>
            <w:tcBorders>
              <w:top w:val="nil"/>
              <w:left w:val="nil"/>
              <w:bottom w:val="single" w:color="000000" w:sz="8" w:space="0"/>
              <w:right w:val="single" w:color="000000" w:sz="8" w:space="0"/>
            </w:tcBorders>
            <w:vAlign w:val="center"/>
          </w:tcPr>
          <w:p w14:paraId="66C91EA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CA9253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898" w:type="dxa"/>
            <w:tcBorders>
              <w:top w:val="nil"/>
              <w:left w:val="nil"/>
              <w:bottom w:val="single" w:color="000000" w:sz="8" w:space="0"/>
              <w:right w:val="single" w:color="000000" w:sz="8" w:space="0"/>
            </w:tcBorders>
            <w:vAlign w:val="center"/>
          </w:tcPr>
          <w:p w14:paraId="1004715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w:t>
            </w:r>
          </w:p>
        </w:tc>
        <w:tc>
          <w:tcPr>
            <w:tcW w:w="1496" w:type="dxa"/>
            <w:tcBorders>
              <w:top w:val="nil"/>
              <w:left w:val="nil"/>
              <w:bottom w:val="single" w:color="000000" w:sz="8" w:space="0"/>
              <w:right w:val="single" w:color="auto" w:sz="4" w:space="0"/>
            </w:tcBorders>
          </w:tcPr>
          <w:p w14:paraId="157CD459">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70EB279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30B6182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EA381F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73</w:t>
            </w:r>
          </w:p>
        </w:tc>
        <w:tc>
          <w:tcPr>
            <w:tcW w:w="0" w:type="auto"/>
            <w:tcBorders>
              <w:top w:val="nil"/>
              <w:left w:val="nil"/>
              <w:bottom w:val="single" w:color="000000" w:sz="8" w:space="0"/>
              <w:right w:val="single" w:color="000000" w:sz="8" w:space="0"/>
            </w:tcBorders>
            <w:vAlign w:val="center"/>
          </w:tcPr>
          <w:p w14:paraId="31BCBE2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空调压缩机</w:t>
            </w:r>
          </w:p>
        </w:tc>
        <w:tc>
          <w:tcPr>
            <w:tcW w:w="0" w:type="auto"/>
            <w:tcBorders>
              <w:top w:val="nil"/>
              <w:left w:val="nil"/>
              <w:bottom w:val="single" w:color="000000" w:sz="8" w:space="0"/>
              <w:right w:val="single" w:color="000000" w:sz="8" w:space="0"/>
            </w:tcBorders>
            <w:vAlign w:val="center"/>
          </w:tcPr>
          <w:p w14:paraId="30D7186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6D049D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898" w:type="dxa"/>
            <w:tcBorders>
              <w:top w:val="nil"/>
              <w:left w:val="nil"/>
              <w:bottom w:val="single" w:color="000000" w:sz="8" w:space="0"/>
              <w:right w:val="single" w:color="000000" w:sz="8" w:space="0"/>
            </w:tcBorders>
            <w:vAlign w:val="center"/>
          </w:tcPr>
          <w:p w14:paraId="3FAE755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22D813C0">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567A665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45673FF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4C8D77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74</w:t>
            </w:r>
          </w:p>
        </w:tc>
        <w:tc>
          <w:tcPr>
            <w:tcW w:w="0" w:type="auto"/>
            <w:tcBorders>
              <w:top w:val="nil"/>
              <w:left w:val="nil"/>
              <w:bottom w:val="single" w:color="000000" w:sz="8" w:space="0"/>
              <w:right w:val="single" w:color="000000" w:sz="8" w:space="0"/>
            </w:tcBorders>
            <w:vAlign w:val="center"/>
          </w:tcPr>
          <w:p w14:paraId="37FE1D5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空调冷凝器</w:t>
            </w:r>
          </w:p>
        </w:tc>
        <w:tc>
          <w:tcPr>
            <w:tcW w:w="0" w:type="auto"/>
            <w:tcBorders>
              <w:top w:val="nil"/>
              <w:left w:val="nil"/>
              <w:bottom w:val="single" w:color="000000" w:sz="8" w:space="0"/>
              <w:right w:val="single" w:color="000000" w:sz="8" w:space="0"/>
            </w:tcBorders>
            <w:vAlign w:val="center"/>
          </w:tcPr>
          <w:p w14:paraId="2AB9304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D7F110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898" w:type="dxa"/>
            <w:tcBorders>
              <w:top w:val="nil"/>
              <w:left w:val="nil"/>
              <w:bottom w:val="single" w:color="000000" w:sz="8" w:space="0"/>
              <w:right w:val="single" w:color="000000" w:sz="8" w:space="0"/>
            </w:tcBorders>
            <w:vAlign w:val="center"/>
          </w:tcPr>
          <w:p w14:paraId="2EBD1A9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27B15BDC">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5A1DD45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514344F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50E532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75</w:t>
            </w:r>
          </w:p>
        </w:tc>
        <w:tc>
          <w:tcPr>
            <w:tcW w:w="0" w:type="auto"/>
            <w:tcBorders>
              <w:top w:val="nil"/>
              <w:left w:val="nil"/>
              <w:bottom w:val="single" w:color="000000" w:sz="8" w:space="0"/>
              <w:right w:val="single" w:color="000000" w:sz="8" w:space="0"/>
            </w:tcBorders>
            <w:vAlign w:val="center"/>
          </w:tcPr>
          <w:p w14:paraId="3197F5C0">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氟利昂</w:t>
            </w:r>
          </w:p>
        </w:tc>
        <w:tc>
          <w:tcPr>
            <w:tcW w:w="0" w:type="auto"/>
            <w:tcBorders>
              <w:top w:val="nil"/>
              <w:left w:val="nil"/>
              <w:bottom w:val="single" w:color="000000" w:sz="8" w:space="0"/>
              <w:right w:val="single" w:color="000000" w:sz="8" w:space="0"/>
            </w:tcBorders>
            <w:vAlign w:val="center"/>
          </w:tcPr>
          <w:p w14:paraId="2DBB9BA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14EDB1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公斤</w:t>
            </w:r>
          </w:p>
        </w:tc>
        <w:tc>
          <w:tcPr>
            <w:tcW w:w="898" w:type="dxa"/>
            <w:tcBorders>
              <w:top w:val="nil"/>
              <w:left w:val="nil"/>
              <w:bottom w:val="single" w:color="000000" w:sz="8" w:space="0"/>
              <w:right w:val="single" w:color="000000" w:sz="8" w:space="0"/>
            </w:tcBorders>
            <w:vAlign w:val="center"/>
          </w:tcPr>
          <w:p w14:paraId="1936D1A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50</w:t>
            </w:r>
          </w:p>
        </w:tc>
        <w:tc>
          <w:tcPr>
            <w:tcW w:w="1496" w:type="dxa"/>
            <w:tcBorders>
              <w:top w:val="nil"/>
              <w:left w:val="nil"/>
              <w:bottom w:val="single" w:color="000000" w:sz="8" w:space="0"/>
              <w:right w:val="single" w:color="auto" w:sz="4" w:space="0"/>
            </w:tcBorders>
          </w:tcPr>
          <w:p w14:paraId="6715A92A">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4507A49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058F5B2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CB9DCC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76</w:t>
            </w:r>
          </w:p>
        </w:tc>
        <w:tc>
          <w:tcPr>
            <w:tcW w:w="0" w:type="auto"/>
            <w:tcBorders>
              <w:top w:val="nil"/>
              <w:left w:val="nil"/>
              <w:bottom w:val="single" w:color="000000" w:sz="8" w:space="0"/>
              <w:right w:val="single" w:color="000000" w:sz="8" w:space="0"/>
            </w:tcBorders>
            <w:vAlign w:val="center"/>
          </w:tcPr>
          <w:p w14:paraId="21585DDF">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温控开关</w:t>
            </w:r>
          </w:p>
        </w:tc>
        <w:tc>
          <w:tcPr>
            <w:tcW w:w="0" w:type="auto"/>
            <w:tcBorders>
              <w:top w:val="nil"/>
              <w:left w:val="nil"/>
              <w:bottom w:val="single" w:color="000000" w:sz="8" w:space="0"/>
              <w:right w:val="single" w:color="000000" w:sz="8" w:space="0"/>
            </w:tcBorders>
            <w:vAlign w:val="center"/>
          </w:tcPr>
          <w:p w14:paraId="5615ECB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227AF0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898" w:type="dxa"/>
            <w:tcBorders>
              <w:top w:val="nil"/>
              <w:left w:val="nil"/>
              <w:bottom w:val="single" w:color="000000" w:sz="8" w:space="0"/>
              <w:right w:val="single" w:color="000000" w:sz="8" w:space="0"/>
            </w:tcBorders>
            <w:vAlign w:val="center"/>
          </w:tcPr>
          <w:p w14:paraId="67728B5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3059573D">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6E747A9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52F277E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7A9BE4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77</w:t>
            </w:r>
          </w:p>
        </w:tc>
        <w:tc>
          <w:tcPr>
            <w:tcW w:w="0" w:type="auto"/>
            <w:tcBorders>
              <w:top w:val="nil"/>
              <w:left w:val="nil"/>
              <w:bottom w:val="single" w:color="000000" w:sz="8" w:space="0"/>
              <w:right w:val="single" w:color="000000" w:sz="8" w:space="0"/>
            </w:tcBorders>
            <w:vAlign w:val="center"/>
          </w:tcPr>
          <w:p w14:paraId="75F5064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膨胀阀</w:t>
            </w:r>
          </w:p>
        </w:tc>
        <w:tc>
          <w:tcPr>
            <w:tcW w:w="0" w:type="auto"/>
            <w:tcBorders>
              <w:top w:val="nil"/>
              <w:left w:val="nil"/>
              <w:bottom w:val="single" w:color="000000" w:sz="8" w:space="0"/>
              <w:right w:val="single" w:color="000000" w:sz="8" w:space="0"/>
            </w:tcBorders>
            <w:vAlign w:val="center"/>
          </w:tcPr>
          <w:p w14:paraId="53FEA7E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B7B7E1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898" w:type="dxa"/>
            <w:tcBorders>
              <w:top w:val="nil"/>
              <w:left w:val="nil"/>
              <w:bottom w:val="single" w:color="000000" w:sz="8" w:space="0"/>
              <w:right w:val="single" w:color="000000" w:sz="8" w:space="0"/>
            </w:tcBorders>
            <w:vAlign w:val="center"/>
          </w:tcPr>
          <w:p w14:paraId="7BA01A6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4821E584">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576EDBC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配套</w:t>
            </w:r>
          </w:p>
        </w:tc>
      </w:tr>
      <w:tr w14:paraId="4D98344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AEE902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78</w:t>
            </w:r>
          </w:p>
        </w:tc>
        <w:tc>
          <w:tcPr>
            <w:tcW w:w="0" w:type="auto"/>
            <w:tcBorders>
              <w:top w:val="nil"/>
              <w:left w:val="nil"/>
              <w:bottom w:val="single" w:color="000000" w:sz="8" w:space="0"/>
              <w:right w:val="single" w:color="000000" w:sz="8" w:space="0"/>
            </w:tcBorders>
            <w:vAlign w:val="center"/>
          </w:tcPr>
          <w:p w14:paraId="6D1C89E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暖风水箱</w:t>
            </w:r>
          </w:p>
        </w:tc>
        <w:tc>
          <w:tcPr>
            <w:tcW w:w="0" w:type="auto"/>
            <w:tcBorders>
              <w:top w:val="nil"/>
              <w:left w:val="nil"/>
              <w:bottom w:val="single" w:color="000000" w:sz="8" w:space="0"/>
              <w:right w:val="single" w:color="000000" w:sz="8" w:space="0"/>
            </w:tcBorders>
            <w:vAlign w:val="center"/>
          </w:tcPr>
          <w:p w14:paraId="7AE307B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2AB8BC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898" w:type="dxa"/>
            <w:tcBorders>
              <w:top w:val="nil"/>
              <w:left w:val="nil"/>
              <w:bottom w:val="single" w:color="000000" w:sz="8" w:space="0"/>
              <w:right w:val="single" w:color="000000" w:sz="8" w:space="0"/>
            </w:tcBorders>
            <w:vAlign w:val="center"/>
          </w:tcPr>
          <w:p w14:paraId="3A1E808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3F3675AB">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274CEFC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原装</w:t>
            </w:r>
          </w:p>
        </w:tc>
      </w:tr>
      <w:tr w14:paraId="7BDAEBF4">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31B945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79</w:t>
            </w:r>
          </w:p>
        </w:tc>
        <w:tc>
          <w:tcPr>
            <w:tcW w:w="0" w:type="auto"/>
            <w:tcBorders>
              <w:top w:val="nil"/>
              <w:left w:val="nil"/>
              <w:bottom w:val="single" w:color="000000" w:sz="8" w:space="0"/>
              <w:right w:val="single" w:color="000000" w:sz="8" w:space="0"/>
            </w:tcBorders>
            <w:vAlign w:val="center"/>
          </w:tcPr>
          <w:p w14:paraId="3415A432">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台时保养工时费（大保养）</w:t>
            </w:r>
          </w:p>
        </w:tc>
        <w:tc>
          <w:tcPr>
            <w:tcW w:w="0" w:type="auto"/>
            <w:tcBorders>
              <w:top w:val="nil"/>
              <w:left w:val="nil"/>
              <w:bottom w:val="single" w:color="000000" w:sz="8" w:space="0"/>
              <w:right w:val="single" w:color="000000" w:sz="8" w:space="0"/>
            </w:tcBorders>
            <w:vAlign w:val="center"/>
          </w:tcPr>
          <w:p w14:paraId="3D48D18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D9C01B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次·台</w:t>
            </w:r>
          </w:p>
        </w:tc>
        <w:tc>
          <w:tcPr>
            <w:tcW w:w="898" w:type="dxa"/>
            <w:tcBorders>
              <w:top w:val="nil"/>
              <w:left w:val="nil"/>
              <w:bottom w:val="single" w:color="000000" w:sz="8" w:space="0"/>
              <w:right w:val="single" w:color="000000" w:sz="8" w:space="0"/>
            </w:tcBorders>
            <w:vAlign w:val="center"/>
          </w:tcPr>
          <w:p w14:paraId="54F9934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1496" w:type="dxa"/>
            <w:tcBorders>
              <w:top w:val="nil"/>
              <w:left w:val="nil"/>
              <w:bottom w:val="single" w:color="000000" w:sz="8" w:space="0"/>
              <w:right w:val="single" w:color="auto" w:sz="4" w:space="0"/>
            </w:tcBorders>
          </w:tcPr>
          <w:p w14:paraId="0593080C">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74A8694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更换液压油、齿轮油及小保养项目等</w:t>
            </w:r>
          </w:p>
        </w:tc>
      </w:tr>
      <w:tr w14:paraId="763BFB9F">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89AEDE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80</w:t>
            </w:r>
          </w:p>
        </w:tc>
        <w:tc>
          <w:tcPr>
            <w:tcW w:w="0" w:type="auto"/>
            <w:tcBorders>
              <w:top w:val="nil"/>
              <w:left w:val="nil"/>
              <w:bottom w:val="single" w:color="000000" w:sz="8" w:space="0"/>
              <w:right w:val="single" w:color="000000" w:sz="8" w:space="0"/>
            </w:tcBorders>
            <w:vAlign w:val="center"/>
          </w:tcPr>
          <w:p w14:paraId="0AA5469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检修发动机“掉速”故障工时费</w:t>
            </w:r>
          </w:p>
        </w:tc>
        <w:tc>
          <w:tcPr>
            <w:tcW w:w="0" w:type="auto"/>
            <w:tcBorders>
              <w:top w:val="nil"/>
              <w:left w:val="nil"/>
              <w:bottom w:val="single" w:color="000000" w:sz="8" w:space="0"/>
              <w:right w:val="single" w:color="000000" w:sz="8" w:space="0"/>
            </w:tcBorders>
            <w:vAlign w:val="center"/>
          </w:tcPr>
          <w:p w14:paraId="0191742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422EF7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次·台</w:t>
            </w:r>
          </w:p>
        </w:tc>
        <w:tc>
          <w:tcPr>
            <w:tcW w:w="898" w:type="dxa"/>
            <w:tcBorders>
              <w:top w:val="nil"/>
              <w:left w:val="nil"/>
              <w:bottom w:val="single" w:color="000000" w:sz="8" w:space="0"/>
              <w:right w:val="single" w:color="000000" w:sz="8" w:space="0"/>
            </w:tcBorders>
            <w:vAlign w:val="center"/>
          </w:tcPr>
          <w:p w14:paraId="0B4876A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75FCB73C">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7B0E7F71">
            <w:pPr>
              <w:snapToGrid w:val="0"/>
              <w:jc w:val="center"/>
              <w:rPr>
                <w:rFonts w:hint="eastAsia" w:ascii="仿宋" w:hAnsi="仿宋" w:eastAsia="仿宋" w:cs="仿宋"/>
                <w:color w:val="000000"/>
                <w:sz w:val="20"/>
                <w:szCs w:val="20"/>
              </w:rPr>
            </w:pPr>
          </w:p>
        </w:tc>
      </w:tr>
      <w:tr w14:paraId="700C1A6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7631006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81</w:t>
            </w:r>
          </w:p>
        </w:tc>
        <w:tc>
          <w:tcPr>
            <w:tcW w:w="0" w:type="auto"/>
            <w:tcBorders>
              <w:top w:val="nil"/>
              <w:left w:val="nil"/>
              <w:bottom w:val="single" w:color="000000" w:sz="8" w:space="0"/>
              <w:right w:val="single" w:color="000000" w:sz="8" w:space="0"/>
            </w:tcBorders>
            <w:vAlign w:val="center"/>
          </w:tcPr>
          <w:p w14:paraId="50E9D3E0">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检修电路工时费</w:t>
            </w:r>
          </w:p>
        </w:tc>
        <w:tc>
          <w:tcPr>
            <w:tcW w:w="0" w:type="auto"/>
            <w:tcBorders>
              <w:top w:val="nil"/>
              <w:left w:val="nil"/>
              <w:bottom w:val="single" w:color="000000" w:sz="8" w:space="0"/>
              <w:right w:val="single" w:color="000000" w:sz="8" w:space="0"/>
            </w:tcBorders>
            <w:vAlign w:val="center"/>
          </w:tcPr>
          <w:p w14:paraId="35720B7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32EE54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次·台</w:t>
            </w:r>
          </w:p>
        </w:tc>
        <w:tc>
          <w:tcPr>
            <w:tcW w:w="898" w:type="dxa"/>
            <w:tcBorders>
              <w:top w:val="nil"/>
              <w:left w:val="nil"/>
              <w:bottom w:val="single" w:color="000000" w:sz="8" w:space="0"/>
              <w:right w:val="single" w:color="000000" w:sz="8" w:space="0"/>
            </w:tcBorders>
            <w:vAlign w:val="center"/>
          </w:tcPr>
          <w:p w14:paraId="691F3AE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6E235C7F">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5DA0774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不限于起动、发电、报警、灯光线路等</w:t>
            </w:r>
          </w:p>
        </w:tc>
      </w:tr>
      <w:tr w14:paraId="67E73D9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B5D01A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82</w:t>
            </w:r>
          </w:p>
        </w:tc>
        <w:tc>
          <w:tcPr>
            <w:tcW w:w="0" w:type="auto"/>
            <w:tcBorders>
              <w:top w:val="nil"/>
              <w:left w:val="nil"/>
              <w:bottom w:val="single" w:color="000000" w:sz="8" w:space="0"/>
              <w:right w:val="single" w:color="000000" w:sz="8" w:space="0"/>
            </w:tcBorders>
            <w:vAlign w:val="center"/>
          </w:tcPr>
          <w:p w14:paraId="5A158523">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检修液压故障工时费</w:t>
            </w:r>
          </w:p>
        </w:tc>
        <w:tc>
          <w:tcPr>
            <w:tcW w:w="0" w:type="auto"/>
            <w:tcBorders>
              <w:top w:val="nil"/>
              <w:left w:val="nil"/>
              <w:bottom w:val="single" w:color="000000" w:sz="8" w:space="0"/>
              <w:right w:val="single" w:color="000000" w:sz="8" w:space="0"/>
            </w:tcBorders>
            <w:vAlign w:val="center"/>
          </w:tcPr>
          <w:p w14:paraId="06A17A4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BDC416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次·台</w:t>
            </w:r>
          </w:p>
        </w:tc>
        <w:tc>
          <w:tcPr>
            <w:tcW w:w="898" w:type="dxa"/>
            <w:tcBorders>
              <w:top w:val="nil"/>
              <w:left w:val="nil"/>
              <w:bottom w:val="single" w:color="000000" w:sz="8" w:space="0"/>
              <w:right w:val="single" w:color="000000" w:sz="8" w:space="0"/>
            </w:tcBorders>
            <w:vAlign w:val="center"/>
          </w:tcPr>
          <w:p w14:paraId="4BC680F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4</w:t>
            </w:r>
          </w:p>
        </w:tc>
        <w:tc>
          <w:tcPr>
            <w:tcW w:w="1496" w:type="dxa"/>
            <w:tcBorders>
              <w:top w:val="nil"/>
              <w:left w:val="nil"/>
              <w:bottom w:val="single" w:color="000000" w:sz="8" w:space="0"/>
              <w:right w:val="single" w:color="auto" w:sz="4" w:space="0"/>
            </w:tcBorders>
          </w:tcPr>
          <w:p w14:paraId="194F1898">
            <w:pPr>
              <w:snapToGrid w:val="0"/>
              <w:jc w:val="center"/>
              <w:textAlignment w:val="center"/>
              <w:rPr>
                <w:rFonts w:hint="eastAsia" w:ascii="仿宋" w:hAnsi="仿宋" w:eastAsia="仿宋" w:cs="仿宋"/>
                <w:color w:val="000000"/>
                <w:sz w:val="20"/>
                <w:szCs w:val="20"/>
                <w:lang w:bidi="ar"/>
              </w:rPr>
            </w:pPr>
          </w:p>
        </w:tc>
        <w:tc>
          <w:tcPr>
            <w:tcW w:w="1673" w:type="dxa"/>
            <w:tcBorders>
              <w:top w:val="nil"/>
              <w:left w:val="single" w:color="auto" w:sz="4" w:space="0"/>
              <w:bottom w:val="single" w:color="000000" w:sz="8" w:space="0"/>
              <w:right w:val="single" w:color="000000" w:sz="8" w:space="0"/>
            </w:tcBorders>
            <w:vAlign w:val="center"/>
          </w:tcPr>
          <w:p w14:paraId="0A6F38E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憋车、动作异常</w:t>
            </w:r>
          </w:p>
        </w:tc>
      </w:tr>
      <w:tr w14:paraId="41ED110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D33198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83</w:t>
            </w:r>
          </w:p>
        </w:tc>
        <w:tc>
          <w:tcPr>
            <w:tcW w:w="0" w:type="auto"/>
            <w:tcBorders>
              <w:top w:val="nil"/>
              <w:left w:val="nil"/>
              <w:bottom w:val="single" w:color="000000" w:sz="8" w:space="0"/>
              <w:right w:val="single" w:color="000000" w:sz="8" w:space="0"/>
            </w:tcBorders>
            <w:vAlign w:val="center"/>
          </w:tcPr>
          <w:p w14:paraId="1C6849E9">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ECU刷程序</w:t>
            </w:r>
          </w:p>
        </w:tc>
        <w:tc>
          <w:tcPr>
            <w:tcW w:w="0" w:type="auto"/>
            <w:tcBorders>
              <w:top w:val="nil"/>
              <w:left w:val="nil"/>
              <w:bottom w:val="single" w:color="000000" w:sz="8" w:space="0"/>
              <w:right w:val="single" w:color="000000" w:sz="8" w:space="0"/>
            </w:tcBorders>
            <w:vAlign w:val="center"/>
          </w:tcPr>
          <w:p w14:paraId="67E823A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FAC4D0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次·台</w:t>
            </w:r>
          </w:p>
        </w:tc>
        <w:tc>
          <w:tcPr>
            <w:tcW w:w="898" w:type="dxa"/>
            <w:tcBorders>
              <w:top w:val="nil"/>
              <w:left w:val="nil"/>
              <w:bottom w:val="single" w:color="000000" w:sz="8" w:space="0"/>
              <w:right w:val="single" w:color="000000" w:sz="8" w:space="0"/>
            </w:tcBorders>
            <w:vAlign w:val="center"/>
          </w:tcPr>
          <w:p w14:paraId="2013E87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36C954A0">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64C05796">
            <w:pPr>
              <w:snapToGrid w:val="0"/>
              <w:jc w:val="center"/>
              <w:rPr>
                <w:rFonts w:hint="eastAsia" w:ascii="仿宋" w:hAnsi="仿宋" w:eastAsia="仿宋" w:cs="仿宋"/>
                <w:color w:val="000000"/>
                <w:sz w:val="20"/>
                <w:szCs w:val="20"/>
              </w:rPr>
            </w:pPr>
          </w:p>
        </w:tc>
      </w:tr>
      <w:tr w14:paraId="20D5F1E8">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EB3E75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84</w:t>
            </w:r>
          </w:p>
        </w:tc>
        <w:tc>
          <w:tcPr>
            <w:tcW w:w="0" w:type="auto"/>
            <w:tcBorders>
              <w:top w:val="nil"/>
              <w:left w:val="nil"/>
              <w:bottom w:val="single" w:color="000000" w:sz="8" w:space="0"/>
              <w:right w:val="single" w:color="000000" w:sz="8" w:space="0"/>
            </w:tcBorders>
            <w:vAlign w:val="center"/>
          </w:tcPr>
          <w:p w14:paraId="16BF5A6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检修铲斗油缸工时费</w:t>
            </w:r>
          </w:p>
        </w:tc>
        <w:tc>
          <w:tcPr>
            <w:tcW w:w="0" w:type="auto"/>
            <w:tcBorders>
              <w:top w:val="nil"/>
              <w:left w:val="nil"/>
              <w:bottom w:val="single" w:color="000000" w:sz="8" w:space="0"/>
              <w:right w:val="single" w:color="000000" w:sz="8" w:space="0"/>
            </w:tcBorders>
            <w:vAlign w:val="center"/>
          </w:tcPr>
          <w:p w14:paraId="45FC4B8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AE97A2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69FF8E9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0C0E3D0E">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194901C7">
            <w:pPr>
              <w:snapToGrid w:val="0"/>
              <w:jc w:val="center"/>
              <w:rPr>
                <w:rFonts w:hint="eastAsia" w:ascii="仿宋" w:hAnsi="仿宋" w:eastAsia="仿宋" w:cs="仿宋"/>
                <w:color w:val="000000"/>
                <w:sz w:val="20"/>
                <w:szCs w:val="20"/>
              </w:rPr>
            </w:pPr>
          </w:p>
        </w:tc>
      </w:tr>
      <w:tr w14:paraId="76AEED7A">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AAE171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85</w:t>
            </w:r>
          </w:p>
        </w:tc>
        <w:tc>
          <w:tcPr>
            <w:tcW w:w="0" w:type="auto"/>
            <w:tcBorders>
              <w:top w:val="nil"/>
              <w:left w:val="nil"/>
              <w:bottom w:val="single" w:color="000000" w:sz="8" w:space="0"/>
              <w:right w:val="single" w:color="000000" w:sz="8" w:space="0"/>
            </w:tcBorders>
            <w:vAlign w:val="center"/>
          </w:tcPr>
          <w:p w14:paraId="13B99877">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检修小臂油缸工时费</w:t>
            </w:r>
          </w:p>
        </w:tc>
        <w:tc>
          <w:tcPr>
            <w:tcW w:w="0" w:type="auto"/>
            <w:tcBorders>
              <w:top w:val="nil"/>
              <w:left w:val="nil"/>
              <w:bottom w:val="single" w:color="000000" w:sz="8" w:space="0"/>
              <w:right w:val="single" w:color="000000" w:sz="8" w:space="0"/>
            </w:tcBorders>
            <w:vAlign w:val="center"/>
          </w:tcPr>
          <w:p w14:paraId="521ADA6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6B39A51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1D7E5C7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13AEDCB0">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36550509">
            <w:pPr>
              <w:snapToGrid w:val="0"/>
              <w:jc w:val="center"/>
              <w:rPr>
                <w:rFonts w:hint="eastAsia" w:ascii="仿宋" w:hAnsi="仿宋" w:eastAsia="仿宋" w:cs="仿宋"/>
                <w:color w:val="000000"/>
                <w:sz w:val="20"/>
                <w:szCs w:val="20"/>
              </w:rPr>
            </w:pPr>
          </w:p>
        </w:tc>
      </w:tr>
      <w:tr w14:paraId="51B8E31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FD95EE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86</w:t>
            </w:r>
          </w:p>
        </w:tc>
        <w:tc>
          <w:tcPr>
            <w:tcW w:w="0" w:type="auto"/>
            <w:tcBorders>
              <w:top w:val="nil"/>
              <w:left w:val="nil"/>
              <w:bottom w:val="single" w:color="000000" w:sz="8" w:space="0"/>
              <w:right w:val="single" w:color="000000" w:sz="8" w:space="0"/>
            </w:tcBorders>
            <w:vAlign w:val="center"/>
          </w:tcPr>
          <w:p w14:paraId="411A87E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检修大臂油缸工时费</w:t>
            </w:r>
          </w:p>
        </w:tc>
        <w:tc>
          <w:tcPr>
            <w:tcW w:w="0" w:type="auto"/>
            <w:tcBorders>
              <w:top w:val="nil"/>
              <w:left w:val="nil"/>
              <w:bottom w:val="single" w:color="000000" w:sz="8" w:space="0"/>
              <w:right w:val="single" w:color="000000" w:sz="8" w:space="0"/>
            </w:tcBorders>
            <w:vAlign w:val="center"/>
          </w:tcPr>
          <w:p w14:paraId="31DB92E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4F9FDC1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42CC652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36528056">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161228EE">
            <w:pPr>
              <w:snapToGrid w:val="0"/>
              <w:jc w:val="center"/>
              <w:rPr>
                <w:rFonts w:hint="eastAsia" w:ascii="仿宋" w:hAnsi="仿宋" w:eastAsia="仿宋" w:cs="仿宋"/>
                <w:color w:val="000000"/>
                <w:sz w:val="20"/>
                <w:szCs w:val="20"/>
              </w:rPr>
            </w:pPr>
          </w:p>
        </w:tc>
      </w:tr>
      <w:tr w14:paraId="37FBC40C">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CECBEC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87</w:t>
            </w:r>
          </w:p>
        </w:tc>
        <w:tc>
          <w:tcPr>
            <w:tcW w:w="0" w:type="auto"/>
            <w:tcBorders>
              <w:top w:val="nil"/>
              <w:left w:val="nil"/>
              <w:bottom w:val="single" w:color="000000" w:sz="8" w:space="0"/>
              <w:right w:val="single" w:color="000000" w:sz="8" w:space="0"/>
            </w:tcBorders>
            <w:vAlign w:val="center"/>
          </w:tcPr>
          <w:p w14:paraId="615F8E77">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更换大臂油缸工时费</w:t>
            </w:r>
          </w:p>
        </w:tc>
        <w:tc>
          <w:tcPr>
            <w:tcW w:w="0" w:type="auto"/>
            <w:tcBorders>
              <w:top w:val="nil"/>
              <w:left w:val="nil"/>
              <w:bottom w:val="single" w:color="000000" w:sz="8" w:space="0"/>
              <w:right w:val="single" w:color="000000" w:sz="8" w:space="0"/>
            </w:tcBorders>
            <w:vAlign w:val="center"/>
          </w:tcPr>
          <w:p w14:paraId="29E9519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6EB9F9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485725B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524FF6D0">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60BC6F04">
            <w:pPr>
              <w:snapToGrid w:val="0"/>
              <w:jc w:val="center"/>
              <w:rPr>
                <w:rFonts w:hint="eastAsia" w:ascii="仿宋" w:hAnsi="仿宋" w:eastAsia="仿宋" w:cs="仿宋"/>
                <w:color w:val="000000"/>
                <w:sz w:val="20"/>
                <w:szCs w:val="20"/>
              </w:rPr>
            </w:pPr>
          </w:p>
        </w:tc>
      </w:tr>
      <w:tr w14:paraId="3CE4B38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09CC0C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88</w:t>
            </w:r>
          </w:p>
        </w:tc>
        <w:tc>
          <w:tcPr>
            <w:tcW w:w="0" w:type="auto"/>
            <w:tcBorders>
              <w:top w:val="nil"/>
              <w:left w:val="nil"/>
              <w:bottom w:val="single" w:color="000000" w:sz="8" w:space="0"/>
              <w:right w:val="single" w:color="000000" w:sz="8" w:space="0"/>
            </w:tcBorders>
            <w:vAlign w:val="center"/>
          </w:tcPr>
          <w:p w14:paraId="289D340B">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拆装液压油散热器工时费</w:t>
            </w:r>
          </w:p>
        </w:tc>
        <w:tc>
          <w:tcPr>
            <w:tcW w:w="0" w:type="auto"/>
            <w:tcBorders>
              <w:top w:val="nil"/>
              <w:left w:val="nil"/>
              <w:bottom w:val="single" w:color="000000" w:sz="8" w:space="0"/>
              <w:right w:val="single" w:color="000000" w:sz="8" w:space="0"/>
            </w:tcBorders>
            <w:vAlign w:val="center"/>
          </w:tcPr>
          <w:p w14:paraId="31E24CF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1B021D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6D0FC53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110ED0F0">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007252F2">
            <w:pPr>
              <w:snapToGrid w:val="0"/>
              <w:jc w:val="center"/>
              <w:rPr>
                <w:rFonts w:hint="eastAsia" w:ascii="仿宋" w:hAnsi="仿宋" w:eastAsia="仿宋" w:cs="仿宋"/>
                <w:color w:val="000000"/>
                <w:sz w:val="20"/>
                <w:szCs w:val="20"/>
              </w:rPr>
            </w:pPr>
          </w:p>
        </w:tc>
      </w:tr>
      <w:tr w14:paraId="0C69DB8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CC822E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89</w:t>
            </w:r>
          </w:p>
        </w:tc>
        <w:tc>
          <w:tcPr>
            <w:tcW w:w="0" w:type="auto"/>
            <w:tcBorders>
              <w:top w:val="nil"/>
              <w:left w:val="nil"/>
              <w:bottom w:val="single" w:color="000000" w:sz="8" w:space="0"/>
              <w:right w:val="single" w:color="000000" w:sz="8" w:space="0"/>
            </w:tcBorders>
            <w:vAlign w:val="center"/>
          </w:tcPr>
          <w:p w14:paraId="14F0BE1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拆装水箱工时费</w:t>
            </w:r>
          </w:p>
        </w:tc>
        <w:tc>
          <w:tcPr>
            <w:tcW w:w="0" w:type="auto"/>
            <w:tcBorders>
              <w:top w:val="nil"/>
              <w:left w:val="nil"/>
              <w:bottom w:val="single" w:color="000000" w:sz="8" w:space="0"/>
              <w:right w:val="single" w:color="000000" w:sz="8" w:space="0"/>
            </w:tcBorders>
            <w:vAlign w:val="center"/>
          </w:tcPr>
          <w:p w14:paraId="72B8F94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D3F135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37D603F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2863E5C4">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1B72566A">
            <w:pPr>
              <w:snapToGrid w:val="0"/>
              <w:jc w:val="center"/>
              <w:rPr>
                <w:rFonts w:hint="eastAsia" w:ascii="仿宋" w:hAnsi="仿宋" w:eastAsia="仿宋" w:cs="仿宋"/>
                <w:color w:val="000000"/>
                <w:sz w:val="20"/>
                <w:szCs w:val="20"/>
              </w:rPr>
            </w:pPr>
          </w:p>
        </w:tc>
      </w:tr>
      <w:tr w14:paraId="5AB85F7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4188F2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90</w:t>
            </w:r>
          </w:p>
        </w:tc>
        <w:tc>
          <w:tcPr>
            <w:tcW w:w="0" w:type="auto"/>
            <w:tcBorders>
              <w:top w:val="nil"/>
              <w:left w:val="nil"/>
              <w:bottom w:val="single" w:color="000000" w:sz="8" w:space="0"/>
              <w:right w:val="single" w:color="000000" w:sz="8" w:space="0"/>
            </w:tcBorders>
            <w:vAlign w:val="center"/>
          </w:tcPr>
          <w:p w14:paraId="4D38D0B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更换回转马达工时费</w:t>
            </w:r>
          </w:p>
        </w:tc>
        <w:tc>
          <w:tcPr>
            <w:tcW w:w="0" w:type="auto"/>
            <w:tcBorders>
              <w:top w:val="nil"/>
              <w:left w:val="nil"/>
              <w:bottom w:val="single" w:color="000000" w:sz="8" w:space="0"/>
              <w:right w:val="single" w:color="000000" w:sz="8" w:space="0"/>
            </w:tcBorders>
            <w:vAlign w:val="center"/>
          </w:tcPr>
          <w:p w14:paraId="17AAE40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1F9BBB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34A2AAD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5F814B74">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7E388E4F">
            <w:pPr>
              <w:snapToGrid w:val="0"/>
              <w:jc w:val="center"/>
              <w:rPr>
                <w:rFonts w:hint="eastAsia" w:ascii="仿宋" w:hAnsi="仿宋" w:eastAsia="仿宋" w:cs="仿宋"/>
                <w:color w:val="000000"/>
                <w:sz w:val="20"/>
                <w:szCs w:val="20"/>
              </w:rPr>
            </w:pPr>
          </w:p>
        </w:tc>
      </w:tr>
      <w:tr w14:paraId="69F00C2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E3422B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91</w:t>
            </w:r>
          </w:p>
        </w:tc>
        <w:tc>
          <w:tcPr>
            <w:tcW w:w="0" w:type="auto"/>
            <w:tcBorders>
              <w:top w:val="nil"/>
              <w:left w:val="nil"/>
              <w:bottom w:val="single" w:color="000000" w:sz="8" w:space="0"/>
              <w:right w:val="single" w:color="000000" w:sz="8" w:space="0"/>
            </w:tcBorders>
            <w:vAlign w:val="center"/>
          </w:tcPr>
          <w:p w14:paraId="61258ED1">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更换回转减速机工时费</w:t>
            </w:r>
          </w:p>
        </w:tc>
        <w:tc>
          <w:tcPr>
            <w:tcW w:w="0" w:type="auto"/>
            <w:tcBorders>
              <w:top w:val="nil"/>
              <w:left w:val="nil"/>
              <w:bottom w:val="single" w:color="000000" w:sz="8" w:space="0"/>
              <w:right w:val="single" w:color="000000" w:sz="8" w:space="0"/>
            </w:tcBorders>
            <w:vAlign w:val="center"/>
          </w:tcPr>
          <w:p w14:paraId="78E4BFF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AA550F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3320768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7F705F60">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1507DE83">
            <w:pPr>
              <w:snapToGrid w:val="0"/>
              <w:jc w:val="center"/>
              <w:rPr>
                <w:rFonts w:hint="eastAsia" w:ascii="仿宋" w:hAnsi="仿宋" w:eastAsia="仿宋" w:cs="仿宋"/>
                <w:color w:val="000000"/>
                <w:sz w:val="20"/>
                <w:szCs w:val="20"/>
              </w:rPr>
            </w:pPr>
          </w:p>
        </w:tc>
      </w:tr>
      <w:tr w14:paraId="1473AC0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90EEF5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92</w:t>
            </w:r>
          </w:p>
        </w:tc>
        <w:tc>
          <w:tcPr>
            <w:tcW w:w="0" w:type="auto"/>
            <w:tcBorders>
              <w:top w:val="nil"/>
              <w:left w:val="nil"/>
              <w:bottom w:val="single" w:color="000000" w:sz="8" w:space="0"/>
              <w:right w:val="single" w:color="000000" w:sz="8" w:space="0"/>
            </w:tcBorders>
            <w:vAlign w:val="center"/>
          </w:tcPr>
          <w:p w14:paraId="0D01894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拆装检修行走减速机工时费</w:t>
            </w:r>
          </w:p>
        </w:tc>
        <w:tc>
          <w:tcPr>
            <w:tcW w:w="0" w:type="auto"/>
            <w:tcBorders>
              <w:top w:val="nil"/>
              <w:left w:val="nil"/>
              <w:bottom w:val="single" w:color="000000" w:sz="8" w:space="0"/>
              <w:right w:val="single" w:color="000000" w:sz="8" w:space="0"/>
            </w:tcBorders>
            <w:vAlign w:val="center"/>
          </w:tcPr>
          <w:p w14:paraId="0EFCD92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523EEB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1E89766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1A908020">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34900745">
            <w:pPr>
              <w:snapToGrid w:val="0"/>
              <w:jc w:val="center"/>
              <w:rPr>
                <w:rFonts w:hint="eastAsia" w:ascii="仿宋" w:hAnsi="仿宋" w:eastAsia="仿宋" w:cs="仿宋"/>
                <w:color w:val="000000"/>
                <w:sz w:val="20"/>
                <w:szCs w:val="20"/>
              </w:rPr>
            </w:pPr>
          </w:p>
        </w:tc>
      </w:tr>
      <w:tr w14:paraId="301C4410">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49B205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93</w:t>
            </w:r>
          </w:p>
        </w:tc>
        <w:tc>
          <w:tcPr>
            <w:tcW w:w="0" w:type="auto"/>
            <w:tcBorders>
              <w:top w:val="nil"/>
              <w:left w:val="nil"/>
              <w:bottom w:val="single" w:color="000000" w:sz="8" w:space="0"/>
              <w:right w:val="single" w:color="000000" w:sz="8" w:space="0"/>
            </w:tcBorders>
            <w:vAlign w:val="center"/>
          </w:tcPr>
          <w:p w14:paraId="3E35AD3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拆装检修行走马达工时费</w:t>
            </w:r>
          </w:p>
        </w:tc>
        <w:tc>
          <w:tcPr>
            <w:tcW w:w="0" w:type="auto"/>
            <w:tcBorders>
              <w:top w:val="nil"/>
              <w:left w:val="nil"/>
              <w:bottom w:val="single" w:color="000000" w:sz="8" w:space="0"/>
              <w:right w:val="single" w:color="000000" w:sz="8" w:space="0"/>
            </w:tcBorders>
            <w:vAlign w:val="center"/>
          </w:tcPr>
          <w:p w14:paraId="2C42BC2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738B4E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898" w:type="dxa"/>
            <w:tcBorders>
              <w:top w:val="nil"/>
              <w:left w:val="nil"/>
              <w:bottom w:val="single" w:color="000000" w:sz="8" w:space="0"/>
              <w:right w:val="single" w:color="000000" w:sz="8" w:space="0"/>
            </w:tcBorders>
            <w:vAlign w:val="center"/>
          </w:tcPr>
          <w:p w14:paraId="757FE29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4625C128">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316FFBD1">
            <w:pPr>
              <w:snapToGrid w:val="0"/>
              <w:jc w:val="center"/>
              <w:rPr>
                <w:rFonts w:hint="eastAsia" w:ascii="仿宋" w:hAnsi="仿宋" w:eastAsia="仿宋" w:cs="仿宋"/>
                <w:color w:val="000000"/>
                <w:sz w:val="20"/>
                <w:szCs w:val="20"/>
              </w:rPr>
            </w:pPr>
          </w:p>
        </w:tc>
      </w:tr>
      <w:tr w14:paraId="10AAFCB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76BEA1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94</w:t>
            </w:r>
          </w:p>
        </w:tc>
        <w:tc>
          <w:tcPr>
            <w:tcW w:w="0" w:type="auto"/>
            <w:tcBorders>
              <w:top w:val="nil"/>
              <w:left w:val="nil"/>
              <w:bottom w:val="single" w:color="000000" w:sz="8" w:space="0"/>
              <w:right w:val="single" w:color="000000" w:sz="8" w:space="0"/>
            </w:tcBorders>
            <w:vAlign w:val="center"/>
          </w:tcPr>
          <w:p w14:paraId="11FF2FE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更换液压软管工时费</w:t>
            </w:r>
          </w:p>
        </w:tc>
        <w:tc>
          <w:tcPr>
            <w:tcW w:w="0" w:type="auto"/>
            <w:tcBorders>
              <w:top w:val="nil"/>
              <w:left w:val="nil"/>
              <w:bottom w:val="single" w:color="000000" w:sz="8" w:space="0"/>
              <w:right w:val="single" w:color="000000" w:sz="8" w:space="0"/>
            </w:tcBorders>
            <w:vAlign w:val="center"/>
          </w:tcPr>
          <w:p w14:paraId="05DD33F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12205BE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7E72BBC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5</w:t>
            </w:r>
          </w:p>
        </w:tc>
        <w:tc>
          <w:tcPr>
            <w:tcW w:w="1496" w:type="dxa"/>
            <w:tcBorders>
              <w:top w:val="nil"/>
              <w:left w:val="nil"/>
              <w:bottom w:val="single" w:color="000000" w:sz="8" w:space="0"/>
              <w:right w:val="single" w:color="auto" w:sz="4" w:space="0"/>
            </w:tcBorders>
          </w:tcPr>
          <w:p w14:paraId="129BB697">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7AB86FEE">
            <w:pPr>
              <w:snapToGrid w:val="0"/>
              <w:jc w:val="center"/>
              <w:rPr>
                <w:rFonts w:hint="eastAsia" w:ascii="仿宋" w:hAnsi="仿宋" w:eastAsia="仿宋" w:cs="仿宋"/>
                <w:color w:val="000000"/>
                <w:sz w:val="20"/>
                <w:szCs w:val="20"/>
              </w:rPr>
            </w:pPr>
          </w:p>
        </w:tc>
      </w:tr>
      <w:tr w14:paraId="4F1D6AD0">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0AACD644">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95</w:t>
            </w:r>
          </w:p>
        </w:tc>
        <w:tc>
          <w:tcPr>
            <w:tcW w:w="0" w:type="auto"/>
            <w:tcBorders>
              <w:top w:val="nil"/>
              <w:left w:val="nil"/>
              <w:bottom w:val="single" w:color="000000" w:sz="8" w:space="0"/>
              <w:right w:val="single" w:color="000000" w:sz="8" w:space="0"/>
            </w:tcBorders>
            <w:vAlign w:val="center"/>
          </w:tcPr>
          <w:p w14:paraId="23A4988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更换液压硬管工时费</w:t>
            </w:r>
          </w:p>
        </w:tc>
        <w:tc>
          <w:tcPr>
            <w:tcW w:w="0" w:type="auto"/>
            <w:tcBorders>
              <w:top w:val="nil"/>
              <w:left w:val="nil"/>
              <w:bottom w:val="single" w:color="000000" w:sz="8" w:space="0"/>
              <w:right w:val="single" w:color="000000" w:sz="8" w:space="0"/>
            </w:tcBorders>
            <w:vAlign w:val="center"/>
          </w:tcPr>
          <w:p w14:paraId="7C7BC11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2AA7D1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518DEC5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3</w:t>
            </w:r>
          </w:p>
        </w:tc>
        <w:tc>
          <w:tcPr>
            <w:tcW w:w="1496" w:type="dxa"/>
            <w:tcBorders>
              <w:top w:val="nil"/>
              <w:left w:val="nil"/>
              <w:bottom w:val="single" w:color="000000" w:sz="8" w:space="0"/>
              <w:right w:val="single" w:color="auto" w:sz="4" w:space="0"/>
            </w:tcBorders>
          </w:tcPr>
          <w:p w14:paraId="4CB0B1A7">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319C2AA9">
            <w:pPr>
              <w:snapToGrid w:val="0"/>
              <w:jc w:val="center"/>
              <w:rPr>
                <w:rFonts w:hint="eastAsia" w:ascii="仿宋" w:hAnsi="仿宋" w:eastAsia="仿宋" w:cs="仿宋"/>
                <w:color w:val="000000"/>
                <w:sz w:val="20"/>
                <w:szCs w:val="20"/>
              </w:rPr>
            </w:pPr>
          </w:p>
        </w:tc>
      </w:tr>
      <w:tr w14:paraId="5E7C3A9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6978A1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96</w:t>
            </w:r>
          </w:p>
        </w:tc>
        <w:tc>
          <w:tcPr>
            <w:tcW w:w="0" w:type="auto"/>
            <w:tcBorders>
              <w:top w:val="nil"/>
              <w:left w:val="nil"/>
              <w:bottom w:val="single" w:color="000000" w:sz="8" w:space="0"/>
              <w:right w:val="single" w:color="000000" w:sz="8" w:space="0"/>
            </w:tcBorders>
            <w:vAlign w:val="center"/>
          </w:tcPr>
          <w:p w14:paraId="6E99C76E">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更换雨刮马达工时费</w:t>
            </w:r>
          </w:p>
        </w:tc>
        <w:tc>
          <w:tcPr>
            <w:tcW w:w="0" w:type="auto"/>
            <w:tcBorders>
              <w:top w:val="nil"/>
              <w:left w:val="nil"/>
              <w:bottom w:val="single" w:color="000000" w:sz="8" w:space="0"/>
              <w:right w:val="single" w:color="000000" w:sz="8" w:space="0"/>
            </w:tcBorders>
            <w:vAlign w:val="center"/>
          </w:tcPr>
          <w:p w14:paraId="1C84CBD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2D8B9FF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608573F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7ABDC5E1">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5D5D4711">
            <w:pPr>
              <w:snapToGrid w:val="0"/>
              <w:jc w:val="center"/>
              <w:rPr>
                <w:rFonts w:hint="eastAsia" w:ascii="仿宋" w:hAnsi="仿宋" w:eastAsia="仿宋" w:cs="仿宋"/>
                <w:color w:val="000000"/>
                <w:sz w:val="20"/>
                <w:szCs w:val="20"/>
              </w:rPr>
            </w:pPr>
          </w:p>
        </w:tc>
      </w:tr>
      <w:tr w14:paraId="5BA42E5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5EE1279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97</w:t>
            </w:r>
          </w:p>
        </w:tc>
        <w:tc>
          <w:tcPr>
            <w:tcW w:w="0" w:type="auto"/>
            <w:tcBorders>
              <w:top w:val="nil"/>
              <w:left w:val="nil"/>
              <w:bottom w:val="single" w:color="000000" w:sz="8" w:space="0"/>
              <w:right w:val="single" w:color="000000" w:sz="8" w:space="0"/>
            </w:tcBorders>
            <w:vAlign w:val="center"/>
          </w:tcPr>
          <w:p w14:paraId="7EB7EF04">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更换托链轮工时费</w:t>
            </w:r>
          </w:p>
        </w:tc>
        <w:tc>
          <w:tcPr>
            <w:tcW w:w="0" w:type="auto"/>
            <w:tcBorders>
              <w:top w:val="nil"/>
              <w:left w:val="nil"/>
              <w:bottom w:val="single" w:color="000000" w:sz="8" w:space="0"/>
              <w:right w:val="single" w:color="000000" w:sz="8" w:space="0"/>
            </w:tcBorders>
            <w:vAlign w:val="center"/>
          </w:tcPr>
          <w:p w14:paraId="71596AA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E5C9E3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122DB9C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7F3E0546">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095D4EC9">
            <w:pPr>
              <w:snapToGrid w:val="0"/>
              <w:jc w:val="center"/>
              <w:rPr>
                <w:rFonts w:hint="eastAsia" w:ascii="仿宋" w:hAnsi="仿宋" w:eastAsia="仿宋" w:cs="仿宋"/>
                <w:color w:val="000000"/>
                <w:sz w:val="20"/>
                <w:szCs w:val="20"/>
              </w:rPr>
            </w:pPr>
          </w:p>
        </w:tc>
      </w:tr>
      <w:tr w14:paraId="73E86886">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49297B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98</w:t>
            </w:r>
          </w:p>
        </w:tc>
        <w:tc>
          <w:tcPr>
            <w:tcW w:w="0" w:type="auto"/>
            <w:tcBorders>
              <w:top w:val="nil"/>
              <w:left w:val="nil"/>
              <w:bottom w:val="single" w:color="000000" w:sz="8" w:space="0"/>
              <w:right w:val="single" w:color="000000" w:sz="8" w:space="0"/>
            </w:tcBorders>
            <w:vAlign w:val="center"/>
          </w:tcPr>
          <w:p w14:paraId="46D35F0F">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更换支重轮工时费</w:t>
            </w:r>
          </w:p>
        </w:tc>
        <w:tc>
          <w:tcPr>
            <w:tcW w:w="0" w:type="auto"/>
            <w:tcBorders>
              <w:top w:val="nil"/>
              <w:left w:val="nil"/>
              <w:bottom w:val="single" w:color="000000" w:sz="8" w:space="0"/>
              <w:right w:val="single" w:color="000000" w:sz="8" w:space="0"/>
            </w:tcBorders>
            <w:vAlign w:val="center"/>
          </w:tcPr>
          <w:p w14:paraId="35F2ADE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A06162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个</w:t>
            </w:r>
          </w:p>
        </w:tc>
        <w:tc>
          <w:tcPr>
            <w:tcW w:w="898" w:type="dxa"/>
            <w:tcBorders>
              <w:top w:val="nil"/>
              <w:left w:val="nil"/>
              <w:bottom w:val="single" w:color="000000" w:sz="8" w:space="0"/>
              <w:right w:val="single" w:color="000000" w:sz="8" w:space="0"/>
            </w:tcBorders>
            <w:vAlign w:val="center"/>
          </w:tcPr>
          <w:p w14:paraId="168D194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3E0FB8B2">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7C2D60D3">
            <w:pPr>
              <w:snapToGrid w:val="0"/>
              <w:jc w:val="center"/>
              <w:rPr>
                <w:rFonts w:hint="eastAsia" w:ascii="仿宋" w:hAnsi="仿宋" w:eastAsia="仿宋" w:cs="仿宋"/>
                <w:color w:val="000000"/>
                <w:sz w:val="20"/>
                <w:szCs w:val="20"/>
              </w:rPr>
            </w:pPr>
          </w:p>
        </w:tc>
      </w:tr>
      <w:tr w14:paraId="0772215B">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5FECFD8">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99</w:t>
            </w:r>
          </w:p>
        </w:tc>
        <w:tc>
          <w:tcPr>
            <w:tcW w:w="0" w:type="auto"/>
            <w:tcBorders>
              <w:top w:val="nil"/>
              <w:left w:val="nil"/>
              <w:bottom w:val="single" w:color="000000" w:sz="8" w:space="0"/>
              <w:right w:val="single" w:color="000000" w:sz="8" w:space="0"/>
            </w:tcBorders>
            <w:vAlign w:val="center"/>
          </w:tcPr>
          <w:p w14:paraId="0B78725B">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更换膨胀水箱工时费</w:t>
            </w:r>
          </w:p>
        </w:tc>
        <w:tc>
          <w:tcPr>
            <w:tcW w:w="0" w:type="auto"/>
            <w:tcBorders>
              <w:top w:val="nil"/>
              <w:left w:val="nil"/>
              <w:bottom w:val="single" w:color="000000" w:sz="8" w:space="0"/>
              <w:right w:val="single" w:color="000000" w:sz="8" w:space="0"/>
            </w:tcBorders>
            <w:vAlign w:val="center"/>
          </w:tcPr>
          <w:p w14:paraId="26C7BB37">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766029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7F7F7F3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593FC7E1">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7EE3E26B">
            <w:pPr>
              <w:snapToGrid w:val="0"/>
              <w:jc w:val="center"/>
              <w:rPr>
                <w:rFonts w:hint="eastAsia" w:ascii="仿宋" w:hAnsi="仿宋" w:eastAsia="仿宋" w:cs="仿宋"/>
                <w:color w:val="000000"/>
                <w:sz w:val="20"/>
                <w:szCs w:val="20"/>
              </w:rPr>
            </w:pPr>
          </w:p>
        </w:tc>
      </w:tr>
      <w:tr w14:paraId="38AD361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4076448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100</w:t>
            </w:r>
          </w:p>
        </w:tc>
        <w:tc>
          <w:tcPr>
            <w:tcW w:w="0" w:type="auto"/>
            <w:tcBorders>
              <w:top w:val="nil"/>
              <w:left w:val="nil"/>
              <w:bottom w:val="single" w:color="000000" w:sz="8" w:space="0"/>
              <w:right w:val="single" w:color="000000" w:sz="8" w:space="0"/>
            </w:tcBorders>
            <w:vAlign w:val="center"/>
          </w:tcPr>
          <w:p w14:paraId="14309A4F">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更换风扇皮带工时费</w:t>
            </w:r>
          </w:p>
        </w:tc>
        <w:tc>
          <w:tcPr>
            <w:tcW w:w="0" w:type="auto"/>
            <w:tcBorders>
              <w:top w:val="nil"/>
              <w:left w:val="nil"/>
              <w:bottom w:val="single" w:color="000000" w:sz="8" w:space="0"/>
              <w:right w:val="single" w:color="000000" w:sz="8" w:space="0"/>
            </w:tcBorders>
            <w:vAlign w:val="center"/>
          </w:tcPr>
          <w:p w14:paraId="279C8E4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3C0C3CB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3C825EB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7079A18C">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053761BD">
            <w:pPr>
              <w:snapToGrid w:val="0"/>
              <w:jc w:val="center"/>
              <w:rPr>
                <w:rFonts w:hint="eastAsia" w:ascii="仿宋" w:hAnsi="仿宋" w:eastAsia="仿宋" w:cs="仿宋"/>
                <w:color w:val="000000"/>
                <w:sz w:val="20"/>
                <w:szCs w:val="20"/>
              </w:rPr>
            </w:pPr>
          </w:p>
        </w:tc>
      </w:tr>
      <w:tr w14:paraId="48AE549D">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8013DE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101</w:t>
            </w:r>
          </w:p>
        </w:tc>
        <w:tc>
          <w:tcPr>
            <w:tcW w:w="0" w:type="auto"/>
            <w:tcBorders>
              <w:top w:val="nil"/>
              <w:left w:val="nil"/>
              <w:bottom w:val="single" w:color="000000" w:sz="8" w:space="0"/>
              <w:right w:val="single" w:color="000000" w:sz="8" w:space="0"/>
            </w:tcBorders>
            <w:vAlign w:val="center"/>
          </w:tcPr>
          <w:p w14:paraId="12B02162">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更换启动马达继电器</w:t>
            </w:r>
          </w:p>
        </w:tc>
        <w:tc>
          <w:tcPr>
            <w:tcW w:w="0" w:type="auto"/>
            <w:tcBorders>
              <w:top w:val="nil"/>
              <w:left w:val="nil"/>
              <w:bottom w:val="single" w:color="000000" w:sz="8" w:space="0"/>
              <w:right w:val="single" w:color="000000" w:sz="8" w:space="0"/>
            </w:tcBorders>
            <w:vAlign w:val="center"/>
          </w:tcPr>
          <w:p w14:paraId="09FD600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858D11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625956A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185F6BCA">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1FB6F3A9">
            <w:pPr>
              <w:snapToGrid w:val="0"/>
              <w:jc w:val="center"/>
              <w:rPr>
                <w:rFonts w:hint="eastAsia" w:ascii="仿宋" w:hAnsi="仿宋" w:eastAsia="仿宋" w:cs="仿宋"/>
                <w:color w:val="000000"/>
                <w:sz w:val="20"/>
                <w:szCs w:val="20"/>
              </w:rPr>
            </w:pPr>
          </w:p>
        </w:tc>
      </w:tr>
      <w:tr w14:paraId="598DAF79">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62F0EA0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102</w:t>
            </w:r>
          </w:p>
        </w:tc>
        <w:tc>
          <w:tcPr>
            <w:tcW w:w="0" w:type="auto"/>
            <w:tcBorders>
              <w:top w:val="nil"/>
              <w:left w:val="nil"/>
              <w:bottom w:val="single" w:color="000000" w:sz="8" w:space="0"/>
              <w:right w:val="single" w:color="000000" w:sz="8" w:space="0"/>
            </w:tcBorders>
            <w:vAlign w:val="center"/>
          </w:tcPr>
          <w:p w14:paraId="4F4F8E1F">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焊液压油散热器/水散工时费</w:t>
            </w:r>
          </w:p>
        </w:tc>
        <w:tc>
          <w:tcPr>
            <w:tcW w:w="0" w:type="auto"/>
            <w:tcBorders>
              <w:top w:val="nil"/>
              <w:left w:val="nil"/>
              <w:bottom w:val="single" w:color="000000" w:sz="8" w:space="0"/>
              <w:right w:val="single" w:color="000000" w:sz="8" w:space="0"/>
            </w:tcBorders>
            <w:vAlign w:val="center"/>
          </w:tcPr>
          <w:p w14:paraId="3A0C2B3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7FE251F6">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286F5609">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524460EC">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24472CC8">
            <w:pPr>
              <w:snapToGrid w:val="0"/>
              <w:jc w:val="center"/>
              <w:rPr>
                <w:rFonts w:hint="eastAsia" w:ascii="仿宋" w:hAnsi="仿宋" w:eastAsia="仿宋" w:cs="仿宋"/>
                <w:color w:val="000000"/>
                <w:sz w:val="20"/>
                <w:szCs w:val="20"/>
              </w:rPr>
            </w:pPr>
          </w:p>
        </w:tc>
      </w:tr>
      <w:tr w14:paraId="2B6309DE">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2B91A55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103</w:t>
            </w:r>
          </w:p>
        </w:tc>
        <w:tc>
          <w:tcPr>
            <w:tcW w:w="0" w:type="auto"/>
            <w:tcBorders>
              <w:top w:val="nil"/>
              <w:left w:val="nil"/>
              <w:bottom w:val="single" w:color="000000" w:sz="8" w:space="0"/>
              <w:right w:val="single" w:color="000000" w:sz="8" w:space="0"/>
            </w:tcBorders>
            <w:vAlign w:val="center"/>
          </w:tcPr>
          <w:p w14:paraId="0D8132DC">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空调检测工时费（包含打压）</w:t>
            </w:r>
          </w:p>
        </w:tc>
        <w:tc>
          <w:tcPr>
            <w:tcW w:w="0" w:type="auto"/>
            <w:tcBorders>
              <w:top w:val="nil"/>
              <w:left w:val="nil"/>
              <w:bottom w:val="single" w:color="000000" w:sz="8" w:space="0"/>
              <w:right w:val="single" w:color="000000" w:sz="8" w:space="0"/>
            </w:tcBorders>
            <w:vAlign w:val="center"/>
          </w:tcPr>
          <w:p w14:paraId="3088C82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A72B29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6D3B314F">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12DFA2B5">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2871A8BC">
            <w:pPr>
              <w:snapToGrid w:val="0"/>
              <w:jc w:val="center"/>
              <w:rPr>
                <w:rFonts w:hint="eastAsia" w:ascii="仿宋" w:hAnsi="仿宋" w:eastAsia="仿宋" w:cs="仿宋"/>
                <w:color w:val="000000"/>
                <w:sz w:val="20"/>
                <w:szCs w:val="20"/>
              </w:rPr>
            </w:pPr>
          </w:p>
        </w:tc>
      </w:tr>
      <w:tr w14:paraId="05C005F7">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117E4DC3">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104</w:t>
            </w:r>
          </w:p>
        </w:tc>
        <w:tc>
          <w:tcPr>
            <w:tcW w:w="0" w:type="auto"/>
            <w:tcBorders>
              <w:top w:val="nil"/>
              <w:left w:val="nil"/>
              <w:bottom w:val="single" w:color="000000" w:sz="8" w:space="0"/>
              <w:right w:val="single" w:color="000000" w:sz="8" w:space="0"/>
            </w:tcBorders>
            <w:vAlign w:val="center"/>
          </w:tcPr>
          <w:p w14:paraId="3579E996">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更换空调压缩机工时费</w:t>
            </w:r>
          </w:p>
        </w:tc>
        <w:tc>
          <w:tcPr>
            <w:tcW w:w="0" w:type="auto"/>
            <w:tcBorders>
              <w:top w:val="nil"/>
              <w:left w:val="nil"/>
              <w:bottom w:val="single" w:color="000000" w:sz="8" w:space="0"/>
              <w:right w:val="single" w:color="000000" w:sz="8" w:space="0"/>
            </w:tcBorders>
            <w:vAlign w:val="center"/>
          </w:tcPr>
          <w:p w14:paraId="2102FEB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0AF2FA3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2676D9BE">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388C10DC">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706FA2A8">
            <w:pPr>
              <w:snapToGrid w:val="0"/>
              <w:jc w:val="center"/>
              <w:rPr>
                <w:rFonts w:hint="eastAsia" w:ascii="仿宋" w:hAnsi="仿宋" w:eastAsia="仿宋" w:cs="仿宋"/>
                <w:color w:val="000000"/>
                <w:sz w:val="20"/>
                <w:szCs w:val="20"/>
              </w:rPr>
            </w:pPr>
          </w:p>
        </w:tc>
      </w:tr>
      <w:tr w14:paraId="51BA0871">
        <w:tblPrEx>
          <w:tblCellMar>
            <w:top w:w="0" w:type="dxa"/>
            <w:left w:w="108" w:type="dxa"/>
            <w:bottom w:w="0" w:type="dxa"/>
            <w:right w:w="108" w:type="dxa"/>
          </w:tblCellMar>
        </w:tblPrEx>
        <w:trPr>
          <w:jc w:val="center"/>
        </w:trPr>
        <w:tc>
          <w:tcPr>
            <w:tcW w:w="0" w:type="auto"/>
            <w:tcBorders>
              <w:top w:val="nil"/>
              <w:left w:val="single" w:color="000000" w:sz="8" w:space="0"/>
              <w:bottom w:val="single" w:color="000000" w:sz="8" w:space="0"/>
              <w:right w:val="single" w:color="000000" w:sz="8" w:space="0"/>
            </w:tcBorders>
            <w:vAlign w:val="center"/>
          </w:tcPr>
          <w:p w14:paraId="32B17CD1">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105</w:t>
            </w:r>
          </w:p>
        </w:tc>
        <w:tc>
          <w:tcPr>
            <w:tcW w:w="0" w:type="auto"/>
            <w:tcBorders>
              <w:top w:val="nil"/>
              <w:left w:val="nil"/>
              <w:bottom w:val="single" w:color="000000" w:sz="8" w:space="0"/>
              <w:right w:val="single" w:color="000000" w:sz="8" w:space="0"/>
            </w:tcBorders>
            <w:vAlign w:val="center"/>
          </w:tcPr>
          <w:p w14:paraId="5E0E3E95">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更换空调冷凝器工时费</w:t>
            </w:r>
          </w:p>
        </w:tc>
        <w:tc>
          <w:tcPr>
            <w:tcW w:w="0" w:type="auto"/>
            <w:tcBorders>
              <w:top w:val="nil"/>
              <w:left w:val="nil"/>
              <w:bottom w:val="single" w:color="000000" w:sz="8" w:space="0"/>
              <w:right w:val="single" w:color="000000" w:sz="8" w:space="0"/>
            </w:tcBorders>
            <w:vAlign w:val="center"/>
          </w:tcPr>
          <w:p w14:paraId="6383C01B">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0" w:type="auto"/>
            <w:tcBorders>
              <w:top w:val="nil"/>
              <w:left w:val="nil"/>
              <w:bottom w:val="single" w:color="000000" w:sz="8" w:space="0"/>
              <w:right w:val="single" w:color="000000" w:sz="8" w:space="0"/>
            </w:tcBorders>
            <w:vAlign w:val="center"/>
          </w:tcPr>
          <w:p w14:paraId="506DADD0">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1AB1F4E2">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2</w:t>
            </w:r>
          </w:p>
        </w:tc>
        <w:tc>
          <w:tcPr>
            <w:tcW w:w="1496" w:type="dxa"/>
            <w:tcBorders>
              <w:top w:val="nil"/>
              <w:left w:val="nil"/>
              <w:bottom w:val="single" w:color="000000" w:sz="8" w:space="0"/>
              <w:right w:val="single" w:color="auto" w:sz="4" w:space="0"/>
            </w:tcBorders>
          </w:tcPr>
          <w:p w14:paraId="380C404B">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490B4DF2">
            <w:pPr>
              <w:snapToGrid w:val="0"/>
              <w:jc w:val="center"/>
              <w:rPr>
                <w:rFonts w:hint="eastAsia" w:ascii="仿宋" w:hAnsi="仿宋" w:eastAsia="仿宋" w:cs="仿宋"/>
                <w:color w:val="000000"/>
                <w:sz w:val="20"/>
                <w:szCs w:val="20"/>
              </w:rPr>
            </w:pPr>
          </w:p>
        </w:tc>
      </w:tr>
      <w:tr w14:paraId="720F786A">
        <w:tblPrEx>
          <w:tblCellMar>
            <w:top w:w="0" w:type="dxa"/>
            <w:left w:w="108" w:type="dxa"/>
            <w:bottom w:w="0" w:type="dxa"/>
            <w:right w:w="108" w:type="dxa"/>
          </w:tblCellMar>
        </w:tblPrEx>
        <w:trPr>
          <w:jc w:val="center"/>
        </w:trPr>
        <w:tc>
          <w:tcPr>
            <w:tcW w:w="549" w:type="dxa"/>
            <w:tcBorders>
              <w:top w:val="nil"/>
              <w:left w:val="single" w:color="000000" w:sz="8" w:space="0"/>
              <w:bottom w:val="single" w:color="000000" w:sz="8" w:space="0"/>
              <w:right w:val="single" w:color="000000" w:sz="8" w:space="0"/>
            </w:tcBorders>
            <w:vAlign w:val="center"/>
          </w:tcPr>
          <w:p w14:paraId="68E2B47C">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106</w:t>
            </w:r>
          </w:p>
        </w:tc>
        <w:tc>
          <w:tcPr>
            <w:tcW w:w="2174" w:type="dxa"/>
            <w:tcBorders>
              <w:top w:val="nil"/>
              <w:left w:val="nil"/>
              <w:bottom w:val="single" w:color="000000" w:sz="8" w:space="0"/>
              <w:right w:val="single" w:color="000000" w:sz="8" w:space="0"/>
            </w:tcBorders>
            <w:vAlign w:val="center"/>
          </w:tcPr>
          <w:p w14:paraId="5C32E64A">
            <w:pPr>
              <w:snapToGrid w:val="0"/>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拆装清洗空调蒸发箱工时费</w:t>
            </w:r>
          </w:p>
        </w:tc>
        <w:tc>
          <w:tcPr>
            <w:tcW w:w="916" w:type="dxa"/>
            <w:tcBorders>
              <w:top w:val="nil"/>
              <w:left w:val="nil"/>
              <w:bottom w:val="single" w:color="000000" w:sz="8" w:space="0"/>
              <w:right w:val="single" w:color="000000" w:sz="8" w:space="0"/>
            </w:tcBorders>
            <w:vAlign w:val="center"/>
          </w:tcPr>
          <w:p w14:paraId="27B99EA5">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EC480DL</w:t>
            </w:r>
          </w:p>
        </w:tc>
        <w:tc>
          <w:tcPr>
            <w:tcW w:w="816" w:type="dxa"/>
            <w:tcBorders>
              <w:top w:val="nil"/>
              <w:left w:val="nil"/>
              <w:bottom w:val="single" w:color="000000" w:sz="8" w:space="0"/>
              <w:right w:val="single" w:color="000000" w:sz="8" w:space="0"/>
            </w:tcBorders>
            <w:vAlign w:val="center"/>
          </w:tcPr>
          <w:p w14:paraId="1707D9CA">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次</w:t>
            </w:r>
          </w:p>
        </w:tc>
        <w:tc>
          <w:tcPr>
            <w:tcW w:w="898" w:type="dxa"/>
            <w:tcBorders>
              <w:top w:val="nil"/>
              <w:left w:val="nil"/>
              <w:bottom w:val="single" w:color="000000" w:sz="8" w:space="0"/>
              <w:right w:val="single" w:color="000000" w:sz="8" w:space="0"/>
            </w:tcBorders>
            <w:vAlign w:val="center"/>
          </w:tcPr>
          <w:p w14:paraId="233AD68D">
            <w:pPr>
              <w:snapToGrid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bidi="ar"/>
              </w:rPr>
              <w:t>1</w:t>
            </w:r>
          </w:p>
        </w:tc>
        <w:tc>
          <w:tcPr>
            <w:tcW w:w="1496" w:type="dxa"/>
            <w:tcBorders>
              <w:top w:val="nil"/>
              <w:left w:val="nil"/>
              <w:bottom w:val="single" w:color="000000" w:sz="8" w:space="0"/>
              <w:right w:val="single" w:color="auto" w:sz="4" w:space="0"/>
            </w:tcBorders>
          </w:tcPr>
          <w:p w14:paraId="2345B398">
            <w:pPr>
              <w:snapToGrid w:val="0"/>
              <w:jc w:val="center"/>
              <w:rPr>
                <w:rFonts w:hint="eastAsia" w:ascii="仿宋" w:hAnsi="仿宋" w:eastAsia="仿宋" w:cs="仿宋"/>
                <w:color w:val="000000"/>
                <w:sz w:val="20"/>
                <w:szCs w:val="20"/>
              </w:rPr>
            </w:pPr>
          </w:p>
        </w:tc>
        <w:tc>
          <w:tcPr>
            <w:tcW w:w="1673" w:type="dxa"/>
            <w:tcBorders>
              <w:top w:val="nil"/>
              <w:left w:val="single" w:color="auto" w:sz="4" w:space="0"/>
              <w:bottom w:val="single" w:color="000000" w:sz="8" w:space="0"/>
              <w:right w:val="single" w:color="000000" w:sz="8" w:space="0"/>
            </w:tcBorders>
            <w:vAlign w:val="center"/>
          </w:tcPr>
          <w:p w14:paraId="440795ED">
            <w:pPr>
              <w:snapToGrid w:val="0"/>
              <w:jc w:val="center"/>
              <w:rPr>
                <w:rFonts w:hint="eastAsia" w:ascii="仿宋" w:hAnsi="仿宋" w:eastAsia="仿宋" w:cs="仿宋"/>
                <w:color w:val="000000"/>
                <w:sz w:val="20"/>
                <w:szCs w:val="20"/>
              </w:rPr>
            </w:pPr>
          </w:p>
        </w:tc>
      </w:tr>
    </w:tbl>
    <w:p w14:paraId="568B7A1C">
      <w:pPr>
        <w:autoSpaceDE w:val="0"/>
        <w:autoSpaceDN w:val="0"/>
        <w:adjustRightInd w:val="0"/>
        <w:snapToGrid w:val="0"/>
        <w:spacing w:line="360" w:lineRule="auto"/>
        <w:rPr>
          <w:rFonts w:hint="eastAsia" w:cs="仿宋"/>
        </w:rPr>
      </w:pPr>
    </w:p>
    <w:p w14:paraId="3FD86AE6">
      <w:pPr>
        <w:numPr>
          <w:ilvl w:val="0"/>
          <w:numId w:val="2"/>
        </w:numPr>
        <w:spacing w:line="396" w:lineRule="auto"/>
        <w:rPr>
          <w:rFonts w:hint="eastAsia"/>
        </w:rPr>
      </w:pPr>
      <w:r>
        <w:rPr>
          <w:rFonts w:hint="eastAsia"/>
        </w:rPr>
        <w:t>报价含人工、维修、运费、服务、设备和辅材等</w:t>
      </w:r>
      <w:r>
        <w:rPr>
          <w:rFonts w:hint="eastAsia" w:cs="仿宋"/>
        </w:rPr>
        <w:t>完成项目所需的各种费用</w:t>
      </w:r>
      <w:r>
        <w:rPr>
          <w:rFonts w:hint="eastAsia"/>
        </w:rPr>
        <w:t>；</w:t>
      </w:r>
    </w:p>
    <w:p w14:paraId="6C89D484">
      <w:pPr>
        <w:spacing w:line="396" w:lineRule="auto"/>
        <w:rPr>
          <w:rFonts w:hint="eastAsia"/>
        </w:rPr>
      </w:pPr>
      <w:r>
        <w:rPr>
          <w:rFonts w:hint="eastAsia"/>
        </w:rPr>
        <w:t>2.报价含</w:t>
      </w:r>
      <w:r>
        <w:rPr>
          <w:rFonts w:hint="eastAsia"/>
          <w:u w:val="single"/>
        </w:rPr>
        <w:t xml:space="preserve">   </w:t>
      </w:r>
      <w:r>
        <w:rPr>
          <w:rFonts w:hint="eastAsia"/>
        </w:rPr>
        <w:t>%增值税；</w:t>
      </w:r>
    </w:p>
    <w:p w14:paraId="7EAAB96B">
      <w:pPr>
        <w:autoSpaceDE w:val="0"/>
        <w:autoSpaceDN w:val="0"/>
        <w:adjustRightInd w:val="0"/>
        <w:snapToGrid w:val="0"/>
        <w:spacing w:before="156" w:beforeLines="50" w:after="249" w:afterLines="80" w:line="360" w:lineRule="auto"/>
        <w:ind w:left="393" w:hanging="393" w:hangingChars="163"/>
        <w:rPr>
          <w:rFonts w:hint="eastAsia" w:cs="仿宋"/>
          <w:b/>
        </w:rPr>
      </w:pPr>
    </w:p>
    <w:p w14:paraId="76984C9B">
      <w:pPr>
        <w:pStyle w:val="2"/>
        <w:ind w:left="480" w:firstLine="480"/>
      </w:pPr>
    </w:p>
    <w:p w14:paraId="4BBFD78F">
      <w:pPr>
        <w:autoSpaceDE w:val="0"/>
        <w:autoSpaceDN w:val="0"/>
        <w:adjustRightInd w:val="0"/>
        <w:snapToGrid w:val="0"/>
        <w:jc w:val="both"/>
        <w:rPr>
          <w:rFonts w:hint="eastAsia"/>
        </w:rPr>
      </w:pPr>
    </w:p>
    <w:p w14:paraId="19BD6F87">
      <w:pPr>
        <w:autoSpaceDE w:val="0"/>
        <w:autoSpaceDN w:val="0"/>
        <w:adjustRightInd w:val="0"/>
        <w:snapToGrid w:val="0"/>
        <w:jc w:val="both"/>
        <w:rPr>
          <w:rFonts w:hint="eastAsia"/>
        </w:rPr>
      </w:pPr>
    </w:p>
    <w:p w14:paraId="136C5B13">
      <w:pPr>
        <w:autoSpaceDE w:val="0"/>
        <w:autoSpaceDN w:val="0"/>
        <w:adjustRightInd w:val="0"/>
        <w:snapToGrid w:val="0"/>
        <w:jc w:val="both"/>
        <w:rPr>
          <w:rFonts w:hint="eastAsia"/>
        </w:rPr>
      </w:pPr>
    </w:p>
    <w:p w14:paraId="3EEE90E3">
      <w:pPr>
        <w:autoSpaceDE w:val="0"/>
        <w:autoSpaceDN w:val="0"/>
        <w:adjustRightInd w:val="0"/>
        <w:snapToGrid w:val="0"/>
        <w:jc w:val="both"/>
        <w:rPr>
          <w:rFonts w:hint="eastAsia"/>
        </w:rPr>
      </w:pPr>
    </w:p>
    <w:p w14:paraId="61393C04">
      <w:pPr>
        <w:autoSpaceDE w:val="0"/>
        <w:autoSpaceDN w:val="0"/>
        <w:adjustRightInd w:val="0"/>
        <w:snapToGrid w:val="0"/>
        <w:jc w:val="both"/>
        <w:rPr>
          <w:rFonts w:hint="eastAsia"/>
        </w:rPr>
      </w:pPr>
    </w:p>
    <w:p w14:paraId="6BC04057">
      <w:pPr>
        <w:pStyle w:val="8"/>
        <w:rPr>
          <w:rFonts w:hint="eastAsia"/>
        </w:rPr>
      </w:pPr>
    </w:p>
    <w:p w14:paraId="4971301B">
      <w:pPr>
        <w:rPr>
          <w:rFonts w:hint="eastAsia"/>
        </w:rPr>
      </w:pPr>
    </w:p>
    <w:p w14:paraId="164F683C">
      <w:pPr>
        <w:pStyle w:val="8"/>
        <w:rPr>
          <w:rFonts w:hint="eastAsia"/>
        </w:rPr>
      </w:pPr>
    </w:p>
    <w:p w14:paraId="7F5E72E6">
      <w:pPr>
        <w:rPr>
          <w:rFonts w:hint="eastAsia"/>
        </w:rPr>
      </w:pPr>
      <w:r>
        <w:rPr>
          <w:rFonts w:hint="eastAsia"/>
        </w:rPr>
        <w:br w:type="page"/>
      </w:r>
    </w:p>
    <w:p w14:paraId="656AEF18">
      <w:pPr>
        <w:rPr>
          <w:rFonts w:hint="eastAsia"/>
        </w:rPr>
      </w:pPr>
    </w:p>
    <w:p w14:paraId="52634A34">
      <w:pPr>
        <w:autoSpaceDE w:val="0"/>
        <w:autoSpaceDN w:val="0"/>
        <w:adjustRightInd w:val="0"/>
        <w:snapToGrid w:val="0"/>
        <w:jc w:val="both"/>
        <w:rPr>
          <w:rFonts w:hint="eastAsia"/>
        </w:rPr>
      </w:pPr>
      <w:r>
        <w:rPr>
          <w:rFonts w:hint="eastAsia"/>
        </w:rPr>
        <w:t>6、商务偏差表</w:t>
      </w:r>
    </w:p>
    <w:p w14:paraId="4622889A">
      <w:pPr>
        <w:spacing w:line="360" w:lineRule="auto"/>
        <w:jc w:val="center"/>
        <w:rPr>
          <w:rFonts w:hint="eastAsia" w:cs="仿宋"/>
          <w:b/>
        </w:rPr>
      </w:pPr>
      <w:r>
        <w:rPr>
          <w:rFonts w:hint="eastAsia" w:cs="仿宋"/>
          <w:b/>
        </w:rPr>
        <w:t>商务偏差表</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4"/>
        <w:gridCol w:w="1331"/>
        <w:gridCol w:w="992"/>
        <w:gridCol w:w="2551"/>
        <w:gridCol w:w="1985"/>
        <w:gridCol w:w="1417"/>
      </w:tblGrid>
      <w:tr w14:paraId="6760D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restart"/>
            <w:tcBorders>
              <w:top w:val="single" w:color="000000" w:sz="4" w:space="0"/>
              <w:left w:val="single" w:color="000000" w:sz="4" w:space="0"/>
              <w:bottom w:val="single" w:color="000000" w:sz="4" w:space="0"/>
              <w:right w:val="single" w:color="000000" w:sz="4" w:space="0"/>
            </w:tcBorders>
            <w:vAlign w:val="center"/>
          </w:tcPr>
          <w:p w14:paraId="35DF6260">
            <w:pPr>
              <w:overflowPunct w:val="0"/>
              <w:topLinePunct/>
              <w:spacing w:line="360" w:lineRule="auto"/>
              <w:ind w:right="14"/>
              <w:jc w:val="center"/>
              <w:rPr>
                <w:rFonts w:hint="eastAsia" w:ascii="仿宋" w:hAnsi="仿宋" w:eastAsia="仿宋" w:cs="仿宋"/>
                <w:position w:val="-9"/>
              </w:rPr>
            </w:pPr>
            <w:r>
              <w:rPr>
                <w:rFonts w:hint="eastAsia" w:ascii="仿宋" w:hAnsi="仿宋" w:eastAsia="仿宋" w:cs="仿宋"/>
                <w:position w:val="-9"/>
              </w:rPr>
              <w:t>商务或技术偏差</w:t>
            </w:r>
          </w:p>
        </w:tc>
        <w:tc>
          <w:tcPr>
            <w:tcW w:w="1331" w:type="dxa"/>
            <w:tcBorders>
              <w:top w:val="single" w:color="000000" w:sz="4" w:space="0"/>
              <w:left w:val="single" w:color="000000" w:sz="4" w:space="0"/>
              <w:bottom w:val="single" w:color="000000" w:sz="4" w:space="0"/>
              <w:right w:val="single" w:color="000000" w:sz="4" w:space="0"/>
            </w:tcBorders>
            <w:vAlign w:val="center"/>
          </w:tcPr>
          <w:p w14:paraId="55CDBBF7">
            <w:pPr>
              <w:overflowPunct w:val="0"/>
              <w:topLinePunct/>
              <w:spacing w:line="360" w:lineRule="auto"/>
              <w:ind w:right="14"/>
              <w:jc w:val="center"/>
              <w:rPr>
                <w:rFonts w:hint="eastAsia" w:ascii="仿宋" w:hAnsi="仿宋" w:eastAsia="仿宋" w:cs="仿宋"/>
                <w:position w:val="-9"/>
              </w:rPr>
            </w:pPr>
            <w:r>
              <w:rPr>
                <w:rFonts w:hint="eastAsia" w:ascii="仿宋" w:hAnsi="仿宋" w:eastAsia="仿宋" w:cs="仿宋"/>
                <w:position w:val="-9"/>
              </w:rPr>
              <w:t>条目</w:t>
            </w:r>
          </w:p>
        </w:tc>
        <w:tc>
          <w:tcPr>
            <w:tcW w:w="992" w:type="dxa"/>
            <w:tcBorders>
              <w:top w:val="single" w:color="000000" w:sz="4" w:space="0"/>
              <w:left w:val="single" w:color="000000" w:sz="4" w:space="0"/>
              <w:bottom w:val="single" w:color="000000" w:sz="4" w:space="0"/>
              <w:right w:val="single" w:color="000000" w:sz="4" w:space="0"/>
            </w:tcBorders>
            <w:vAlign w:val="center"/>
          </w:tcPr>
          <w:p w14:paraId="50B0CA52">
            <w:pPr>
              <w:overflowPunct w:val="0"/>
              <w:topLinePunct/>
              <w:spacing w:line="360" w:lineRule="auto"/>
              <w:ind w:right="14"/>
              <w:jc w:val="center"/>
              <w:rPr>
                <w:rFonts w:hint="eastAsia" w:ascii="仿宋" w:hAnsi="仿宋" w:eastAsia="仿宋" w:cs="仿宋"/>
                <w:position w:val="-9"/>
              </w:rPr>
            </w:pPr>
            <w:r>
              <w:rPr>
                <w:rFonts w:hint="eastAsia" w:ascii="仿宋" w:hAnsi="仿宋" w:eastAsia="仿宋" w:cs="仿宋"/>
                <w:position w:val="-9"/>
              </w:rPr>
              <w:t>页码</w:t>
            </w:r>
          </w:p>
        </w:tc>
        <w:tc>
          <w:tcPr>
            <w:tcW w:w="2551" w:type="dxa"/>
            <w:tcBorders>
              <w:top w:val="single" w:color="000000" w:sz="4" w:space="0"/>
              <w:left w:val="single" w:color="000000" w:sz="4" w:space="0"/>
              <w:bottom w:val="single" w:color="000000" w:sz="4" w:space="0"/>
              <w:right w:val="single" w:color="000000" w:sz="4" w:space="0"/>
            </w:tcBorders>
            <w:vAlign w:val="center"/>
          </w:tcPr>
          <w:p w14:paraId="294E9298">
            <w:pPr>
              <w:overflowPunct w:val="0"/>
              <w:topLinePunct/>
              <w:spacing w:line="360" w:lineRule="auto"/>
              <w:ind w:right="14"/>
              <w:jc w:val="center"/>
              <w:rPr>
                <w:rFonts w:hint="eastAsia" w:ascii="仿宋" w:hAnsi="仿宋" w:eastAsia="仿宋" w:cs="仿宋"/>
                <w:position w:val="-9"/>
              </w:rPr>
            </w:pPr>
            <w:r>
              <w:rPr>
                <w:rFonts w:hint="eastAsia" w:ascii="仿宋" w:hAnsi="仿宋" w:eastAsia="仿宋" w:cs="仿宋"/>
                <w:position w:val="-9"/>
              </w:rPr>
              <w:t>谈判文件规定</w:t>
            </w:r>
          </w:p>
        </w:tc>
        <w:tc>
          <w:tcPr>
            <w:tcW w:w="1985" w:type="dxa"/>
            <w:tcBorders>
              <w:top w:val="single" w:color="000000" w:sz="4" w:space="0"/>
              <w:left w:val="single" w:color="000000" w:sz="4" w:space="0"/>
              <w:bottom w:val="single" w:color="000000" w:sz="4" w:space="0"/>
              <w:right w:val="single" w:color="000000" w:sz="4" w:space="0"/>
            </w:tcBorders>
            <w:vAlign w:val="center"/>
          </w:tcPr>
          <w:p w14:paraId="465A8CC9">
            <w:pPr>
              <w:overflowPunct w:val="0"/>
              <w:topLinePunct/>
              <w:spacing w:line="360" w:lineRule="auto"/>
              <w:ind w:right="14"/>
              <w:jc w:val="center"/>
              <w:rPr>
                <w:rFonts w:hint="eastAsia" w:ascii="仿宋" w:hAnsi="仿宋" w:eastAsia="仿宋" w:cs="仿宋"/>
                <w:position w:val="-9"/>
              </w:rPr>
            </w:pPr>
            <w:r>
              <w:rPr>
                <w:rFonts w:hint="eastAsia" w:ascii="仿宋" w:hAnsi="仿宋" w:eastAsia="仿宋" w:cs="仿宋"/>
                <w:position w:val="-9"/>
              </w:rPr>
              <w:t>偏差</w:t>
            </w:r>
          </w:p>
        </w:tc>
        <w:tc>
          <w:tcPr>
            <w:tcW w:w="1417" w:type="dxa"/>
            <w:tcBorders>
              <w:top w:val="single" w:color="000000" w:sz="4" w:space="0"/>
              <w:left w:val="single" w:color="000000" w:sz="4" w:space="0"/>
              <w:bottom w:val="single" w:color="000000" w:sz="4" w:space="0"/>
              <w:right w:val="single" w:color="000000" w:sz="4" w:space="0"/>
            </w:tcBorders>
            <w:vAlign w:val="center"/>
          </w:tcPr>
          <w:p w14:paraId="1AD7E45F">
            <w:pPr>
              <w:overflowPunct w:val="0"/>
              <w:topLinePunct/>
              <w:spacing w:line="360" w:lineRule="auto"/>
              <w:ind w:right="14"/>
              <w:jc w:val="center"/>
              <w:rPr>
                <w:rFonts w:hint="eastAsia" w:ascii="仿宋" w:hAnsi="仿宋" w:eastAsia="仿宋" w:cs="仿宋"/>
                <w:position w:val="-9"/>
              </w:rPr>
            </w:pPr>
            <w:r>
              <w:rPr>
                <w:rFonts w:hint="eastAsia" w:ascii="仿宋" w:hAnsi="仿宋" w:eastAsia="仿宋" w:cs="仿宋"/>
                <w:position w:val="-9"/>
              </w:rPr>
              <w:t>备注</w:t>
            </w:r>
          </w:p>
        </w:tc>
      </w:tr>
      <w:tr w14:paraId="42FB1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vAlign w:val="center"/>
          </w:tcPr>
          <w:p w14:paraId="0884B8FB">
            <w:pPr>
              <w:spacing w:line="360" w:lineRule="auto"/>
              <w:rPr>
                <w:rFonts w:hint="eastAsia"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vAlign w:val="center"/>
          </w:tcPr>
          <w:p w14:paraId="66B91DDE">
            <w:pPr>
              <w:overflowPunct w:val="0"/>
              <w:topLinePunct/>
              <w:spacing w:line="360" w:lineRule="auto"/>
              <w:ind w:right="14"/>
              <w:jc w:val="center"/>
              <w:rPr>
                <w:rFonts w:hint="eastAsia"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66BBBFB0">
            <w:pPr>
              <w:overflowPunct w:val="0"/>
              <w:topLinePunct/>
              <w:spacing w:line="360" w:lineRule="auto"/>
              <w:ind w:right="14"/>
              <w:jc w:val="center"/>
              <w:rPr>
                <w:rFonts w:hint="eastAsia"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4BB5AE4F">
            <w:pPr>
              <w:overflowPunct w:val="0"/>
              <w:topLinePunct/>
              <w:spacing w:line="360" w:lineRule="auto"/>
              <w:ind w:right="14"/>
              <w:jc w:val="center"/>
              <w:rPr>
                <w:rFonts w:hint="eastAsia"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vAlign w:val="center"/>
          </w:tcPr>
          <w:p w14:paraId="13ECF1B5">
            <w:pPr>
              <w:overflowPunct w:val="0"/>
              <w:topLinePunct/>
              <w:spacing w:line="360" w:lineRule="auto"/>
              <w:ind w:right="14"/>
              <w:jc w:val="center"/>
              <w:rPr>
                <w:rFonts w:hint="eastAsia"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04015A8A">
            <w:pPr>
              <w:overflowPunct w:val="0"/>
              <w:topLinePunct/>
              <w:spacing w:line="360" w:lineRule="auto"/>
              <w:ind w:right="14"/>
              <w:jc w:val="center"/>
              <w:rPr>
                <w:rFonts w:hint="eastAsia" w:ascii="仿宋" w:hAnsi="仿宋" w:eastAsia="仿宋" w:cs="仿宋"/>
                <w:position w:val="-9"/>
              </w:rPr>
            </w:pPr>
          </w:p>
        </w:tc>
      </w:tr>
      <w:tr w14:paraId="7A0BB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vAlign w:val="center"/>
          </w:tcPr>
          <w:p w14:paraId="35123A82">
            <w:pPr>
              <w:spacing w:line="360" w:lineRule="auto"/>
              <w:rPr>
                <w:rFonts w:hint="eastAsia"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vAlign w:val="center"/>
          </w:tcPr>
          <w:p w14:paraId="175B6558">
            <w:pPr>
              <w:overflowPunct w:val="0"/>
              <w:topLinePunct/>
              <w:spacing w:line="360" w:lineRule="auto"/>
              <w:ind w:right="14"/>
              <w:jc w:val="center"/>
              <w:rPr>
                <w:rFonts w:hint="eastAsia"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284BABD3">
            <w:pPr>
              <w:overflowPunct w:val="0"/>
              <w:topLinePunct/>
              <w:spacing w:line="360" w:lineRule="auto"/>
              <w:ind w:right="14"/>
              <w:jc w:val="center"/>
              <w:rPr>
                <w:rFonts w:hint="eastAsia"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7A0B82BC">
            <w:pPr>
              <w:overflowPunct w:val="0"/>
              <w:topLinePunct/>
              <w:spacing w:line="360" w:lineRule="auto"/>
              <w:ind w:right="14"/>
              <w:jc w:val="center"/>
              <w:rPr>
                <w:rFonts w:hint="eastAsia"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vAlign w:val="center"/>
          </w:tcPr>
          <w:p w14:paraId="26A35245">
            <w:pPr>
              <w:overflowPunct w:val="0"/>
              <w:topLinePunct/>
              <w:spacing w:line="360" w:lineRule="auto"/>
              <w:ind w:right="14"/>
              <w:jc w:val="center"/>
              <w:rPr>
                <w:rFonts w:hint="eastAsia"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6297F12A">
            <w:pPr>
              <w:overflowPunct w:val="0"/>
              <w:topLinePunct/>
              <w:spacing w:line="360" w:lineRule="auto"/>
              <w:ind w:right="14"/>
              <w:jc w:val="center"/>
              <w:rPr>
                <w:rFonts w:hint="eastAsia" w:ascii="仿宋" w:hAnsi="仿宋" w:eastAsia="仿宋" w:cs="仿宋"/>
                <w:position w:val="-9"/>
              </w:rPr>
            </w:pPr>
          </w:p>
        </w:tc>
      </w:tr>
      <w:tr w14:paraId="5C13E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vAlign w:val="center"/>
          </w:tcPr>
          <w:p w14:paraId="2EBC0F3F">
            <w:pPr>
              <w:spacing w:line="360" w:lineRule="auto"/>
              <w:rPr>
                <w:rFonts w:hint="eastAsia"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vAlign w:val="center"/>
          </w:tcPr>
          <w:p w14:paraId="7FA1A7D8">
            <w:pPr>
              <w:overflowPunct w:val="0"/>
              <w:topLinePunct/>
              <w:spacing w:line="360" w:lineRule="auto"/>
              <w:ind w:right="14"/>
              <w:jc w:val="center"/>
              <w:rPr>
                <w:rFonts w:hint="eastAsia"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77B10001">
            <w:pPr>
              <w:overflowPunct w:val="0"/>
              <w:topLinePunct/>
              <w:spacing w:line="360" w:lineRule="auto"/>
              <w:ind w:right="14"/>
              <w:jc w:val="center"/>
              <w:rPr>
                <w:rFonts w:hint="eastAsia"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5C5A0DFD">
            <w:pPr>
              <w:overflowPunct w:val="0"/>
              <w:topLinePunct/>
              <w:spacing w:line="360" w:lineRule="auto"/>
              <w:ind w:right="14"/>
              <w:jc w:val="center"/>
              <w:rPr>
                <w:rFonts w:hint="eastAsia"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vAlign w:val="center"/>
          </w:tcPr>
          <w:p w14:paraId="05D784D8">
            <w:pPr>
              <w:overflowPunct w:val="0"/>
              <w:topLinePunct/>
              <w:spacing w:line="360" w:lineRule="auto"/>
              <w:ind w:right="14"/>
              <w:jc w:val="center"/>
              <w:rPr>
                <w:rFonts w:hint="eastAsia"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38101575">
            <w:pPr>
              <w:overflowPunct w:val="0"/>
              <w:topLinePunct/>
              <w:spacing w:line="360" w:lineRule="auto"/>
              <w:ind w:right="14"/>
              <w:jc w:val="center"/>
              <w:rPr>
                <w:rFonts w:hint="eastAsia" w:ascii="仿宋" w:hAnsi="仿宋" w:eastAsia="仿宋" w:cs="仿宋"/>
                <w:position w:val="-9"/>
              </w:rPr>
            </w:pPr>
          </w:p>
        </w:tc>
      </w:tr>
      <w:tr w14:paraId="3BE6B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vAlign w:val="center"/>
          </w:tcPr>
          <w:p w14:paraId="034A8141">
            <w:pPr>
              <w:spacing w:line="360" w:lineRule="auto"/>
              <w:rPr>
                <w:rFonts w:hint="eastAsia"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vAlign w:val="center"/>
          </w:tcPr>
          <w:p w14:paraId="5C4D434C">
            <w:pPr>
              <w:overflowPunct w:val="0"/>
              <w:topLinePunct/>
              <w:spacing w:line="360" w:lineRule="auto"/>
              <w:ind w:right="14"/>
              <w:jc w:val="center"/>
              <w:rPr>
                <w:rFonts w:hint="eastAsia"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1B1BACA8">
            <w:pPr>
              <w:overflowPunct w:val="0"/>
              <w:topLinePunct/>
              <w:spacing w:line="360" w:lineRule="auto"/>
              <w:ind w:right="14"/>
              <w:jc w:val="center"/>
              <w:rPr>
                <w:rFonts w:hint="eastAsia"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0FBB5EAF">
            <w:pPr>
              <w:overflowPunct w:val="0"/>
              <w:topLinePunct/>
              <w:spacing w:line="360" w:lineRule="auto"/>
              <w:ind w:right="14"/>
              <w:jc w:val="center"/>
              <w:rPr>
                <w:rFonts w:hint="eastAsia"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vAlign w:val="center"/>
          </w:tcPr>
          <w:p w14:paraId="222C1526">
            <w:pPr>
              <w:overflowPunct w:val="0"/>
              <w:topLinePunct/>
              <w:spacing w:line="360" w:lineRule="auto"/>
              <w:ind w:right="14"/>
              <w:jc w:val="center"/>
              <w:rPr>
                <w:rFonts w:hint="eastAsia"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103427C7">
            <w:pPr>
              <w:overflowPunct w:val="0"/>
              <w:topLinePunct/>
              <w:spacing w:line="360" w:lineRule="auto"/>
              <w:ind w:right="14"/>
              <w:jc w:val="center"/>
              <w:rPr>
                <w:rFonts w:hint="eastAsia" w:ascii="仿宋" w:hAnsi="仿宋" w:eastAsia="仿宋" w:cs="仿宋"/>
                <w:position w:val="-9"/>
              </w:rPr>
            </w:pPr>
          </w:p>
        </w:tc>
      </w:tr>
      <w:tr w14:paraId="754CB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vAlign w:val="center"/>
          </w:tcPr>
          <w:p w14:paraId="1BFB8889">
            <w:pPr>
              <w:spacing w:line="360" w:lineRule="auto"/>
              <w:rPr>
                <w:rFonts w:hint="eastAsia"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vAlign w:val="center"/>
          </w:tcPr>
          <w:p w14:paraId="1BB1A5A5">
            <w:pPr>
              <w:overflowPunct w:val="0"/>
              <w:topLinePunct/>
              <w:spacing w:line="360" w:lineRule="auto"/>
              <w:ind w:right="14"/>
              <w:jc w:val="center"/>
              <w:rPr>
                <w:rFonts w:hint="eastAsia"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092C756C">
            <w:pPr>
              <w:overflowPunct w:val="0"/>
              <w:topLinePunct/>
              <w:spacing w:line="360" w:lineRule="auto"/>
              <w:ind w:right="14"/>
              <w:jc w:val="center"/>
              <w:rPr>
                <w:rFonts w:hint="eastAsia"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09A178D8">
            <w:pPr>
              <w:overflowPunct w:val="0"/>
              <w:topLinePunct/>
              <w:spacing w:line="360" w:lineRule="auto"/>
              <w:ind w:right="14"/>
              <w:jc w:val="center"/>
              <w:rPr>
                <w:rFonts w:hint="eastAsia"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vAlign w:val="center"/>
          </w:tcPr>
          <w:p w14:paraId="12A5AA52">
            <w:pPr>
              <w:overflowPunct w:val="0"/>
              <w:topLinePunct/>
              <w:spacing w:line="360" w:lineRule="auto"/>
              <w:ind w:right="14"/>
              <w:jc w:val="center"/>
              <w:rPr>
                <w:rFonts w:hint="eastAsia"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7883D9F0">
            <w:pPr>
              <w:overflowPunct w:val="0"/>
              <w:topLinePunct/>
              <w:spacing w:line="360" w:lineRule="auto"/>
              <w:ind w:right="14"/>
              <w:jc w:val="center"/>
              <w:rPr>
                <w:rFonts w:hint="eastAsia" w:ascii="仿宋" w:hAnsi="仿宋" w:eastAsia="仿宋" w:cs="仿宋"/>
                <w:position w:val="-9"/>
              </w:rPr>
            </w:pPr>
          </w:p>
        </w:tc>
      </w:tr>
    </w:tbl>
    <w:p w14:paraId="1B222E7E">
      <w:pPr>
        <w:spacing w:line="360" w:lineRule="auto"/>
        <w:ind w:firstLine="160" w:firstLineChars="67"/>
        <w:rPr>
          <w:rFonts w:hint="eastAsia" w:ascii="仿宋" w:hAnsi="仿宋" w:eastAsia="仿宋" w:cs="仿宋"/>
        </w:rPr>
      </w:pPr>
      <w:r>
        <w:rPr>
          <w:rFonts w:hint="eastAsia" w:cs="仿宋"/>
        </w:rPr>
        <w:t>注：若无商务或技术偏差，本表可不填。</w:t>
      </w:r>
    </w:p>
    <w:p w14:paraId="095E5FEF">
      <w:pPr>
        <w:spacing w:line="360" w:lineRule="auto"/>
        <w:ind w:firstLine="4560" w:firstLineChars="1900"/>
        <w:rPr>
          <w:rFonts w:hint="eastAsia" w:cs="仿宋"/>
        </w:rPr>
      </w:pPr>
      <w:r>
        <w:rPr>
          <w:rFonts w:hint="eastAsia" w:cs="仿宋"/>
        </w:rPr>
        <w:t>供应商：（盖单位章）</w:t>
      </w:r>
    </w:p>
    <w:p w14:paraId="0493043B">
      <w:pPr>
        <w:spacing w:line="360" w:lineRule="auto"/>
        <w:ind w:firstLine="4560" w:firstLineChars="1900"/>
        <w:rPr>
          <w:rFonts w:hint="eastAsia" w:cs="仿宋"/>
        </w:rPr>
      </w:pPr>
      <w:r>
        <w:rPr>
          <w:rFonts w:hint="eastAsia" w:cs="仿宋"/>
        </w:rPr>
        <w:t>法定代表人或其委托代理人：（签字）</w:t>
      </w:r>
    </w:p>
    <w:p w14:paraId="17160BF3">
      <w:pPr>
        <w:spacing w:line="360" w:lineRule="auto"/>
        <w:ind w:firstLine="4560" w:firstLineChars="1900"/>
        <w:rPr>
          <w:rFonts w:hint="eastAsia" w:cs="仿宋"/>
        </w:rPr>
      </w:pPr>
      <w:r>
        <w:rPr>
          <w:rFonts w:hint="eastAsia" w:cs="仿宋"/>
        </w:rPr>
        <w:t>年  月   日</w:t>
      </w:r>
    </w:p>
    <w:p w14:paraId="43D52BD0">
      <w:pPr>
        <w:pStyle w:val="26"/>
        <w:ind w:left="0" w:firstLine="0"/>
        <w:jc w:val="left"/>
        <w:rPr>
          <w:rFonts w:hint="eastAsia" w:ascii="宋体" w:hAnsi="宋体" w:eastAsia="宋体" w:cs="仿宋"/>
          <w:szCs w:val="24"/>
        </w:rPr>
      </w:pPr>
    </w:p>
    <w:p w14:paraId="63FEAFCA">
      <w:pPr>
        <w:pStyle w:val="26"/>
        <w:ind w:left="0" w:firstLine="0"/>
        <w:jc w:val="left"/>
        <w:rPr>
          <w:rFonts w:hint="eastAsia" w:ascii="宋体" w:hAnsi="宋体" w:eastAsia="宋体" w:cs="仿宋"/>
          <w:szCs w:val="24"/>
        </w:rPr>
      </w:pPr>
    </w:p>
    <w:p w14:paraId="3CAAC16F">
      <w:pPr>
        <w:pStyle w:val="26"/>
        <w:ind w:left="0" w:firstLine="0"/>
        <w:jc w:val="left"/>
        <w:rPr>
          <w:rFonts w:hint="eastAsia" w:ascii="宋体" w:hAnsi="宋体" w:eastAsia="宋体" w:cs="仿宋"/>
          <w:szCs w:val="24"/>
        </w:rPr>
      </w:pPr>
    </w:p>
    <w:p w14:paraId="7DCB8C1F">
      <w:pPr>
        <w:pStyle w:val="26"/>
        <w:ind w:left="0" w:firstLine="0"/>
        <w:jc w:val="left"/>
        <w:rPr>
          <w:rFonts w:hint="eastAsia" w:ascii="宋体" w:hAnsi="宋体" w:eastAsia="宋体" w:cs="仿宋"/>
          <w:szCs w:val="24"/>
        </w:rPr>
      </w:pPr>
    </w:p>
    <w:p w14:paraId="04CB8870">
      <w:pPr>
        <w:pStyle w:val="26"/>
        <w:ind w:left="0" w:firstLine="0"/>
        <w:jc w:val="left"/>
      </w:pPr>
      <w:r>
        <w:rPr>
          <w:rFonts w:hint="eastAsia" w:ascii="宋体" w:hAnsi="宋体" w:eastAsia="宋体" w:cs="仿宋"/>
          <w:szCs w:val="24"/>
        </w:rPr>
        <w:t>7、供应商认为应补充的其他资料</w:t>
      </w:r>
    </w:p>
    <w:p w14:paraId="0F3DD7E1">
      <w:pPr>
        <w:spacing w:line="360" w:lineRule="auto"/>
        <w:rPr>
          <w:rFonts w:hint="eastAsia" w:ascii="仿宋" w:hAnsi="仿宋" w:eastAsia="仿宋" w:cs="仿宋"/>
        </w:rPr>
      </w:pPr>
    </w:p>
    <w:p w14:paraId="528F8623">
      <w:pPr>
        <w:pStyle w:val="26"/>
        <w:jc w:val="center"/>
      </w:pPr>
    </w:p>
    <w:p w14:paraId="6719DDC8">
      <w:pPr>
        <w:pStyle w:val="23"/>
      </w:pPr>
    </w:p>
    <w:p w14:paraId="665E1F2A">
      <w:pPr>
        <w:pStyle w:val="23"/>
      </w:pPr>
    </w:p>
    <w:p w14:paraId="43DE8279">
      <w:pPr>
        <w:pStyle w:val="23"/>
        <w:ind w:left="0" w:firstLine="0"/>
      </w:pPr>
      <w:r>
        <w:rPr>
          <w:rFonts w:hint="eastAsia"/>
        </w:rPr>
        <w:br w:type="page"/>
      </w:r>
      <w:r>
        <w:rPr>
          <w:rFonts w:hint="eastAsia"/>
        </w:rPr>
        <w:t>第二部分  技术部分</w:t>
      </w:r>
    </w:p>
    <w:p w14:paraId="4A402B3B">
      <w:pPr>
        <w:pStyle w:val="6"/>
        <w:spacing w:before="0" w:after="0" w:line="300" w:lineRule="auto"/>
        <w:rPr>
          <w:color w:val="000000"/>
        </w:rPr>
      </w:pPr>
    </w:p>
    <w:p w14:paraId="1AC75705">
      <w:pPr>
        <w:pStyle w:val="6"/>
        <w:spacing w:before="0" w:after="0" w:line="300" w:lineRule="auto"/>
        <w:rPr>
          <w:color w:val="000000"/>
        </w:rPr>
      </w:pPr>
      <w:r>
        <w:rPr>
          <w:rFonts w:hint="eastAsia" w:ascii="Arial" w:hAnsi="Arial" w:eastAsia="黑体"/>
          <w:b w:val="0"/>
          <w:bCs w:val="0"/>
          <w:sz w:val="24"/>
          <w:szCs w:val="28"/>
        </w:rPr>
        <w:t>1、投标人认为应补充的其它技术资料</w:t>
      </w:r>
    </w:p>
    <w:p w14:paraId="6C621376">
      <w:pPr>
        <w:rPr>
          <w:rFonts w:hint="eastAsia"/>
        </w:rPr>
      </w:pPr>
    </w:p>
    <w:p w14:paraId="09917C00">
      <w:pPr>
        <w:rPr>
          <w:rFonts w:hint="eastAsia"/>
        </w:rPr>
      </w:pPr>
    </w:p>
    <w:p w14:paraId="2D4EAF4B">
      <w:pPr>
        <w:pStyle w:val="2"/>
        <w:ind w:left="480" w:firstLine="480"/>
      </w:pPr>
    </w:p>
    <w:sectPr>
      <w:footerReference r:id="rId10"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仿宋_GB2312">
    <w:altName w:val="仿宋"/>
    <w:panose1 w:val="00000000000000000000"/>
    <w:charset w:val="86"/>
    <w:family w:val="auto"/>
    <w:pitch w:val="default"/>
    <w:sig w:usb0="00000000" w:usb1="00000000" w:usb2="00000012" w:usb3="00000000" w:csb0="00040001" w:csb1="00000000"/>
  </w:font>
  <w:font w:name="MingLiU-ExtB">
    <w:panose1 w:val="02020500000000000000"/>
    <w:charset w:val="88"/>
    <w:family w:val="roman"/>
    <w:pitch w:val="default"/>
    <w:sig w:usb0="8000002F" w:usb1="02000008" w:usb2="00000000" w:usb3="00000000" w:csb0="00100001" w:csb1="00000000"/>
  </w:font>
  <w:font w:name="方正楷体_GB2312">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iconfon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118D6">
    <w:pPr>
      <w:pStyle w:val="11"/>
      <w:jc w:val="center"/>
    </w:pPr>
    <w:r>
      <w:fldChar w:fldCharType="begin"/>
    </w:r>
    <w:r>
      <w:rPr>
        <w:rStyle w:val="17"/>
      </w:rPr>
      <w:instrText xml:space="preserve"> PAGE </w:instrText>
    </w:r>
    <w:r>
      <w:fldChar w:fldCharType="separate"/>
    </w:r>
    <w:r>
      <w:rPr>
        <w:rStyle w:val="17"/>
      </w:rPr>
      <w:t>- 3 -</w:t>
    </w:r>
    <w:r>
      <w:fldChar w:fldCharType="end"/>
    </w:r>
  </w:p>
  <w:p w14:paraId="4D9297E4">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76EB">
    <w:pPr>
      <w:pStyle w:val="11"/>
      <w:framePr w:wrap="around" w:vAnchor="text" w:hAnchor="margin" w:xAlign="center" w:y="1"/>
      <w:rPr>
        <w:rStyle w:val="17"/>
      </w:rPr>
    </w:pPr>
    <w:r>
      <w:fldChar w:fldCharType="begin"/>
    </w:r>
    <w:r>
      <w:rPr>
        <w:rStyle w:val="17"/>
      </w:rPr>
      <w:instrText xml:space="preserve">PAGE  </w:instrText>
    </w:r>
    <w:r>
      <w:fldChar w:fldCharType="separate"/>
    </w:r>
    <w:r>
      <w:rPr>
        <w:rStyle w:val="17"/>
      </w:rPr>
      <w:t>44</w:t>
    </w:r>
    <w:r>
      <w:fldChar w:fldCharType="end"/>
    </w:r>
  </w:p>
  <w:p w14:paraId="3724F5E1">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A54AD">
    <w:pPr>
      <w:pStyle w:val="11"/>
      <w:framePr w:wrap="around" w:vAnchor="text" w:hAnchor="margin" w:xAlign="center" w:y="1"/>
      <w:rPr>
        <w:rStyle w:val="17"/>
      </w:rPr>
    </w:pPr>
    <w:r>
      <w:fldChar w:fldCharType="begin"/>
    </w:r>
    <w:r>
      <w:rPr>
        <w:rStyle w:val="17"/>
      </w:rPr>
      <w:instrText xml:space="preserve">PAGE  </w:instrText>
    </w:r>
    <w:r>
      <w:fldChar w:fldCharType="separate"/>
    </w:r>
    <w:r>
      <w:rPr>
        <w:rStyle w:val="17"/>
      </w:rPr>
      <w:t>44</w:t>
    </w:r>
    <w:r>
      <w:fldChar w:fldCharType="end"/>
    </w:r>
  </w:p>
  <w:p w14:paraId="2A0F1244">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40C8B">
    <w:pPr>
      <w:pStyle w:val="11"/>
      <w:framePr w:wrap="around" w:vAnchor="text" w:hAnchor="margin" w:xAlign="center" w:y="1"/>
      <w:rPr>
        <w:rStyle w:val="17"/>
      </w:rPr>
    </w:pPr>
    <w:r>
      <w:fldChar w:fldCharType="begin"/>
    </w:r>
    <w:r>
      <w:rPr>
        <w:rStyle w:val="17"/>
      </w:rPr>
      <w:instrText xml:space="preserve">PAGE  </w:instrText>
    </w:r>
    <w:r>
      <w:fldChar w:fldCharType="end"/>
    </w:r>
  </w:p>
  <w:p w14:paraId="1BD1F9B4">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C7B61">
    <w:pPr>
      <w:pStyle w:val="11"/>
      <w:framePr w:wrap="around" w:vAnchor="text" w:hAnchor="margin" w:xAlign="center" w:y="1"/>
      <w:rPr>
        <w:rStyle w:val="17"/>
      </w:rPr>
    </w:pPr>
    <w:r>
      <w:fldChar w:fldCharType="begin"/>
    </w:r>
    <w:r>
      <w:rPr>
        <w:rStyle w:val="17"/>
      </w:rPr>
      <w:instrText xml:space="preserve">PAGE  </w:instrText>
    </w:r>
    <w:r>
      <w:fldChar w:fldCharType="separate"/>
    </w:r>
    <w:r>
      <w:rPr>
        <w:rStyle w:val="17"/>
      </w:rPr>
      <w:t>44</w:t>
    </w:r>
    <w:r>
      <w:fldChar w:fldCharType="end"/>
    </w:r>
  </w:p>
  <w:p w14:paraId="08D63932">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CC064">
    <w:pPr>
      <w:pStyle w:val="11"/>
      <w:framePr w:wrap="around" w:vAnchor="text" w:hAnchor="margin" w:xAlign="center" w:y="1"/>
      <w:rPr>
        <w:rStyle w:val="17"/>
      </w:rPr>
    </w:pPr>
    <w:r>
      <w:fldChar w:fldCharType="begin"/>
    </w:r>
    <w:r>
      <w:rPr>
        <w:rStyle w:val="17"/>
      </w:rPr>
      <w:instrText xml:space="preserve">PAGE  </w:instrText>
    </w:r>
    <w:r>
      <w:fldChar w:fldCharType="end"/>
    </w:r>
  </w:p>
  <w:p w14:paraId="39DDC0A7">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44D61">
    <w:pPr>
      <w:rPr>
        <w:rFonts w:hint="eastAsia"/>
        <w:sz w:val="2"/>
        <w:szCs w:val="2"/>
      </w:rPr>
    </w:pPr>
    <w:r>
      <mc:AlternateContent>
        <mc:Choice Requires="wps">
          <w:drawing>
            <wp:anchor distT="0" distB="0" distL="114300" distR="114300" simplePos="0" relativeHeight="251659264" behindDoc="1" locked="0" layoutInCell="1" allowOverlap="1">
              <wp:simplePos x="0" y="0"/>
              <wp:positionH relativeFrom="page">
                <wp:posOffset>3813175</wp:posOffset>
              </wp:positionH>
              <wp:positionV relativeFrom="page">
                <wp:posOffset>9673590</wp:posOffset>
              </wp:positionV>
              <wp:extent cx="114935" cy="15494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154940"/>
                      </a:xfrm>
                      <a:prstGeom prst="rect">
                        <a:avLst/>
                      </a:prstGeom>
                      <a:noFill/>
                      <a:ln>
                        <a:noFill/>
                      </a:ln>
                      <a:effectLst/>
                    </wps:spPr>
                    <wps:txbx>
                      <w:txbxContent>
                        <w:p w14:paraId="6A1F2F0F">
                          <w:pPr>
                            <w:rPr>
                              <w:rFonts w:hint="eastAsia"/>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300.25pt;margin-top:761.7pt;height:12.2pt;width:9.05pt;mso-position-horizontal-relative:page;mso-position-vertical-relative:page;mso-wrap-style:none;z-index:-251657216;mso-width-relative:page;mso-height-relative:page;" filled="f" stroked="f" coordsize="21600,21600" o:gfxdata="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KtlEfYAAAADQEAAA8AAAAAAAAAAQAg&#10;AAAAIgAAAGRycy9kb3ducmV2LnhtbFBLAQIUABQAAAAIAIdO4kBScHXYDgIAABAEAAAOAAAAAAAA&#10;AAEAIAAAACcBAABkcnMvZTJvRG9jLnhtbFBLBQYAAAAABgAGAFkBAACnBQAAAAA=&#10;">
              <v:fill on="f" focussize="0,0"/>
              <v:stroke on="f"/>
              <v:imagedata o:title=""/>
              <o:lock v:ext="edit" aspectratio="f"/>
              <v:textbox inset="0mm,0mm,0mm,0mm" style="mso-fit-shape-to-text:t;">
                <w:txbxContent>
                  <w:p w14:paraId="6A1F2F0F">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D61CF">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3638CC"/>
    <w:multiLevelType w:val="singleLevel"/>
    <w:tmpl w:val="BA3638CC"/>
    <w:lvl w:ilvl="0" w:tentative="0">
      <w:start w:val="19"/>
      <w:numFmt w:val="chineseCounting"/>
      <w:suff w:val="nothing"/>
      <w:lvlText w:val="（%1）"/>
      <w:lvlJc w:val="left"/>
      <w:rPr>
        <w:rFonts w:hint="eastAsia"/>
      </w:rPr>
    </w:lvl>
  </w:abstractNum>
  <w:abstractNum w:abstractNumId="1">
    <w:nsid w:val="11E67AE4"/>
    <w:multiLevelType w:val="singleLevel"/>
    <w:tmpl w:val="11E67AE4"/>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9B3A09"/>
    <w:rsid w:val="001469FD"/>
    <w:rsid w:val="001C4988"/>
    <w:rsid w:val="00335E67"/>
    <w:rsid w:val="003E25B7"/>
    <w:rsid w:val="007E4D04"/>
    <w:rsid w:val="00CA1B76"/>
    <w:rsid w:val="00CD5176"/>
    <w:rsid w:val="00CD6231"/>
    <w:rsid w:val="00D75F8A"/>
    <w:rsid w:val="00FE4404"/>
    <w:rsid w:val="053458BA"/>
    <w:rsid w:val="05596DC5"/>
    <w:rsid w:val="08962B62"/>
    <w:rsid w:val="09902DDE"/>
    <w:rsid w:val="0F4B4170"/>
    <w:rsid w:val="11BA240E"/>
    <w:rsid w:val="16CE3DCB"/>
    <w:rsid w:val="1A764D63"/>
    <w:rsid w:val="1EB11EB1"/>
    <w:rsid w:val="254D4094"/>
    <w:rsid w:val="278436B6"/>
    <w:rsid w:val="290F39A0"/>
    <w:rsid w:val="2B136F36"/>
    <w:rsid w:val="2B457FE9"/>
    <w:rsid w:val="38915514"/>
    <w:rsid w:val="3B2371FE"/>
    <w:rsid w:val="4336292D"/>
    <w:rsid w:val="48F76D9F"/>
    <w:rsid w:val="49C92142"/>
    <w:rsid w:val="4CFD207A"/>
    <w:rsid w:val="536F4D7B"/>
    <w:rsid w:val="53DB4BD7"/>
    <w:rsid w:val="542304FB"/>
    <w:rsid w:val="54A26546"/>
    <w:rsid w:val="56D47DA9"/>
    <w:rsid w:val="57E45297"/>
    <w:rsid w:val="5D654F9D"/>
    <w:rsid w:val="5E504EAC"/>
    <w:rsid w:val="5E7D46AF"/>
    <w:rsid w:val="709B3A09"/>
    <w:rsid w:val="746E6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4">
    <w:name w:val="heading 1"/>
    <w:basedOn w:val="1"/>
    <w:next w:val="1"/>
    <w:qFormat/>
    <w:uiPriority w:val="99"/>
    <w:pPr>
      <w:keepNext/>
      <w:keepLines/>
      <w:widowControl w:val="0"/>
      <w:spacing w:before="340" w:after="330" w:line="576" w:lineRule="auto"/>
      <w:jc w:val="both"/>
      <w:outlineLvl w:val="0"/>
    </w:pPr>
    <w:rPr>
      <w:rFonts w:ascii="Times New Roman" w:hAnsi="Times New Roman" w:cs="Times New Roman"/>
      <w:b/>
      <w:bCs/>
      <w:kern w:val="44"/>
      <w:sz w:val="44"/>
      <w:szCs w:val="44"/>
    </w:rPr>
  </w:style>
  <w:style w:type="paragraph" w:styleId="5">
    <w:name w:val="heading 2"/>
    <w:basedOn w:val="1"/>
    <w:next w:val="1"/>
    <w:qFormat/>
    <w:uiPriority w:val="99"/>
    <w:pPr>
      <w:keepNext/>
      <w:keepLines/>
      <w:widowControl w:val="0"/>
      <w:spacing w:before="260" w:after="260" w:line="415" w:lineRule="auto"/>
      <w:jc w:val="both"/>
      <w:outlineLvl w:val="1"/>
    </w:pPr>
    <w:rPr>
      <w:rFonts w:ascii="Arial" w:hAnsi="Arial" w:eastAsia="黑体" w:cs="Times New Roman"/>
      <w:b/>
      <w:bCs/>
      <w:sz w:val="32"/>
      <w:szCs w:val="32"/>
    </w:rPr>
  </w:style>
  <w:style w:type="paragraph" w:styleId="6">
    <w:name w:val="heading 3"/>
    <w:basedOn w:val="1"/>
    <w:next w:val="1"/>
    <w:link w:val="32"/>
    <w:qFormat/>
    <w:uiPriority w:val="99"/>
    <w:pPr>
      <w:keepNext/>
      <w:keepLines/>
      <w:widowControl w:val="0"/>
      <w:spacing w:before="260" w:after="260" w:line="415" w:lineRule="auto"/>
      <w:jc w:val="both"/>
      <w:outlineLvl w:val="2"/>
    </w:pPr>
    <w:rPr>
      <w:rFonts w:ascii="Times New Roman" w:hAnsi="Times New Roman" w:cs="Times New Roman"/>
      <w:b/>
      <w:bCs/>
      <w:sz w:val="32"/>
      <w:szCs w:val="32"/>
    </w:rPr>
  </w:style>
  <w:style w:type="paragraph" w:styleId="7">
    <w:name w:val="heading 4"/>
    <w:basedOn w:val="1"/>
    <w:next w:val="1"/>
    <w:qFormat/>
    <w:uiPriority w:val="99"/>
    <w:pPr>
      <w:keepNext/>
      <w:keepLines/>
      <w:widowControl w:val="0"/>
      <w:spacing w:before="280" w:after="290" w:line="374" w:lineRule="auto"/>
      <w:jc w:val="both"/>
      <w:outlineLvl w:val="3"/>
    </w:pPr>
    <w:rPr>
      <w:rFonts w:ascii="Arial" w:hAnsi="Arial" w:eastAsia="黑体" w:cs="Times New Roman"/>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widowControl w:val="0"/>
      <w:spacing w:after="120"/>
      <w:ind w:left="420" w:leftChars="200"/>
      <w:jc w:val="both"/>
    </w:pPr>
    <w:rPr>
      <w:rFonts w:ascii="Times New Roman" w:hAnsi="Times New Roman" w:cs="Times New Roman"/>
    </w:rPr>
  </w:style>
  <w:style w:type="paragraph" w:styleId="8">
    <w:name w:val="index 5"/>
    <w:basedOn w:val="1"/>
    <w:next w:val="1"/>
    <w:qFormat/>
    <w:uiPriority w:val="0"/>
    <w:pPr>
      <w:ind w:left="1680"/>
    </w:pPr>
  </w:style>
  <w:style w:type="paragraph" w:styleId="9">
    <w:name w:val="Body Text"/>
    <w:basedOn w:val="1"/>
    <w:next w:val="10"/>
    <w:qFormat/>
    <w:uiPriority w:val="99"/>
    <w:pPr>
      <w:widowControl w:val="0"/>
      <w:spacing w:after="120"/>
      <w:jc w:val="both"/>
    </w:pPr>
    <w:rPr>
      <w:rFonts w:ascii="Times New Roman" w:hAnsi="Times New Roman" w:cs="Times New Roman"/>
    </w:rPr>
  </w:style>
  <w:style w:type="paragraph" w:styleId="10">
    <w:name w:val="toc 5"/>
    <w:basedOn w:val="1"/>
    <w:next w:val="1"/>
    <w:qFormat/>
    <w:uiPriority w:val="0"/>
    <w:pPr>
      <w:ind w:left="840"/>
    </w:pPr>
    <w:rPr>
      <w:rFonts w:ascii="Calibri" w:hAnsi="Calibri"/>
      <w:sz w:val="20"/>
      <w:szCs w:val="20"/>
    </w:rPr>
  </w:style>
  <w:style w:type="paragraph" w:styleId="11">
    <w:name w:val="footer"/>
    <w:basedOn w:val="1"/>
    <w:unhideWhenUsed/>
    <w:qFormat/>
    <w:uiPriority w:val="99"/>
    <w:pPr>
      <w:tabs>
        <w:tab w:val="center" w:pos="4153"/>
        <w:tab w:val="right" w:pos="8306"/>
      </w:tabs>
      <w:snapToGrid w:val="0"/>
    </w:pPr>
    <w:rPr>
      <w:rFonts w:ascii="Calibri" w:hAnsi="Calibri" w:cs="Times New Roman"/>
      <w:sz w:val="18"/>
      <w:szCs w:val="18"/>
    </w:rPr>
  </w:style>
  <w:style w:type="paragraph" w:styleId="12">
    <w:name w:val="header"/>
    <w:basedOn w:val="1"/>
    <w:unhideWhenUsed/>
    <w:qFormat/>
    <w:uiPriority w:val="99"/>
    <w:pPr>
      <w:pBdr>
        <w:bottom w:val="single" w:color="auto" w:sz="6" w:space="1"/>
      </w:pBdr>
      <w:tabs>
        <w:tab w:val="center" w:pos="4153"/>
        <w:tab w:val="right" w:pos="8306"/>
      </w:tabs>
      <w:snapToGrid w:val="0"/>
      <w:jc w:val="center"/>
    </w:pPr>
    <w:rPr>
      <w:rFonts w:ascii="Calibri" w:hAnsi="Calibri" w:cs="Times New Roman"/>
      <w:sz w:val="18"/>
      <w:szCs w:val="18"/>
    </w:rPr>
  </w:style>
  <w:style w:type="paragraph" w:styleId="13">
    <w:name w:val="Normal (Web)"/>
    <w:basedOn w:val="1"/>
    <w:qFormat/>
    <w:uiPriority w:val="99"/>
    <w:pPr>
      <w:spacing w:before="100" w:beforeAutospacing="1" w:after="100" w:afterAutospacing="1"/>
    </w:pPr>
  </w:style>
  <w:style w:type="table" w:styleId="15">
    <w:name w:val="Table Grid"/>
    <w:basedOn w:val="14"/>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rPr>
      <w:rFonts w:ascii="Times New Roman" w:hAnsi="Times New Roman" w:eastAsia="宋体" w:cs="Times New Roman"/>
    </w:rPr>
  </w:style>
  <w:style w:type="character" w:styleId="18">
    <w:name w:val="Emphasis"/>
    <w:basedOn w:val="16"/>
    <w:qFormat/>
    <w:uiPriority w:val="0"/>
  </w:style>
  <w:style w:type="character" w:styleId="19">
    <w:name w:val="Hyperlink"/>
    <w:basedOn w:val="16"/>
    <w:uiPriority w:val="0"/>
    <w:rPr>
      <w:color w:val="0000FF"/>
      <w:u w:val="single"/>
    </w:rPr>
  </w:style>
  <w:style w:type="paragraph" w:customStyle="1" w:styleId="20">
    <w:name w:val="p0"/>
    <w:basedOn w:val="1"/>
    <w:qFormat/>
    <w:uiPriority w:val="99"/>
    <w:pPr>
      <w:jc w:val="both"/>
    </w:pPr>
    <w:rPr>
      <w:rFonts w:ascii="Times New Roman" w:hAnsi="Times New Roman" w:cs="Times New Roman"/>
      <w:sz w:val="21"/>
      <w:szCs w:val="21"/>
    </w:rPr>
  </w:style>
  <w:style w:type="paragraph" w:customStyle="1" w:styleId="21">
    <w:name w:val="一级"/>
    <w:basedOn w:val="22"/>
    <w:qFormat/>
    <w:uiPriority w:val="0"/>
    <w:rPr>
      <w:b w:val="0"/>
      <w:sz w:val="32"/>
      <w:szCs w:val="32"/>
    </w:rPr>
  </w:style>
  <w:style w:type="paragraph" w:customStyle="1" w:styleId="22">
    <w:name w:val="样式2"/>
    <w:basedOn w:val="1"/>
    <w:qFormat/>
    <w:uiPriority w:val="0"/>
    <w:pPr>
      <w:widowControl w:val="0"/>
      <w:spacing w:beforeLines="50" w:line="360" w:lineRule="auto"/>
      <w:jc w:val="center"/>
      <w:outlineLvl w:val="0"/>
    </w:pPr>
    <w:rPr>
      <w:rFonts w:ascii="Times New Roman" w:hAnsi="Times New Roman" w:eastAsia="黑体" w:cs="Times New Roman"/>
      <w:b/>
      <w:kern w:val="2"/>
      <w:sz w:val="44"/>
      <w:szCs w:val="44"/>
    </w:rPr>
  </w:style>
  <w:style w:type="paragraph" w:customStyle="1" w:styleId="23">
    <w:name w:val="二级"/>
    <w:basedOn w:val="24"/>
    <w:qFormat/>
    <w:uiPriority w:val="0"/>
    <w:pPr>
      <w:tabs>
        <w:tab w:val="left" w:pos="851"/>
      </w:tabs>
      <w:jc w:val="center"/>
    </w:pPr>
    <w:rPr>
      <w:b w:val="0"/>
      <w:bCs w:val="0"/>
      <w:sz w:val="28"/>
    </w:rPr>
  </w:style>
  <w:style w:type="paragraph" w:customStyle="1" w:styleId="24">
    <w:name w:val="A标题4"/>
    <w:basedOn w:val="7"/>
    <w:next w:val="1"/>
    <w:qFormat/>
    <w:uiPriority w:val="0"/>
    <w:pPr>
      <w:keepNext w:val="0"/>
      <w:keepLines w:val="0"/>
      <w:tabs>
        <w:tab w:val="left" w:pos="851"/>
      </w:tabs>
      <w:spacing w:before="0" w:after="80" w:line="360" w:lineRule="auto"/>
      <w:ind w:left="851" w:hanging="851"/>
    </w:pPr>
    <w:rPr>
      <w:sz w:val="24"/>
    </w:rPr>
  </w:style>
  <w:style w:type="character" w:customStyle="1" w:styleId="25">
    <w:name w:val="标题 3 Char"/>
    <w:qFormat/>
    <w:uiPriority w:val="99"/>
    <w:rPr>
      <w:rFonts w:ascii="Times New Roman" w:hAnsi="Times New Roman" w:cs="Times New Roman"/>
      <w:b/>
      <w:bCs/>
      <w:sz w:val="32"/>
      <w:szCs w:val="32"/>
    </w:rPr>
  </w:style>
  <w:style w:type="paragraph" w:customStyle="1" w:styleId="26">
    <w:name w:val="三级"/>
    <w:basedOn w:val="24"/>
    <w:qFormat/>
    <w:uiPriority w:val="0"/>
    <w:rPr>
      <w:b w:val="0"/>
      <w:bCs w:val="0"/>
    </w:rPr>
  </w:style>
  <w:style w:type="paragraph" w:customStyle="1" w:styleId="27">
    <w:name w:val="样式 标题 2 + Times New Roman 四号 非加粗 段前: 5 磅 段后: 0 磅 行距: 固定值 20..."/>
    <w:basedOn w:val="5"/>
    <w:qFormat/>
    <w:uiPriority w:val="99"/>
    <w:pPr>
      <w:spacing w:before="100" w:after="0" w:line="400" w:lineRule="exact"/>
    </w:pPr>
    <w:rPr>
      <w:rFonts w:ascii="Times New Roman" w:hAnsi="Times New Roman"/>
      <w:b w:val="0"/>
      <w:bCs w:val="0"/>
      <w:sz w:val="20"/>
      <w:szCs w:val="20"/>
    </w:rPr>
  </w:style>
  <w:style w:type="paragraph" w:styleId="28">
    <w:name w:val="List Paragraph"/>
    <w:basedOn w:val="1"/>
    <w:qFormat/>
    <w:uiPriority w:val="99"/>
    <w:pPr>
      <w:widowControl w:val="0"/>
      <w:ind w:firstLine="420" w:firstLineChars="200"/>
      <w:jc w:val="both"/>
    </w:pPr>
    <w:rPr>
      <w:rFonts w:ascii="Calibri" w:hAnsi="Calibri" w:cs="Times New Roman"/>
      <w:kern w:val="2"/>
      <w:sz w:val="21"/>
      <w:szCs w:val="22"/>
    </w:rPr>
  </w:style>
  <w:style w:type="paragraph" w:customStyle="1" w:styleId="29">
    <w:name w:val="标题1 Char Char Char"/>
    <w:basedOn w:val="4"/>
    <w:qFormat/>
    <w:uiPriority w:val="0"/>
    <w:pPr>
      <w:tabs>
        <w:tab w:val="center" w:pos="4512"/>
        <w:tab w:val="center" w:pos="4606"/>
      </w:tabs>
      <w:adjustRightInd w:val="0"/>
      <w:snapToGrid w:val="0"/>
      <w:spacing w:beforeLines="50" w:after="240"/>
      <w:jc w:val="center"/>
      <w:outlineLvl w:val="1"/>
    </w:pPr>
    <w:rPr>
      <w:rFonts w:ascii="Calibri" w:hAnsi="Calibri"/>
      <w:bCs w:val="0"/>
      <w:sz w:val="28"/>
      <w:szCs w:val="20"/>
    </w:rPr>
  </w:style>
  <w:style w:type="character" w:customStyle="1" w:styleId="30">
    <w:name w:val="font41"/>
    <w:basedOn w:val="16"/>
    <w:qFormat/>
    <w:uiPriority w:val="0"/>
    <w:rPr>
      <w:rFonts w:hint="default" w:ascii="Times New Roman" w:hAnsi="Times New Roman" w:cs="Times New Roman"/>
      <w:color w:val="000000"/>
      <w:sz w:val="20"/>
      <w:szCs w:val="20"/>
      <w:u w:val="none"/>
    </w:rPr>
  </w:style>
  <w:style w:type="character" w:customStyle="1" w:styleId="31">
    <w:name w:val="font81"/>
    <w:basedOn w:val="16"/>
    <w:qFormat/>
    <w:uiPriority w:val="0"/>
    <w:rPr>
      <w:rFonts w:hint="eastAsia" w:ascii="宋体" w:hAnsi="宋体" w:eastAsia="宋体" w:cs="宋体"/>
      <w:color w:val="000000"/>
      <w:sz w:val="20"/>
      <w:szCs w:val="20"/>
      <w:u w:val="none"/>
    </w:rPr>
  </w:style>
  <w:style w:type="character" w:customStyle="1" w:styleId="32">
    <w:name w:val="标题 3 字符"/>
    <w:link w:val="6"/>
    <w:qFormat/>
    <w:uiPriority w:val="99"/>
    <w:rPr>
      <w:rFonts w:ascii="Times New Roman" w:hAnsi="Times New Roman" w:cs="Times New Roman"/>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85</Pages>
  <Words>1211</Words>
  <Characters>2024</Characters>
  <Lines>5141</Lines>
  <Paragraphs>5699</Paragraphs>
  <TotalTime>13</TotalTime>
  <ScaleCrop>false</ScaleCrop>
  <LinksUpToDate>false</LinksUpToDate>
  <CharactersWithSpaces>2035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2026-08-14T08:14:00Z</dcterms:created>
  <dc:creator>weihc</dc:creator>
  <cp:lastModifiedBy>安徒生不后悔. ͮ ͣ ͤ</cp:lastModifiedBy>
  <dcterms:modified xsi:type="dcterms:W3CDTF">2026-08-18T01:22:53Z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735600361EEC442893D79924E1BC0505_13</vt:lpwstr>
  </property>
  <property fmtid="{D5CDD505-2E9C-101B-9397-08002B2CF9AE}" pid="4" name="KSOTemplateDocerSaveRecord">
    <vt:lpwstr>eyJoZGlkIjoiNjcxYjE3NzQzODhkYmFjNDljMGYwNDRmMmNkZTRiNWQiLCJ1c2VySWQiOiIxMDAyMDEwMDQzIn0=</vt:lpwstr>
  </property>
</Properties>
</file>